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7C" w:rsidRPr="001E7ED0" w:rsidRDefault="003012D9" w:rsidP="00D630CF">
      <w:pPr>
        <w:spacing w:after="0" w:line="240" w:lineRule="auto"/>
        <w:rPr>
          <w:rFonts w:cstheme="minorHAnsi"/>
          <w:b/>
          <w:sz w:val="28"/>
          <w:szCs w:val="28"/>
        </w:rPr>
      </w:pPr>
      <w:r w:rsidRPr="001E7ED0">
        <w:rPr>
          <w:rFonts w:cstheme="minorHAnsi"/>
          <w:b/>
          <w:sz w:val="28"/>
          <w:szCs w:val="28"/>
        </w:rPr>
        <w:t>Kampus Albertov</w:t>
      </w:r>
    </w:p>
    <w:p w:rsidR="003012D9" w:rsidRPr="001E7ED0" w:rsidRDefault="003012D9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CE63E7" w:rsidRDefault="001E7ED0" w:rsidP="00CE63E7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 xml:space="preserve">- </w:t>
      </w:r>
      <w:r w:rsidR="00CE63E7">
        <w:rPr>
          <w:rFonts w:cstheme="minorHAnsi"/>
          <w:sz w:val="24"/>
          <w:szCs w:val="24"/>
        </w:rPr>
        <w:t>termíny:</w:t>
      </w:r>
      <w:r w:rsidR="00CE63E7">
        <w:rPr>
          <w:rFonts w:cstheme="minorHAnsi"/>
          <w:sz w:val="24"/>
          <w:szCs w:val="24"/>
        </w:rPr>
        <w:tab/>
        <w:t>projektová dokumentace – do konce roku 2021</w:t>
      </w:r>
    </w:p>
    <w:p w:rsidR="00CE63E7" w:rsidRDefault="00CE63E7" w:rsidP="00CE63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dokončení stavby – do konce roku 2026</w:t>
      </w:r>
    </w:p>
    <w:p w:rsidR="00CE63E7" w:rsidRPr="001E7ED0" w:rsidRDefault="00CE63E7" w:rsidP="00CE63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„tvrdé“ termíny, dané předpokládanými dotačními zdroji (NPO, OP JAK)</w:t>
      </w:r>
    </w:p>
    <w:p w:rsid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CE63E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aktuálně získána Územní rozhodnutí pro obě budovy (viz tisková konference UK </w:t>
      </w:r>
      <w:r w:rsidR="000E0189">
        <w:rPr>
          <w:rFonts w:cstheme="minorHAnsi"/>
          <w:sz w:val="24"/>
          <w:szCs w:val="24"/>
        </w:rPr>
        <w:t>v úterý 29.6 v 9 hodin)</w:t>
      </w:r>
    </w:p>
    <w:p w:rsidR="00CE63E7" w:rsidRPr="001E7ED0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3012D9" w:rsidRPr="001E7ED0" w:rsidRDefault="003012D9" w:rsidP="00D630CF">
      <w:pPr>
        <w:spacing w:after="0" w:line="240" w:lineRule="auto"/>
        <w:rPr>
          <w:rFonts w:cstheme="minorHAnsi"/>
          <w:b/>
          <w:sz w:val="24"/>
          <w:szCs w:val="24"/>
        </w:rPr>
      </w:pPr>
      <w:r w:rsidRPr="001E7ED0">
        <w:rPr>
          <w:rFonts w:cstheme="minorHAnsi"/>
          <w:b/>
          <w:sz w:val="24"/>
          <w:szCs w:val="24"/>
        </w:rPr>
        <w:t>Biocentrum</w:t>
      </w:r>
    </w:p>
    <w:p w:rsid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CE63E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aktuální předpoklad – stavba 2,3 mld. z NPO, vybavení 2 mld. z OP JAK + další zdroje</w:t>
      </w:r>
    </w:p>
    <w:p w:rsidR="00CE63E7" w:rsidRPr="001E7ED0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8E6626" w:rsidRPr="001E7ED0" w:rsidRDefault="008E6626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i/>
          <w:sz w:val="24"/>
          <w:szCs w:val="24"/>
        </w:rPr>
        <w:t>6 hlavních vědeckých programů</w:t>
      </w:r>
      <w:r w:rsidR="001E7ED0">
        <w:rPr>
          <w:rFonts w:cstheme="minorHAnsi"/>
          <w:sz w:val="24"/>
          <w:szCs w:val="24"/>
        </w:rPr>
        <w:t xml:space="preserve"> (</w:t>
      </w:r>
      <w:r w:rsidRPr="001E7ED0">
        <w:rPr>
          <w:rFonts w:cstheme="minorHAnsi"/>
          <w:sz w:val="24"/>
          <w:szCs w:val="24"/>
        </w:rPr>
        <w:t>na 4 se účastníme</w:t>
      </w:r>
      <w:r w:rsidR="001E7ED0">
        <w:rPr>
          <w:rFonts w:cstheme="minorHAnsi"/>
          <w:sz w:val="24"/>
          <w:szCs w:val="24"/>
        </w:rPr>
        <w:t>)</w:t>
      </w:r>
    </w:p>
    <w:p w:rsidR="008E6626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>biochemie a metabolismus – garant prof. Kmoch (dříve prof. Kožich)</w:t>
      </w:r>
    </w:p>
    <w:p w:rsidR="008E6626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 xml:space="preserve">buněčné systémy ve zdraví a nemoci – garant </w:t>
      </w:r>
      <w:r w:rsidR="0041776B" w:rsidRPr="001E7ED0">
        <w:rPr>
          <w:rFonts w:eastAsia="Times New Roman" w:cstheme="minorHAnsi"/>
          <w:color w:val="000000"/>
          <w:sz w:val="24"/>
          <w:szCs w:val="24"/>
        </w:rPr>
        <w:t>Ing.</w:t>
      </w:r>
      <w:r w:rsidRPr="001E7ED0">
        <w:rPr>
          <w:rFonts w:eastAsia="Times New Roman" w:cstheme="minorHAnsi"/>
          <w:color w:val="000000"/>
          <w:sz w:val="24"/>
          <w:szCs w:val="24"/>
        </w:rPr>
        <w:t xml:space="preserve"> Mikula (prof. Vítek)</w:t>
      </w:r>
    </w:p>
    <w:p w:rsidR="008E6626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>infekce a imunita – garant doc. Holada (není členem VR KA)</w:t>
      </w:r>
    </w:p>
    <w:p w:rsidR="00472E9E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>genetika, genomika a bioinformatika – garant prof. Šeda</w:t>
      </w:r>
    </w:p>
    <w:p w:rsidR="008E6626" w:rsidRPr="001E7ED0" w:rsidRDefault="008E6626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členem VR KA je ještě prof. Fišar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i/>
          <w:sz w:val="24"/>
          <w:szCs w:val="24"/>
        </w:rPr>
        <w:t>Core facility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zobrazovací systémy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elektronová mikroskopie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Centrum zpracování buněk a tkání</w:t>
      </w:r>
    </w:p>
    <w:p w:rsidR="00DE04A7" w:rsidRPr="001E7ED0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p</w:t>
      </w:r>
      <w:r w:rsidR="00DE04A7" w:rsidRPr="001E7ED0">
        <w:rPr>
          <w:rFonts w:cstheme="minorHAnsi"/>
          <w:sz w:val="24"/>
          <w:szCs w:val="24"/>
        </w:rPr>
        <w:t>roteomika</w:t>
      </w:r>
    </w:p>
    <w:p w:rsidR="00DE04A7" w:rsidRPr="001E7ED0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s</w:t>
      </w:r>
      <w:r w:rsidR="00DE04A7" w:rsidRPr="001E7ED0">
        <w:rPr>
          <w:rFonts w:cstheme="minorHAnsi"/>
          <w:sz w:val="24"/>
          <w:szCs w:val="24"/>
        </w:rPr>
        <w:t>ekvenační centrum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Biobanking (garant doc. Jirsová)</w:t>
      </w:r>
    </w:p>
    <w:p w:rsidR="00DE04A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z</w:t>
      </w:r>
      <w:r w:rsidR="00DE04A7" w:rsidRPr="001E7ED0">
        <w:rPr>
          <w:rFonts w:cstheme="minorHAnsi"/>
          <w:sz w:val="24"/>
          <w:szCs w:val="24"/>
        </w:rPr>
        <w:t>vířetníky</w:t>
      </w:r>
    </w:p>
    <w:p w:rsidR="00CE63E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CE63E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čisté prostory s BSL3 – součást prostor 1. LF</w:t>
      </w:r>
    </w:p>
    <w:p w:rsidR="00D630CF" w:rsidRPr="001E7ED0" w:rsidRDefault="00D630CF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F40BA7" w:rsidRPr="001E7ED0" w:rsidRDefault="00F40BA7" w:rsidP="00D630CF">
      <w:pPr>
        <w:spacing w:after="0" w:line="240" w:lineRule="auto"/>
        <w:rPr>
          <w:rFonts w:cstheme="minorHAnsi"/>
          <w:b/>
          <w:sz w:val="24"/>
          <w:szCs w:val="24"/>
        </w:rPr>
      </w:pPr>
      <w:r w:rsidRPr="001E7ED0">
        <w:rPr>
          <w:rFonts w:cstheme="minorHAnsi"/>
          <w:b/>
          <w:sz w:val="24"/>
          <w:szCs w:val="24"/>
        </w:rPr>
        <w:t>1. LF</w:t>
      </w:r>
      <w:r w:rsidR="001E7ED0" w:rsidRPr="001E7ED0">
        <w:rPr>
          <w:rFonts w:cstheme="minorHAnsi"/>
          <w:b/>
          <w:sz w:val="24"/>
          <w:szCs w:val="24"/>
        </w:rPr>
        <w:t xml:space="preserve"> v Kampusu (Biocentru)</w:t>
      </w:r>
    </w:p>
    <w:p w:rsid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D630CF" w:rsidRPr="001E7ED0" w:rsidRDefault="00D630CF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- cca 5 000 m</w:t>
      </w:r>
      <w:r w:rsidRPr="001E7ED0">
        <w:rPr>
          <w:rFonts w:cstheme="minorHAnsi"/>
          <w:sz w:val="24"/>
          <w:szCs w:val="24"/>
          <w:vertAlign w:val="superscript"/>
        </w:rPr>
        <w:t>2</w:t>
      </w:r>
      <w:r w:rsidRPr="001E7ED0">
        <w:rPr>
          <w:rFonts w:cstheme="minorHAnsi"/>
          <w:sz w:val="24"/>
          <w:szCs w:val="24"/>
        </w:rPr>
        <w:t xml:space="preserve"> (3násobek 1. LF – BIOCEV)</w:t>
      </w:r>
    </w:p>
    <w:p w:rsidR="00F40BA7" w:rsidRDefault="00F40B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 xml:space="preserve">- 40 základních laboratorních modulů (skupin), </w:t>
      </w:r>
      <w:r w:rsidR="0041776B" w:rsidRPr="001E7ED0">
        <w:rPr>
          <w:rFonts w:cstheme="minorHAnsi"/>
          <w:sz w:val="24"/>
          <w:szCs w:val="24"/>
        </w:rPr>
        <w:t>200–300</w:t>
      </w:r>
      <w:r w:rsidR="00D630CF" w:rsidRPr="001E7ED0">
        <w:rPr>
          <w:rFonts w:cstheme="minorHAnsi"/>
          <w:sz w:val="24"/>
          <w:szCs w:val="24"/>
        </w:rPr>
        <w:t xml:space="preserve"> lidí</w:t>
      </w:r>
    </w:p>
    <w:p w:rsidR="00CE63E7" w:rsidRPr="001E7ED0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předpokládané provozní náklady – cca 750 tis. Kč/rok/laboratorní modul (vědecká skupina)</w:t>
      </w:r>
    </w:p>
    <w:p w:rsidR="00D630CF" w:rsidRPr="001E7ED0" w:rsidRDefault="00D630CF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DE04A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Historicky existoval seznam zájemců o místo v KA, z něj vycházel návrh velikosti KA. Do značné míry byl v minulosti respektován našimi garanty vědeckých směrů a zástupci ve Vědecké Radě KA při designu prostor. Nicméně do značné míry záměrně nebyl v posledních letech aktualizován.</w:t>
      </w:r>
    </w:p>
    <w:p w:rsidR="00CE63E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CE63E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Jelikož budou v roce 2022 s velkou pravděpodobností podávány do OP JAK žádosti o projekty na klíčové technologické vybavení BCA, bylo by výhodné mít představu, kdo z fakulty by do KA směřoval, aby se mohl podílet na návrhu přístrojů a abychom měli jako fakulta jasnou představu, které investice přednostně podporovat.</w:t>
      </w:r>
    </w:p>
    <w:p w:rsidR="000E0189" w:rsidRDefault="000E01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E63E7" w:rsidRPr="000E0189" w:rsidRDefault="00580B64" w:rsidP="00D630CF">
      <w:pPr>
        <w:spacing w:after="0" w:line="240" w:lineRule="auto"/>
        <w:rPr>
          <w:rFonts w:cstheme="minorHAnsi"/>
          <w:b/>
          <w:sz w:val="24"/>
          <w:szCs w:val="24"/>
        </w:rPr>
      </w:pPr>
      <w:r w:rsidRPr="000E0189">
        <w:rPr>
          <w:rFonts w:cstheme="minorHAnsi"/>
          <w:b/>
          <w:sz w:val="24"/>
          <w:szCs w:val="24"/>
        </w:rPr>
        <w:lastRenderedPageBreak/>
        <w:t>Úkoly do konce roku 2021</w:t>
      </w:r>
    </w:p>
    <w:p w:rsidR="000E0189" w:rsidRDefault="000E0189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580B64" w:rsidRDefault="00580B64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jasně deklarovat způsob financování skupin z 1. LF </w:t>
      </w:r>
    </w:p>
    <w:p w:rsidR="00580B64" w:rsidRDefault="00580B64" w:rsidP="00580B64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odvíjí se do značné míry i od způsobu vnitřního uspořádání Kampusu v rámci UK. Nelze očekávat centrální financování z RUK, ani počítat s masivní podporou MŠMT, je nutné si připravit scénář plné financovatelnosti v rámci fakultních zdrojů. Ideální je stav, kdy je skupina schopná plně pokrýt provozní náklady</w:t>
      </w:r>
      <w:r w:rsidR="000E0189">
        <w:rPr>
          <w:rFonts w:cstheme="minorHAnsi"/>
          <w:sz w:val="24"/>
          <w:szCs w:val="24"/>
        </w:rPr>
        <w:t xml:space="preserve"> KA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ze svých grantů (tj. režie), smluvního výzkumu, darů etc.</w:t>
      </w:r>
    </w:p>
    <w:p w:rsidR="00580B64" w:rsidRDefault="00580B64" w:rsidP="00580B64">
      <w:pPr>
        <w:spacing w:after="0" w:line="240" w:lineRule="auto"/>
        <w:rPr>
          <w:rFonts w:cstheme="minorHAnsi"/>
          <w:sz w:val="24"/>
          <w:szCs w:val="24"/>
        </w:rPr>
      </w:pPr>
    </w:p>
    <w:p w:rsidR="00580B64" w:rsidRDefault="00580B64" w:rsidP="00580B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výběr skupin</w:t>
      </w:r>
    </w:p>
    <w:p w:rsidR="00580B64" w:rsidRDefault="00580B64" w:rsidP="00580B64">
      <w:pPr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lze buď ponechat na garantech za 1. LF, vybrat na základě priorit fakulty, nebo uspořádat volnou soutěž. </w:t>
      </w:r>
    </w:p>
    <w:p w:rsidR="000E0189" w:rsidRDefault="000E0189" w:rsidP="00580B64">
      <w:pPr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Navrhuji oslovit přednosti a fakultní garanty Cooperatia ohledně zájmu o účast v Kampusu formou krátké anotace potenciální účasti, včetně deklarace finančního krytí. Podle výsledku pak zvolit další postup.</w:t>
      </w:r>
    </w:p>
    <w:p w:rsidR="00CE63E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CE63E7" w:rsidRPr="001E7ED0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FF138B" w:rsidRPr="001E7ED0" w:rsidRDefault="00FF138B" w:rsidP="00FF138B">
      <w:pPr>
        <w:rPr>
          <w:rFonts w:cstheme="minorHAnsi"/>
          <w:sz w:val="24"/>
          <w:szCs w:val="24"/>
        </w:rPr>
      </w:pPr>
    </w:p>
    <w:sectPr w:rsidR="00FF138B" w:rsidRPr="001E7ED0" w:rsidSect="000E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303"/>
    <w:multiLevelType w:val="hybridMultilevel"/>
    <w:tmpl w:val="8F44B678"/>
    <w:lvl w:ilvl="0" w:tplc="6CA0B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5645"/>
    <w:multiLevelType w:val="hybridMultilevel"/>
    <w:tmpl w:val="F48EB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366"/>
    <w:multiLevelType w:val="hybridMultilevel"/>
    <w:tmpl w:val="155CB2F2"/>
    <w:lvl w:ilvl="0" w:tplc="504AA22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8C3DEB"/>
    <w:multiLevelType w:val="hybridMultilevel"/>
    <w:tmpl w:val="E266DEAC"/>
    <w:lvl w:ilvl="0" w:tplc="4FDAE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9"/>
    <w:rsid w:val="000E0189"/>
    <w:rsid w:val="001E7ED0"/>
    <w:rsid w:val="003012D9"/>
    <w:rsid w:val="0041776B"/>
    <w:rsid w:val="00472E9E"/>
    <w:rsid w:val="00580B64"/>
    <w:rsid w:val="008E6626"/>
    <w:rsid w:val="00C840FA"/>
    <w:rsid w:val="00C9537A"/>
    <w:rsid w:val="00CE63E7"/>
    <w:rsid w:val="00D1047C"/>
    <w:rsid w:val="00D630CF"/>
    <w:rsid w:val="00DE04A7"/>
    <w:rsid w:val="00F40BA7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F9D1-E3E2-486B-A885-BBD76019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107D-159F-4A1C-867C-4234C91A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Mikula</cp:lastModifiedBy>
  <cp:revision>2</cp:revision>
  <dcterms:created xsi:type="dcterms:W3CDTF">2021-06-24T13:45:00Z</dcterms:created>
  <dcterms:modified xsi:type="dcterms:W3CDTF">2021-06-24T13:45:00Z</dcterms:modified>
</cp:coreProperties>
</file>