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2C" w:rsidRDefault="00DE4B59" w:rsidP="00DE4B59">
      <w:pPr>
        <w:pStyle w:val="Nzev"/>
        <w:ind w:right="-29"/>
        <w:jc w:val="left"/>
        <w:outlineLvl w:val="0"/>
        <w:rPr>
          <w:rFonts w:ascii="Century Gothic" w:hAnsi="Century Gothic"/>
          <w:b/>
          <w:i w:val="0"/>
          <w:sz w:val="20"/>
        </w:rPr>
      </w:pPr>
      <w:r w:rsidRPr="00BC0879">
        <w:rPr>
          <w:rFonts w:ascii="Century Gothic" w:hAnsi="Century Gothic"/>
          <w:b/>
          <w:bCs/>
          <w:i w:val="0"/>
          <w:sz w:val="20"/>
        </w:rPr>
        <w:t xml:space="preserve">2. zasedání kolegia děkana, </w:t>
      </w:r>
      <w:r w:rsidRPr="00BC0879">
        <w:rPr>
          <w:rFonts w:ascii="Century Gothic" w:hAnsi="Century Gothic"/>
          <w:b/>
          <w:i w:val="0"/>
          <w:sz w:val="20"/>
        </w:rPr>
        <w:t>18. 9. 2020</w:t>
      </w:r>
    </w:p>
    <w:p w:rsidR="00DE4B59" w:rsidRDefault="00DE4B59" w:rsidP="00DE4B59">
      <w:pPr>
        <w:rPr>
          <w:lang w:val="en-US"/>
        </w:rPr>
      </w:pPr>
    </w:p>
    <w:p w:rsidR="00DE4B59" w:rsidRDefault="00DE4B59" w:rsidP="00DE4B59">
      <w:pPr>
        <w:rPr>
          <w:lang w:val="en-US"/>
        </w:rPr>
      </w:pPr>
    </w:p>
    <w:p w:rsidR="00DE4B59" w:rsidRPr="00C33382" w:rsidRDefault="00DE4B59" w:rsidP="00C33382">
      <w:pPr>
        <w:jc w:val="center"/>
        <w:rPr>
          <w:b/>
          <w:sz w:val="32"/>
          <w:szCs w:val="32"/>
        </w:rPr>
      </w:pPr>
      <w:r w:rsidRPr="00C33382">
        <w:rPr>
          <w:b/>
          <w:sz w:val="32"/>
          <w:szCs w:val="32"/>
        </w:rPr>
        <w:t>Infrastruktury</w:t>
      </w:r>
    </w:p>
    <w:p w:rsidR="00DE4B59" w:rsidRDefault="00DE4B59" w:rsidP="00DE4B59">
      <w:pPr>
        <w:rPr>
          <w:lang w:val="en-US"/>
        </w:rPr>
      </w:pPr>
    </w:p>
    <w:p w:rsidR="00DE4B59" w:rsidRDefault="00DE4B59" w:rsidP="00DE4B59">
      <w:pPr>
        <w:rPr>
          <w:lang w:val="en-US"/>
        </w:rPr>
      </w:pPr>
    </w:p>
    <w:p w:rsidR="00DE4B59" w:rsidRDefault="00DE4B59" w:rsidP="00DE4B59">
      <w:r>
        <w:t xml:space="preserve">Fakulta disponuje řadou větších i menších technologicko-metodologických celků – infrastruktur – pro vědu a výzkum. Velká část z nich vznikla </w:t>
      </w:r>
      <w:r w:rsidR="00195C71">
        <w:t xml:space="preserve">v posledních </w:t>
      </w:r>
      <w:r w:rsidR="00C33382">
        <w:t>10</w:t>
      </w:r>
      <w:r w:rsidR="00195C71">
        <w:t xml:space="preserve"> letech ze</w:t>
      </w:r>
      <w:r>
        <w:t xml:space="preserve"> zdrojů Evropských fondů</w:t>
      </w:r>
      <w:r w:rsidR="00195C71">
        <w:t xml:space="preserve"> ve výši několika set milionů korun. Některé z nich jsou nadále určitou měrou finančně podporovány ze státního rozpočtu (Road mapa velkých vědeckých infrastruktur ČR), jiné nikoliv. </w:t>
      </w:r>
    </w:p>
    <w:p w:rsidR="00195C71" w:rsidRDefault="00195C71" w:rsidP="00DE4B59"/>
    <w:p w:rsidR="00195C71" w:rsidRPr="00C33382" w:rsidRDefault="00195C71" w:rsidP="00DE4B59">
      <w:pPr>
        <w:rPr>
          <w:b/>
          <w:i/>
        </w:rPr>
      </w:pPr>
      <w:r w:rsidRPr="00C33382">
        <w:rPr>
          <w:b/>
          <w:i/>
        </w:rPr>
        <w:t>Cíle:</w:t>
      </w:r>
    </w:p>
    <w:p w:rsidR="008977C7" w:rsidRDefault="008977C7" w:rsidP="00DE4B59"/>
    <w:p w:rsidR="00195C71" w:rsidRDefault="008977C7" w:rsidP="00DE4B59">
      <w:r>
        <w:t>U existujících infrastruktur zajistit udržitelnost:</w:t>
      </w:r>
    </w:p>
    <w:p w:rsidR="008977C7" w:rsidRDefault="008977C7" w:rsidP="008977C7">
      <w:pPr>
        <w:pStyle w:val="Odstavecseseznamem"/>
        <w:numPr>
          <w:ilvl w:val="0"/>
          <w:numId w:val="1"/>
        </w:numPr>
      </w:pPr>
      <w:r>
        <w:t>Finanční zajištění provozu, včetně (a zejména) kvalitních pracovníků</w:t>
      </w:r>
    </w:p>
    <w:p w:rsidR="00195C71" w:rsidRDefault="008977C7" w:rsidP="00DE4B59">
      <w:pPr>
        <w:pStyle w:val="Odstavecseseznamem"/>
        <w:numPr>
          <w:ilvl w:val="0"/>
          <w:numId w:val="1"/>
        </w:numPr>
      </w:pPr>
      <w:r>
        <w:t>Finanční zajištění údržby a obnovy stávajícího vybavení</w:t>
      </w:r>
    </w:p>
    <w:p w:rsidR="008977C7" w:rsidRDefault="008977C7" w:rsidP="00DE4B59">
      <w:pPr>
        <w:pStyle w:val="Odstavecseseznamem"/>
        <w:numPr>
          <w:ilvl w:val="0"/>
          <w:numId w:val="1"/>
        </w:numPr>
      </w:pPr>
      <w:r>
        <w:t>Koncepční rozvoj do budoucna</w:t>
      </w:r>
    </w:p>
    <w:p w:rsidR="00B57555" w:rsidRDefault="00B57555" w:rsidP="00B57555"/>
    <w:p w:rsidR="008977C7" w:rsidRDefault="008977C7" w:rsidP="008977C7"/>
    <w:p w:rsidR="008977C7" w:rsidRDefault="008977C7" w:rsidP="008977C7">
      <w:r>
        <w:t>U nových infrastruktur:</w:t>
      </w:r>
    </w:p>
    <w:p w:rsidR="008977C7" w:rsidRDefault="008977C7" w:rsidP="008977C7">
      <w:pPr>
        <w:pStyle w:val="Odstavecseseznamem"/>
        <w:numPr>
          <w:ilvl w:val="0"/>
          <w:numId w:val="1"/>
        </w:numPr>
      </w:pPr>
      <w:r>
        <w:t>Definovat priority vzhledem k vědecko-výzkumnému zaměření a směřování fakulty</w:t>
      </w:r>
    </w:p>
    <w:p w:rsidR="008977C7" w:rsidRDefault="008977C7" w:rsidP="008977C7">
      <w:pPr>
        <w:pStyle w:val="Odstavecseseznamem"/>
        <w:numPr>
          <w:ilvl w:val="0"/>
          <w:numId w:val="1"/>
        </w:numPr>
      </w:pPr>
      <w:r>
        <w:t>Finanční rozvaha s důrazem na udržitelnost</w:t>
      </w:r>
    </w:p>
    <w:p w:rsidR="008977C7" w:rsidRDefault="008977C7" w:rsidP="008977C7"/>
    <w:p w:rsidR="00B57555" w:rsidRDefault="00B57555" w:rsidP="008977C7"/>
    <w:p w:rsidR="00B57555" w:rsidRPr="00C33382" w:rsidRDefault="00B57555" w:rsidP="008977C7">
      <w:pPr>
        <w:rPr>
          <w:b/>
          <w:i/>
        </w:rPr>
      </w:pPr>
      <w:r w:rsidRPr="00C33382">
        <w:rPr>
          <w:b/>
          <w:i/>
        </w:rPr>
        <w:t>Způsob dosažení cílů:</w:t>
      </w:r>
    </w:p>
    <w:p w:rsidR="00B57555" w:rsidRDefault="00B57555" w:rsidP="00B57555"/>
    <w:p w:rsidR="000D3554" w:rsidRDefault="00B57555" w:rsidP="000D3554">
      <w:pPr>
        <w:pStyle w:val="Odstavecseseznamem"/>
        <w:numPr>
          <w:ilvl w:val="0"/>
          <w:numId w:val="1"/>
        </w:numPr>
      </w:pPr>
      <w:r>
        <w:t>Komplexní spolupráce velké části administrativního aparátu fakulty (oddělení ekonomické, hospodářské, grantové, OSTR, etc.) s jasně rozdělenými a definovanými kompetencemi, odpovědností za konkrétní části, vzájemnými vazbami, informačním tokem, strukturou vedení projektů atd.</w:t>
      </w:r>
    </w:p>
    <w:p w:rsidR="00B57555" w:rsidRDefault="000D3554" w:rsidP="000D3554">
      <w:pPr>
        <w:pStyle w:val="Odstavecseseznamem"/>
        <w:numPr>
          <w:ilvl w:val="0"/>
          <w:numId w:val="1"/>
        </w:numPr>
      </w:pPr>
      <w:r>
        <w:t xml:space="preserve">Vyhledávání </w:t>
      </w:r>
      <w:r w:rsidR="00B57555">
        <w:t>potenciálních finančních zdrojů pro podporu existujících a vznik nových infrastruktur</w:t>
      </w:r>
    </w:p>
    <w:p w:rsidR="000D3554" w:rsidRDefault="000D3554" w:rsidP="000D3554">
      <w:pPr>
        <w:pStyle w:val="Odstavecseseznamem"/>
        <w:numPr>
          <w:ilvl w:val="0"/>
          <w:numId w:val="1"/>
        </w:numPr>
      </w:pPr>
      <w:r>
        <w:t>Kompletní administrativní podpora navrhovateli/řešiteli projektu při tvorbě i následné realizaci projektu</w:t>
      </w:r>
    </w:p>
    <w:p w:rsidR="000D3554" w:rsidRDefault="000D3554" w:rsidP="000D3554">
      <w:pPr>
        <w:pStyle w:val="Odstavecseseznamem"/>
        <w:numPr>
          <w:ilvl w:val="0"/>
          <w:numId w:val="1"/>
        </w:numPr>
      </w:pPr>
      <w:r>
        <w:t>Podrobný monitoring situace ze strany Task-force s průběžnou aktualizací koncepce v návaznosti na vědeckou koncepci fakulty</w:t>
      </w:r>
    </w:p>
    <w:p w:rsidR="00B57555" w:rsidRDefault="00B57555" w:rsidP="008977C7"/>
    <w:p w:rsidR="00B57555" w:rsidRDefault="00B57555" w:rsidP="008977C7"/>
    <w:p w:rsidR="008977C7" w:rsidRPr="00C33382" w:rsidRDefault="008977C7" w:rsidP="008977C7">
      <w:pPr>
        <w:rPr>
          <w:b/>
          <w:i/>
        </w:rPr>
      </w:pPr>
      <w:r w:rsidRPr="00C33382">
        <w:rPr>
          <w:b/>
          <w:i/>
        </w:rPr>
        <w:t>Task force:</w:t>
      </w:r>
    </w:p>
    <w:p w:rsidR="008977C7" w:rsidRDefault="008977C7" w:rsidP="008977C7"/>
    <w:p w:rsidR="008977C7" w:rsidRDefault="00877E39" w:rsidP="008977C7">
      <w:r>
        <w:t>Vytvořit „Panel/Pracovní skupinu“ pro Infrastruktury</w:t>
      </w:r>
    </w:p>
    <w:p w:rsidR="00877E39" w:rsidRDefault="00877E39" w:rsidP="00877E39">
      <w:pPr>
        <w:pStyle w:val="Odstavecseseznamem"/>
        <w:numPr>
          <w:ilvl w:val="0"/>
          <w:numId w:val="1"/>
        </w:numPr>
      </w:pPr>
      <w:r>
        <w:t>Děkan, proděkani pro vědu a pro rozvoj, …</w:t>
      </w:r>
    </w:p>
    <w:p w:rsidR="00877E39" w:rsidRDefault="00877E39" w:rsidP="00877E39">
      <w:pPr>
        <w:pStyle w:val="Odstavecseseznamem"/>
        <w:numPr>
          <w:ilvl w:val="0"/>
          <w:numId w:val="1"/>
        </w:numPr>
      </w:pPr>
      <w:r>
        <w:t>Přehled o stavu jednotlivých infrastruktur, průběžný podrobnější monitoring situace, rychlá detekce vzniklých či rodících se problémů s promptní reakcí a návrhem na řešení, spoluvytváření koncepce</w:t>
      </w:r>
      <w:r w:rsidR="00B57555">
        <w:t xml:space="preserve"> a dohled nad jejím naplňováním </w:t>
      </w:r>
      <w:r>
        <w:t>za součinnosti vedení jednotlivých infrastruktur</w:t>
      </w:r>
    </w:p>
    <w:p w:rsidR="00B57555" w:rsidRDefault="00B57555" w:rsidP="00B57555"/>
    <w:p w:rsidR="00B57555" w:rsidRDefault="00B57555" w:rsidP="00B57555"/>
    <w:p w:rsidR="008977C7" w:rsidRDefault="008977C7" w:rsidP="008977C7">
      <w:bookmarkStart w:id="0" w:name="_GoBack"/>
      <w:bookmarkEnd w:id="0"/>
    </w:p>
    <w:p w:rsidR="00195C71" w:rsidRPr="00D838F9" w:rsidRDefault="00E80CC8" w:rsidP="00DE4B59">
      <w:pPr>
        <w:rPr>
          <w:b/>
        </w:rPr>
      </w:pPr>
      <w:r w:rsidRPr="00D838F9">
        <w:rPr>
          <w:b/>
        </w:rPr>
        <w:lastRenderedPageBreak/>
        <w:t>Kampus Albertov</w:t>
      </w:r>
    </w:p>
    <w:p w:rsidR="00E80CC8" w:rsidRPr="00D838F9" w:rsidRDefault="00E80CC8" w:rsidP="00DE4B59"/>
    <w:p w:rsidR="00E80CC8" w:rsidRPr="00D838F9" w:rsidRDefault="00E80CC8" w:rsidP="00E80CC8">
      <w:pPr>
        <w:pStyle w:val="Odstavecseseznamem"/>
        <w:numPr>
          <w:ilvl w:val="0"/>
          <w:numId w:val="1"/>
        </w:numPr>
      </w:pPr>
      <w:r w:rsidRPr="00D838F9">
        <w:t>Projekt centra excelentní vědy UK, účast 3 fakult (MFF, PřF, 1.LF)</w:t>
      </w:r>
    </w:p>
    <w:p w:rsidR="00D655AF" w:rsidRPr="00D838F9" w:rsidRDefault="00D655AF" w:rsidP="00E80CC8">
      <w:pPr>
        <w:pStyle w:val="Odstavecseseznamem"/>
        <w:numPr>
          <w:ilvl w:val="0"/>
          <w:numId w:val="1"/>
        </w:numPr>
      </w:pPr>
      <w:r w:rsidRPr="00D838F9">
        <w:t>Plánované náklady na stavbu 3,5 mld., odhad nákladů technologického vybavení 3,5 mld.</w:t>
      </w:r>
    </w:p>
    <w:p w:rsidR="00D655AF" w:rsidRPr="00D838F9" w:rsidRDefault="00D655AF" w:rsidP="00D655AF">
      <w:pPr>
        <w:pStyle w:val="Odstavecseseznamem"/>
        <w:numPr>
          <w:ilvl w:val="0"/>
          <w:numId w:val="1"/>
        </w:numPr>
      </w:pPr>
      <w:r w:rsidRPr="00D838F9">
        <w:t>Podána žádost o územní rozhodnutí, práce na Dokumentaci pro stavební povolení (DSP)</w:t>
      </w:r>
    </w:p>
    <w:p w:rsidR="00D655AF" w:rsidRPr="00D838F9" w:rsidRDefault="00D655AF" w:rsidP="00D655AF"/>
    <w:p w:rsidR="00D655AF" w:rsidRPr="00D838F9" w:rsidRDefault="00D655AF" w:rsidP="00D655AF">
      <w:r w:rsidRPr="00D838F9">
        <w:t>Aktuální úkoly:</w:t>
      </w:r>
    </w:p>
    <w:p w:rsidR="00D655AF" w:rsidRPr="00D838F9" w:rsidRDefault="00D655AF" w:rsidP="00D655AF">
      <w:pPr>
        <w:pStyle w:val="Odstavecseseznamem"/>
        <w:numPr>
          <w:ilvl w:val="0"/>
          <w:numId w:val="1"/>
        </w:numPr>
      </w:pPr>
      <w:r w:rsidRPr="00D838F9">
        <w:t xml:space="preserve">Intenzivní součinnost při přípravě DSP v intencích </w:t>
      </w:r>
      <w:r w:rsidR="00402D8C" w:rsidRPr="00D838F9">
        <w:t>definovaných priorit fakulty</w:t>
      </w:r>
    </w:p>
    <w:p w:rsidR="00402D8C" w:rsidRPr="00D838F9" w:rsidRDefault="00402D8C" w:rsidP="00D655AF">
      <w:pPr>
        <w:pStyle w:val="Odstavecseseznamem"/>
        <w:numPr>
          <w:ilvl w:val="0"/>
          <w:numId w:val="1"/>
        </w:numPr>
      </w:pPr>
      <w:r w:rsidRPr="00D838F9">
        <w:t>Maximální důraz na udržitelnost (vzhledem k vysokým budoucím provozním nákladům)</w:t>
      </w:r>
    </w:p>
    <w:p w:rsidR="00E80CC8" w:rsidRPr="00D838F9" w:rsidRDefault="00E80CC8" w:rsidP="00DE4B59"/>
    <w:p w:rsidR="00402D8C" w:rsidRPr="00D838F9" w:rsidRDefault="00402D8C" w:rsidP="00DE4B59"/>
    <w:p w:rsidR="00E80CC8" w:rsidRPr="00D838F9" w:rsidRDefault="00E80CC8" w:rsidP="00DE4B59"/>
    <w:p w:rsidR="00DE4B59" w:rsidRPr="00D838F9" w:rsidRDefault="000D3554" w:rsidP="00DE4B59">
      <w:pPr>
        <w:rPr>
          <w:b/>
        </w:rPr>
      </w:pPr>
      <w:r w:rsidRPr="00D838F9">
        <w:rPr>
          <w:b/>
        </w:rPr>
        <w:t>BIOCEV</w:t>
      </w:r>
    </w:p>
    <w:p w:rsidR="000D3554" w:rsidRPr="00D838F9" w:rsidRDefault="000D3554" w:rsidP="00DE4B59"/>
    <w:p w:rsidR="00E80CC8" w:rsidRPr="00D838F9" w:rsidRDefault="000D3554" w:rsidP="00E80CC8">
      <w:pPr>
        <w:pStyle w:val="Odstavecseseznamem"/>
        <w:numPr>
          <w:ilvl w:val="0"/>
          <w:numId w:val="1"/>
        </w:numPr>
      </w:pPr>
      <w:r w:rsidRPr="00D838F9">
        <w:t>Společný projekt 6 ústavů AV ČR a 2 fakult UK (PřF a 1.LF)</w:t>
      </w:r>
      <w:r w:rsidR="00E80CC8" w:rsidRPr="00D838F9">
        <w:t xml:space="preserve"> za 2,3 mld. Kč</w:t>
      </w:r>
    </w:p>
    <w:p w:rsidR="00E80CC8" w:rsidRPr="00D838F9" w:rsidRDefault="00E80CC8" w:rsidP="00E80CC8">
      <w:pPr>
        <w:pStyle w:val="Odstavecseseznamem"/>
        <w:numPr>
          <w:ilvl w:val="0"/>
          <w:numId w:val="1"/>
        </w:numPr>
      </w:pPr>
      <w:r w:rsidRPr="00D838F9">
        <w:t>Moderní Core-facility (Zobrazovací metody, OMICS, Molekulární struktura atd.)</w:t>
      </w:r>
    </w:p>
    <w:p w:rsidR="00E80CC8" w:rsidRPr="00D838F9" w:rsidRDefault="00E80CC8" w:rsidP="000D3554">
      <w:pPr>
        <w:pStyle w:val="Odstavecseseznamem"/>
        <w:numPr>
          <w:ilvl w:val="0"/>
          <w:numId w:val="1"/>
        </w:numPr>
      </w:pPr>
      <w:r w:rsidRPr="00D838F9">
        <w:t xml:space="preserve">Podíl 1.LF cca </w:t>
      </w:r>
      <w:r w:rsidR="00D838F9" w:rsidRPr="00D838F9">
        <w:t>13 %</w:t>
      </w:r>
      <w:r w:rsidRPr="00D838F9">
        <w:t>, 12 skupin, ústav BIOCEV + 4 další ústavy</w:t>
      </w:r>
    </w:p>
    <w:p w:rsidR="00E80CC8" w:rsidRPr="00D838F9" w:rsidRDefault="00E80CC8" w:rsidP="00E80CC8"/>
    <w:p w:rsidR="00E80CC8" w:rsidRPr="00D838F9" w:rsidRDefault="00E80CC8" w:rsidP="00E80CC8">
      <w:r w:rsidRPr="00D838F9">
        <w:t>Aktuální úkoly:</w:t>
      </w:r>
    </w:p>
    <w:p w:rsidR="00E80CC8" w:rsidRPr="00D838F9" w:rsidRDefault="00E80CC8" w:rsidP="00E80CC8">
      <w:pPr>
        <w:pStyle w:val="Odstavecseseznamem"/>
        <w:numPr>
          <w:ilvl w:val="0"/>
          <w:numId w:val="1"/>
        </w:numPr>
      </w:pPr>
      <w:r w:rsidRPr="00D838F9">
        <w:t>Uzavření nové Partnerské smlouvy mezi všemi účastníky projektu, definující další fungování po skončení období udržitelnosti fondů EU 31.12.2020</w:t>
      </w:r>
    </w:p>
    <w:p w:rsidR="00E80CC8" w:rsidRPr="00D838F9" w:rsidRDefault="00E80CC8" w:rsidP="000D3554">
      <w:pPr>
        <w:pStyle w:val="Odstavecseseznamem"/>
        <w:numPr>
          <w:ilvl w:val="0"/>
          <w:numId w:val="1"/>
        </w:numPr>
      </w:pPr>
      <w:r w:rsidRPr="00D838F9">
        <w:t>Řešení ukončení financování skupin z Národního program udržitelnosti II (12 mil./rok)</w:t>
      </w:r>
    </w:p>
    <w:p w:rsidR="000D3554" w:rsidRPr="00D838F9" w:rsidRDefault="000D3554" w:rsidP="00E80CC8"/>
    <w:p w:rsidR="00E80CC8" w:rsidRPr="00D838F9" w:rsidRDefault="00E80CC8" w:rsidP="00E80CC8"/>
    <w:p w:rsidR="00E80CC8" w:rsidRPr="00D838F9" w:rsidRDefault="00402D8C" w:rsidP="00E80CC8">
      <w:pPr>
        <w:rPr>
          <w:b/>
        </w:rPr>
      </w:pPr>
      <w:r w:rsidRPr="00D838F9">
        <w:rPr>
          <w:b/>
        </w:rPr>
        <w:t>“Road-mapa” velkých výzkumných infrastruktur ČR</w:t>
      </w:r>
    </w:p>
    <w:p w:rsidR="00402D8C" w:rsidRPr="00D838F9" w:rsidRDefault="00402D8C" w:rsidP="00402D8C"/>
    <w:p w:rsidR="00C33382" w:rsidRPr="00D838F9" w:rsidRDefault="00402D8C" w:rsidP="00402D8C">
      <w:pPr>
        <w:pStyle w:val="Odstavecseseznamem"/>
        <w:numPr>
          <w:ilvl w:val="0"/>
          <w:numId w:val="1"/>
        </w:numPr>
      </w:pPr>
      <w:r w:rsidRPr="00D838F9">
        <w:t xml:space="preserve">Účastníme se na 4 z 10 </w:t>
      </w:r>
      <w:r w:rsidR="00C33382" w:rsidRPr="00D838F9">
        <w:t>celkových v oblasti biologických a lékařských věd, u Národního centra lékařské genomiky jsme koordinátorem</w:t>
      </w:r>
    </w:p>
    <w:p w:rsidR="00C33382" w:rsidRPr="00D838F9" w:rsidRDefault="00C33382" w:rsidP="00402D8C">
      <w:pPr>
        <w:pStyle w:val="Odstavecseseznamem"/>
        <w:numPr>
          <w:ilvl w:val="0"/>
          <w:numId w:val="1"/>
        </w:numPr>
      </w:pPr>
      <w:r w:rsidRPr="00D838F9">
        <w:t>Deklarovaná dlouhodobá finanční podpora ze státního rozpočtu</w:t>
      </w:r>
    </w:p>
    <w:p w:rsidR="00C33382" w:rsidRPr="00D838F9" w:rsidRDefault="00C33382" w:rsidP="00C33382"/>
    <w:p w:rsidR="00C33382" w:rsidRPr="00D838F9" w:rsidRDefault="00C33382" w:rsidP="00C33382">
      <w:r w:rsidRPr="00D838F9">
        <w:t>Aktuální úkoly:</w:t>
      </w:r>
    </w:p>
    <w:p w:rsidR="00C33382" w:rsidRPr="00D838F9" w:rsidRDefault="00C33382" w:rsidP="00C33382">
      <w:pPr>
        <w:pStyle w:val="Odstavecseseznamem"/>
        <w:numPr>
          <w:ilvl w:val="0"/>
          <w:numId w:val="1"/>
        </w:numPr>
      </w:pPr>
      <w:r w:rsidRPr="00D838F9">
        <w:t>Finanční podpora pokrývá jen část nákladů na provoz a rozvoj, zatím není řešena obnova stávajícího vybavení</w:t>
      </w:r>
    </w:p>
    <w:p w:rsidR="00C33382" w:rsidRPr="00D838F9" w:rsidRDefault="00C33382" w:rsidP="00C33382">
      <w:pPr>
        <w:pStyle w:val="Odstavecseseznamem"/>
        <w:numPr>
          <w:ilvl w:val="0"/>
          <w:numId w:val="1"/>
        </w:numPr>
      </w:pPr>
      <w:r w:rsidRPr="00D838F9">
        <w:t>Zejména u center typu servisního střediska (např. CAPI) důsledně dbát na “byznys plán”</w:t>
      </w:r>
    </w:p>
    <w:p w:rsidR="00C33382" w:rsidRPr="00D838F9" w:rsidRDefault="00C33382" w:rsidP="00C33382"/>
    <w:p w:rsidR="00C33382" w:rsidRPr="00D838F9" w:rsidRDefault="00C33382" w:rsidP="00C33382"/>
    <w:p w:rsidR="00E80CC8" w:rsidRPr="00D838F9" w:rsidRDefault="00E80CC8" w:rsidP="00E80CC8"/>
    <w:p w:rsidR="00E80CC8" w:rsidRPr="00D838F9" w:rsidRDefault="00E80CC8" w:rsidP="00E80CC8"/>
    <w:sectPr w:rsidR="00E80CC8" w:rsidRPr="00D8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43366"/>
    <w:multiLevelType w:val="hybridMultilevel"/>
    <w:tmpl w:val="155CB2F2"/>
    <w:lvl w:ilvl="0" w:tplc="504AA2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59"/>
    <w:rsid w:val="000D3554"/>
    <w:rsid w:val="00195C71"/>
    <w:rsid w:val="00402D8C"/>
    <w:rsid w:val="00877E39"/>
    <w:rsid w:val="008977C7"/>
    <w:rsid w:val="00B57555"/>
    <w:rsid w:val="00C33382"/>
    <w:rsid w:val="00D655AF"/>
    <w:rsid w:val="00D838F9"/>
    <w:rsid w:val="00DE4B59"/>
    <w:rsid w:val="00E80CC8"/>
    <w:rsid w:val="00F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CDD7"/>
  <w15:chartTrackingRefBased/>
  <w15:docId w15:val="{ECD29357-2548-4EEE-B820-F2D5115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4B59"/>
    <w:pPr>
      <w:jc w:val="center"/>
    </w:pPr>
    <w:rPr>
      <w:i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DE4B59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2020-09-16T18:12:00Z</dcterms:created>
  <dcterms:modified xsi:type="dcterms:W3CDTF">2020-09-16T19:55:00Z</dcterms:modified>
</cp:coreProperties>
</file>