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8F" w:rsidRDefault="002B5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VISITING PROFESSORS OF THE FIRST FACULTY OF MEDICINE, </w:t>
      </w:r>
    </w:p>
    <w:p w:rsidR="00C8258F" w:rsidRDefault="002B5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CHARLES UNIVERSITY</w:t>
      </w:r>
    </w:p>
    <w:p w:rsidR="00C8258F" w:rsidRDefault="00FF15C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ge">
                  <wp:posOffset>1838325</wp:posOffset>
                </wp:positionV>
                <wp:extent cx="3127375" cy="2342515"/>
                <wp:effectExtent l="0" t="0" r="15875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7375" cy="234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58F" w:rsidRDefault="002B56D8">
                            <w:pPr>
                              <w:pStyle w:val="Obsahrmc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Visiting Professor </w:t>
                            </w:r>
                          </w:p>
                          <w:p w:rsidR="00C8258F" w:rsidRDefault="002B56D8">
                            <w:pPr>
                              <w:pStyle w:val="Obsahrmce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450"/>
                                <w:tab w:val="left" w:pos="2160"/>
                                <w:tab w:val="left" w:pos="3150"/>
                                <w:tab w:val="left" w:pos="5040"/>
                              </w:tabs>
                              <w:spacing w:after="0" w:line="240" w:lineRule="auto"/>
                              <w:rPr>
                                <w:rStyle w:val="st"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Times New Roman" w:hAnsi="Open Sans" w:cs="Helvetica"/>
                                <w:b/>
                                <w:sz w:val="21"/>
                                <w:szCs w:val="21"/>
                                <w:lang w:val="en-US" w:eastAsia="cs-CZ"/>
                              </w:rPr>
                              <w:t xml:space="preserve">Prof. Markus Wolfgang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b/>
                                <w:sz w:val="21"/>
                                <w:szCs w:val="21"/>
                                <w:lang w:val="en-US" w:eastAsia="cs-CZ"/>
                              </w:rPr>
                              <w:t>Büchler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b/>
                                <w:sz w:val="21"/>
                                <w:szCs w:val="21"/>
                                <w:lang w:val="en-US" w:eastAsia="cs-CZ"/>
                              </w:rPr>
                              <w:t>, Dr. Med</w:t>
                            </w:r>
                            <w:r>
                              <w:rPr>
                                <w:rStyle w:val="st"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  <w:p w:rsidR="00C8258F" w:rsidRDefault="002B56D8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</w:t>
                            </w:r>
                          </w:p>
                          <w:p w:rsidR="00C8258F" w:rsidRDefault="002B56D8">
                            <w:pPr>
                              <w:pStyle w:val="Obsahrmc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Visiting Professor Home Institution</w:t>
                            </w:r>
                          </w:p>
                          <w:p w:rsidR="00C8258F" w:rsidRDefault="002B56D8">
                            <w:pPr>
                              <w:pStyle w:val="Obsahrmce"/>
                              <w:tabs>
                                <w:tab w:val="left" w:pos="-1080"/>
                                <w:tab w:val="left" w:pos="-720"/>
                                <w:tab w:val="left" w:pos="5040"/>
                              </w:tabs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Department of Surgery, Heidelberg University</w:t>
                            </w:r>
                          </w:p>
                          <w:p w:rsidR="00C8258F" w:rsidRDefault="002B56D8">
                            <w:pPr>
                              <w:pStyle w:val="Obsahrmc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Unit of the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Faculty of Medicine </w:t>
                            </w:r>
                          </w:p>
                          <w:p w:rsidR="00C8258F" w:rsidRDefault="002B56D8">
                            <w:pPr>
                              <w:pStyle w:val="Obsahrmce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First Department of Surgery – Department of Abdominal, Thoracic Surgery and Traumatology,</w:t>
                            </w:r>
                          </w:p>
                          <w:p w:rsidR="00C8258F" w:rsidRDefault="00C8258F">
                            <w:pPr>
                              <w:pStyle w:val="Obsahrmce"/>
                            </w:pPr>
                            <w:bookmarkStart w:id="0" w:name="__DdeLink__41_787407679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4.65pt;margin-top:144.75pt;width:246.25pt;height:18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" strokeweight="0">
                <v:textbox>
                  <w:txbxContent>
                    <w:p w:rsidR="00C8258F" w:rsidRDefault="002B56D8">
                      <w:pPr>
                        <w:pStyle w:val="Obsahrmce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Visiting Professor </w:t>
                      </w:r>
                    </w:p>
                    <w:p w:rsidR="00C8258F" w:rsidRDefault="002B56D8">
                      <w:pPr>
                        <w:pStyle w:val="Obsahrmce"/>
                        <w:tabs>
                          <w:tab w:val="left" w:pos="-1080"/>
                          <w:tab w:val="left" w:pos="-720"/>
                          <w:tab w:val="left" w:pos="0"/>
                          <w:tab w:val="left" w:pos="450"/>
                          <w:tab w:val="left" w:pos="2160"/>
                          <w:tab w:val="left" w:pos="3150"/>
                          <w:tab w:val="left" w:pos="5040"/>
                        </w:tabs>
                        <w:spacing w:after="0" w:line="240" w:lineRule="auto"/>
                        <w:rPr>
                          <w:rStyle w:val="st"/>
                          <w:i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Open Sans" w:eastAsia="Times New Roman" w:hAnsi="Open Sans" w:cs="Helvetica"/>
                          <w:b/>
                          <w:sz w:val="21"/>
                          <w:szCs w:val="21"/>
                          <w:lang w:val="en-US" w:eastAsia="cs-CZ"/>
                        </w:rPr>
                        <w:t xml:space="preserve">Prof. Markus Wolfgang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b/>
                          <w:sz w:val="21"/>
                          <w:szCs w:val="21"/>
                          <w:lang w:val="en-US" w:eastAsia="cs-CZ"/>
                        </w:rPr>
                        <w:t>Büchler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b/>
                          <w:sz w:val="21"/>
                          <w:szCs w:val="21"/>
                          <w:lang w:val="en-US" w:eastAsia="cs-CZ"/>
                        </w:rPr>
                        <w:t>, Dr. Med</w:t>
                      </w:r>
                      <w:r>
                        <w:rPr>
                          <w:rStyle w:val="st"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  <w:p w:rsidR="00C8258F" w:rsidRDefault="002B56D8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</w:t>
                      </w:r>
                    </w:p>
                    <w:p w:rsidR="00C8258F" w:rsidRDefault="002B56D8">
                      <w:pPr>
                        <w:pStyle w:val="Obsahrmce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Visiting Professor Home Institution</w:t>
                      </w:r>
                    </w:p>
                    <w:p w:rsidR="00C8258F" w:rsidRDefault="002B56D8">
                      <w:pPr>
                        <w:pStyle w:val="Obsahrmce"/>
                        <w:tabs>
                          <w:tab w:val="left" w:pos="-1080"/>
                          <w:tab w:val="left" w:pos="-720"/>
                          <w:tab w:val="left" w:pos="5040"/>
                        </w:tabs>
                        <w:spacing w:after="0" w:line="240" w:lineRule="auto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Department of Surgery, Heidelberg University</w:t>
                      </w:r>
                    </w:p>
                    <w:p w:rsidR="00C8258F" w:rsidRDefault="002B56D8">
                      <w:pPr>
                        <w:pStyle w:val="Obsahrmce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Unit of the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 Faculty of Medicine </w:t>
                      </w:r>
                    </w:p>
                    <w:p w:rsidR="00C8258F" w:rsidRDefault="002B56D8">
                      <w:pPr>
                        <w:pStyle w:val="Obsahrmce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First Department of Surgery – Department of Abdominal, Thoracic Surgery and Traumatology,</w:t>
                      </w:r>
                    </w:p>
                    <w:p w:rsidR="00C8258F" w:rsidRDefault="00C8258F">
                      <w:pPr>
                        <w:pStyle w:val="Obsahrmce"/>
                      </w:pPr>
                      <w:bookmarkStart w:id="1" w:name="__DdeLink__41_787407679"/>
                      <w:bookmarkEnd w:id="1"/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C8258F" w:rsidRDefault="008B2E7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62230</wp:posOffset>
                </wp:positionH>
                <wp:positionV relativeFrom="page">
                  <wp:posOffset>4800600</wp:posOffset>
                </wp:positionV>
                <wp:extent cx="5670550" cy="3982720"/>
                <wp:effectExtent l="0" t="0" r="25400" b="177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0" cy="398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58F" w:rsidRDefault="002B56D8">
                            <w:pPr>
                              <w:pStyle w:val="Obsahrmc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Fields of Activity</w:t>
                            </w:r>
                          </w:p>
                          <w:p w:rsidR="00C8258F" w:rsidRDefault="002B56D8">
                            <w:pPr>
                              <w:pStyle w:val="Obsahrmce"/>
                              <w:spacing w:after="0" w:line="240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Times New Roman" w:hAnsi="Open Sans" w:cs="Helvetica"/>
                                <w:b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Abdominal surgery – liver transplantation, surgery of the bile ducts and the pancreas.</w:t>
                            </w: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</w:p>
                          <w:p w:rsidR="00C8258F" w:rsidRDefault="00C8258F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</w:p>
                          <w:p w:rsidR="00C8258F" w:rsidRDefault="002B56D8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Research in the area of </w:t>
                            </w: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abdominal surgery, primarily focusing on</w:t>
                            </w: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liver transplantation and surgery of the bile ducts and pancreas.  Collaborates with the 1</w:t>
                            </w: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vertAlign w:val="superscript"/>
                                <w:lang w:val="en-US" w:eastAsia="cs-CZ"/>
                              </w:rPr>
                              <w:t>st</w:t>
                            </w: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Department of Surgery in the form of consultations and partnering with staff on scientific research and clinical practice.</w:t>
                            </w: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</w:t>
                            </w:r>
                          </w:p>
                          <w:p w:rsidR="00C8258F" w:rsidRDefault="00C8258F">
                            <w:pPr>
                              <w:pStyle w:val="Obsahrmc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C8258F" w:rsidRDefault="002B56D8">
                            <w:pPr>
                              <w:pStyle w:val="Obsahrmc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Publications </w:t>
                            </w:r>
                            <w:r>
                              <w:rPr>
                                <w:rFonts w:ascii="Symbol" w:hAnsi="Symbol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Output </w:t>
                            </w:r>
                          </w:p>
                          <w:p w:rsidR="00C8258F" w:rsidRDefault="002B56D8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Helvetica"/>
                                <w:i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Recommended procedures for</w:t>
                            </w:r>
                            <w:r>
                              <w:rPr>
                                <w:rFonts w:ascii="Open Sans" w:eastAsia="Times New Roman" w:hAnsi="Open Sans" w:cs="Helvetica"/>
                                <w:i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the ident</w:t>
                            </w:r>
                            <w:r w:rsidR="008B2E7B">
                              <w:rPr>
                                <w:rFonts w:ascii="Open Sans" w:eastAsia="Times New Roman" w:hAnsi="Open Sans" w:cs="Helvetica"/>
                                <w:i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ification, classification, and </w:t>
                            </w:r>
                            <w:r>
                              <w:rPr>
                                <w:rFonts w:ascii="Open Sans" w:eastAsia="Times New Roman" w:hAnsi="Open Sans" w:cs="Helvetica"/>
                                <w:i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treatment of pancreatic diseases</w:t>
                            </w: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– guidelines that have been adopted by the Czech Surgical Society of the J.E. Purkinje Czech Medical Association (ČCHS JEP) and European-African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Hepato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Pancreato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-Biliary Association (EHPBA). </w:t>
                            </w:r>
                          </w:p>
                          <w:p w:rsidR="00C8258F" w:rsidRDefault="002B56D8">
                            <w:pPr>
                              <w:pStyle w:val="Obsahrmce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br/>
                            </w:r>
                            <w:bookmarkStart w:id="2" w:name="_GoBack"/>
                            <w:bookmarkEnd w:id="2"/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Krška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Z,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Hoskovec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D,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Büchler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M,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Ulrych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J,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Hořejš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J,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Krechler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</w:t>
                            </w: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T,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Škrha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J. Surgery of pancreatic cancer. Pancreatic Cancer News, 2017, 4: in press.</w:t>
                            </w:r>
                          </w:p>
                          <w:p w:rsidR="00C8258F" w:rsidRDefault="00C8258F">
                            <w:pPr>
                              <w:pStyle w:val="Obsahrm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4.9pt;margin-top:378pt;width:446.5pt;height:313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" strokeweight="0">
                <v:textbox>
                  <w:txbxContent>
                    <w:p w:rsidR="00C8258F" w:rsidRDefault="002B56D8">
                      <w:pPr>
                        <w:pStyle w:val="Obsahrmce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Fields of Activity</w:t>
                      </w:r>
                    </w:p>
                    <w:p w:rsidR="00C8258F" w:rsidRDefault="002B56D8">
                      <w:pPr>
                        <w:pStyle w:val="Obsahrmce"/>
                        <w:spacing w:after="0" w:line="240" w:lineRule="auto"/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Open Sans" w:eastAsia="Times New Roman" w:hAnsi="Open Sans" w:cs="Helvetica"/>
                          <w:b/>
                          <w:color w:val="333333"/>
                          <w:sz w:val="21"/>
                          <w:szCs w:val="21"/>
                          <w:lang w:val="en-US" w:eastAsia="cs-CZ"/>
                        </w:rPr>
                        <w:t>Abdominal surgery – liver transplantation, surgery of the bile ducts and the pancreas.</w:t>
                      </w:r>
                      <w:r>
                        <w:rPr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</w:p>
                    <w:p w:rsidR="00C8258F" w:rsidRDefault="00C8258F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</w:p>
                    <w:p w:rsidR="00C8258F" w:rsidRDefault="002B56D8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Research in the area of </w:t>
                      </w: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abdominal surgery, primarily focusing on</w:t>
                      </w:r>
                      <w:r>
                        <w:rPr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liver transplantation and surgery of the bile ducts and pancreas.  Collaborates with the 1</w:t>
                      </w: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vertAlign w:val="superscript"/>
                          <w:lang w:val="en-US" w:eastAsia="cs-CZ"/>
                        </w:rPr>
                        <w:t>st</w:t>
                      </w: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Department of Surgery in the form of consultations and partnering with staff on scientific research and clinical practice.</w:t>
                      </w: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</w:t>
                      </w:r>
                    </w:p>
                    <w:p w:rsidR="00C8258F" w:rsidRDefault="00C8258F">
                      <w:pPr>
                        <w:pStyle w:val="Obsahrmce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C8258F" w:rsidRDefault="002B56D8">
                      <w:pPr>
                        <w:pStyle w:val="Obsahrmce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Publications </w:t>
                      </w:r>
                      <w:r>
                        <w:rPr>
                          <w:rFonts w:ascii="Symbol" w:hAnsi="Symbol" w:cs="Times New Roman"/>
                          <w:sz w:val="24"/>
                          <w:szCs w:val="24"/>
                          <w:u w:val="single"/>
                          <w:lang w:val="en-US"/>
                        </w:rPr>
                        <w:t>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 Output </w:t>
                      </w:r>
                    </w:p>
                    <w:p w:rsidR="00C8258F" w:rsidRDefault="002B56D8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Open Sans" w:eastAsia="Times New Roman" w:hAnsi="Open Sans" w:cs="Helvetica"/>
                          <w:i/>
                          <w:color w:val="333333"/>
                          <w:sz w:val="21"/>
                          <w:szCs w:val="21"/>
                          <w:lang w:val="en-US" w:eastAsia="cs-CZ"/>
                        </w:rPr>
                        <w:t>Recommended procedures for</w:t>
                      </w:r>
                      <w:r>
                        <w:rPr>
                          <w:rFonts w:ascii="Open Sans" w:eastAsia="Times New Roman" w:hAnsi="Open Sans" w:cs="Helvetica"/>
                          <w:i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the ident</w:t>
                      </w:r>
                      <w:r w:rsidR="008B2E7B">
                        <w:rPr>
                          <w:rFonts w:ascii="Open Sans" w:eastAsia="Times New Roman" w:hAnsi="Open Sans" w:cs="Helvetica"/>
                          <w:i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ification, classification, and </w:t>
                      </w:r>
                      <w:r>
                        <w:rPr>
                          <w:rFonts w:ascii="Open Sans" w:eastAsia="Times New Roman" w:hAnsi="Open Sans" w:cs="Helvetica"/>
                          <w:i/>
                          <w:color w:val="333333"/>
                          <w:sz w:val="21"/>
                          <w:szCs w:val="21"/>
                          <w:lang w:val="en-US" w:eastAsia="cs-CZ"/>
                        </w:rPr>
                        <w:t>treatment of pancreatic diseases</w:t>
                      </w: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– guidelines that have been adopted by the Czech Surgical Society of the J.E. Purkinje Czech Medical Association (ČCHS JEP) and European-African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Hepato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-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Pancreato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-Biliary Association (EHPBA). </w:t>
                      </w:r>
                    </w:p>
                    <w:p w:rsidR="00C8258F" w:rsidRDefault="002B56D8">
                      <w:pPr>
                        <w:pStyle w:val="Obsahrmce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br/>
                      </w:r>
                      <w:bookmarkStart w:id="3" w:name="_GoBack"/>
                      <w:bookmarkEnd w:id="3"/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Krška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Z,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Hoskovec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D,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Büchler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M,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Ulrych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J,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Hořejš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J,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Krechler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</w:t>
                      </w: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T,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Škrha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J. Surgery of pancreatic cancer. Pancreatic Cancer News, 2017, 4: in press.</w:t>
                      </w:r>
                    </w:p>
                    <w:p w:rsidR="00C8258F" w:rsidRDefault="00C8258F">
                      <w:pPr>
                        <w:pStyle w:val="Obsahrmce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B56D8">
        <w:rPr>
          <w:noProof/>
          <w:lang w:eastAsia="cs-CZ"/>
        </w:rPr>
        <w:drawing>
          <wp:anchor distT="0" distB="127000" distL="0" distR="0" simplePos="0" relativeHeight="251656704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-55245</wp:posOffset>
            </wp:positionV>
            <wp:extent cx="1770380" cy="229997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229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258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Open Sans">
    <w:altName w:val="Times New Roman"/>
    <w:charset w:val="01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8F"/>
    <w:rsid w:val="002B56D8"/>
    <w:rsid w:val="008B2E7B"/>
    <w:rsid w:val="00C8258F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2D29D3"/>
  <w15:docId w15:val="{966D269D-2A7D-4183-9E8A-A214BDDF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FDB"/>
    <w:rPr>
      <w:rFonts w:ascii="Tahoma" w:hAnsi="Tahoma" w:cs="Tahoma"/>
      <w:sz w:val="16"/>
      <w:szCs w:val="16"/>
    </w:rPr>
  </w:style>
  <w:style w:type="character" w:customStyle="1" w:styleId="st">
    <w:name w:val="st"/>
    <w:rsid w:val="001E19F7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F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1.LF.UK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Martina Renková</cp:lastModifiedBy>
  <cp:revision>4</cp:revision>
  <dcterms:created xsi:type="dcterms:W3CDTF">2020-03-09T08:10:00Z</dcterms:created>
  <dcterms:modified xsi:type="dcterms:W3CDTF">2020-03-09T08:10:00Z</dcterms:modified>
  <dc:language>cs-CZ</dc:language>
</cp:coreProperties>
</file>