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FA" w:rsidRDefault="00FD18BC" w:rsidP="00B130FA">
      <w:pPr>
        <w:rPr>
          <w:b/>
          <w:u w:val="single"/>
        </w:rPr>
      </w:pPr>
      <w:r>
        <w:rPr>
          <w:b/>
          <w:u w:val="single"/>
        </w:rPr>
        <w:t>Návrh simulační výuky pro 1. l</w:t>
      </w:r>
      <w:r w:rsidR="00B130FA">
        <w:rPr>
          <w:b/>
          <w:u w:val="single"/>
        </w:rPr>
        <w:t>ékařskou fakultu – Interna</w:t>
      </w:r>
    </w:p>
    <w:p w:rsidR="00B1420B" w:rsidRPr="00B1420B" w:rsidRDefault="00B1420B" w:rsidP="00B130FA">
      <w:pPr>
        <w:rPr>
          <w:i/>
        </w:rPr>
      </w:pPr>
      <w:r w:rsidRPr="00B1420B">
        <w:rPr>
          <w:i/>
        </w:rPr>
        <w:t xml:space="preserve">Předkládaný návrh, pokud bude kolegiem děkana shledán nosným, by měl být vstupním materiálem pro diskusi o formě a systému zařazení </w:t>
      </w:r>
      <w:proofErr w:type="spellStart"/>
      <w:r w:rsidRPr="00B1420B">
        <w:rPr>
          <w:i/>
        </w:rPr>
        <w:t>simulátorové</w:t>
      </w:r>
      <w:proofErr w:type="spellEnd"/>
      <w:r w:rsidRPr="00B1420B">
        <w:rPr>
          <w:i/>
        </w:rPr>
        <w:t xml:space="preserve"> výuky do </w:t>
      </w:r>
      <w:proofErr w:type="spellStart"/>
      <w:r w:rsidRPr="00B1420B">
        <w:rPr>
          <w:i/>
        </w:rPr>
        <w:t>předpromočních</w:t>
      </w:r>
      <w:proofErr w:type="spellEnd"/>
      <w:r w:rsidRPr="00B1420B">
        <w:rPr>
          <w:i/>
        </w:rPr>
        <w:t xml:space="preserve"> praxí obdobně, jak se stává běžnou praxí na lékařských fakultách. </w:t>
      </w:r>
      <w:bookmarkStart w:id="0" w:name="_GoBack"/>
      <w:bookmarkEnd w:id="0"/>
    </w:p>
    <w:p w:rsidR="00B1420B" w:rsidRPr="00B1420B" w:rsidRDefault="00B1420B" w:rsidP="00B130FA"/>
    <w:p w:rsidR="00B130FA" w:rsidRDefault="00B130FA" w:rsidP="00B130FA">
      <w:r w:rsidRPr="006C706F">
        <w:rPr>
          <w:u w:val="single"/>
        </w:rPr>
        <w:t>Zařazení předmětu:</w:t>
      </w:r>
      <w:r>
        <w:t xml:space="preserve"> V rámci </w:t>
      </w:r>
      <w:proofErr w:type="spellStart"/>
      <w:r>
        <w:t>předstátnicové</w:t>
      </w:r>
      <w:proofErr w:type="spellEnd"/>
      <w:r>
        <w:t xml:space="preserve"> stáže před SRZk z Vnitřního lékařství, 6. ročník, Všeobecné lékařství</w:t>
      </w:r>
    </w:p>
    <w:p w:rsidR="00FD18BC" w:rsidRDefault="00FD18BC" w:rsidP="00FD18BC">
      <w:r>
        <w:rPr>
          <w:u w:val="single"/>
        </w:rPr>
        <w:t>Náplň:</w:t>
      </w:r>
      <w:r>
        <w:t xml:space="preserve"> Diferenciální diagnostika běžných akutních stavů ve vnitřním lékařství (na oddělení i na příjmu) – viz sylabus níže. Zahrnuje i nácvik některých základních dovedností.</w:t>
      </w:r>
    </w:p>
    <w:p w:rsidR="00B130FA" w:rsidRDefault="00B130FA" w:rsidP="00B130FA">
      <w:r>
        <w:rPr>
          <w:u w:val="single"/>
        </w:rPr>
        <w:t>Rozsah</w:t>
      </w:r>
      <w:r w:rsidRPr="006C706F">
        <w:t>: 1 týden (tj. 25 vyučovacích hodin)</w:t>
      </w:r>
    </w:p>
    <w:p w:rsidR="00B130FA" w:rsidRDefault="00B130FA" w:rsidP="00B130FA">
      <w:r>
        <w:rPr>
          <w:u w:val="single"/>
        </w:rPr>
        <w:t>Personální náročnost:</w:t>
      </w:r>
      <w:r>
        <w:t xml:space="preserve"> 2 lékaři po dobu 3 týdnů výuky </w:t>
      </w:r>
      <w:r w:rsidR="00FD18BC">
        <w:t xml:space="preserve">každé </w:t>
      </w:r>
      <w:r>
        <w:t>předstátnicové stáže. Na personálním zajištění se podílí všechny interní kliniky</w:t>
      </w:r>
      <w:r w:rsidR="00FD18BC">
        <w:t>. Viz dále</w:t>
      </w:r>
      <w:r>
        <w:t xml:space="preserve">. </w:t>
      </w:r>
    </w:p>
    <w:p w:rsidR="00FD18BC" w:rsidRPr="008D2955" w:rsidRDefault="00B130FA" w:rsidP="008D2955">
      <w:pPr>
        <w:rPr>
          <w:b/>
        </w:rPr>
      </w:pPr>
      <w:r w:rsidRPr="008D2955">
        <w:rPr>
          <w:u w:val="single"/>
        </w:rPr>
        <w:t xml:space="preserve">Organizace </w:t>
      </w:r>
      <w:r w:rsidR="00943B02" w:rsidRPr="008D2955">
        <w:rPr>
          <w:u w:val="single"/>
        </w:rPr>
        <w:t xml:space="preserve">a </w:t>
      </w:r>
      <w:r w:rsidRPr="008D2955">
        <w:rPr>
          <w:u w:val="single"/>
        </w:rPr>
        <w:t>simul</w:t>
      </w:r>
      <w:r w:rsidR="0047173D" w:rsidRPr="008D2955">
        <w:rPr>
          <w:u w:val="single"/>
        </w:rPr>
        <w:t>ační</w:t>
      </w:r>
      <w:r w:rsidR="008D2955">
        <w:rPr>
          <w:u w:val="single"/>
        </w:rPr>
        <w:t xml:space="preserve"> výuky:</w:t>
      </w:r>
      <w:r w:rsidR="008D2955">
        <w:rPr>
          <w:b/>
        </w:rPr>
        <w:t xml:space="preserve"> </w:t>
      </w:r>
      <w:r w:rsidR="00FD18BC">
        <w:t>Výuka probíhá v malých skupinách (6 studentů na jednoho vyučujícího) a je zaměřena na samostatné řešení úloh, týmovou spolupráci a nácvik správného postupu při řešení jednotlivých diagnóz</w:t>
      </w:r>
      <w:r w:rsidR="001D0CB5">
        <w:t>.</w:t>
      </w:r>
    </w:p>
    <w:p w:rsidR="00B130FA" w:rsidRDefault="00B130FA" w:rsidP="00B130FA"/>
    <w:p w:rsidR="00B130FA" w:rsidRPr="00403DEF" w:rsidRDefault="00B130FA" w:rsidP="00B130FA">
      <w:r>
        <w:t xml:space="preserve"> </w:t>
      </w:r>
    </w:p>
    <w:p w:rsidR="00A460E5" w:rsidRDefault="00A460E5"/>
    <w:p w:rsidR="00B130FA" w:rsidRDefault="00B130FA"/>
    <w:p w:rsidR="00B130FA" w:rsidRDefault="00B130FA">
      <w:r>
        <w:br w:type="page"/>
      </w:r>
    </w:p>
    <w:p w:rsidR="00B130FA" w:rsidRPr="00943B02" w:rsidRDefault="00B130FA" w:rsidP="00B130FA">
      <w:pPr>
        <w:rPr>
          <w:b/>
          <w:sz w:val="24"/>
          <w:szCs w:val="24"/>
          <w:u w:val="single"/>
        </w:rPr>
      </w:pPr>
      <w:r w:rsidRPr="00BB4B5E">
        <w:rPr>
          <w:b/>
          <w:sz w:val="24"/>
          <w:szCs w:val="24"/>
          <w:u w:val="single"/>
        </w:rPr>
        <w:lastRenderedPageBreak/>
        <w:t>Sylabus:</w:t>
      </w:r>
    </w:p>
    <w:p w:rsidR="00B130FA" w:rsidRDefault="00943B02" w:rsidP="00B130FA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S</w:t>
      </w:r>
      <w:r w:rsidR="00B130FA">
        <w:rPr>
          <w:b/>
          <w:u w:val="single"/>
        </w:rPr>
        <w:t>imulace – dif. dg. akutních stavů a základních příznaků</w:t>
      </w:r>
    </w:p>
    <w:p w:rsidR="00943B02" w:rsidRDefault="00943B02" w:rsidP="00943B02">
      <w:r w:rsidRPr="00943B02">
        <w:rPr>
          <w:u w:val="single"/>
        </w:rPr>
        <w:t>Rozsah</w:t>
      </w:r>
      <w:r>
        <w:t>: 5x 3 vyučovací hodiny.</w:t>
      </w:r>
    </w:p>
    <w:p w:rsidR="00943B02" w:rsidRDefault="00943B02" w:rsidP="00943B02">
      <w:r w:rsidRPr="00943B02">
        <w:rPr>
          <w:u w:val="single"/>
        </w:rPr>
        <w:t>Forma</w:t>
      </w:r>
      <w:r>
        <w:t>: studenti řeší diferenciální diagnostiku základních příznaků, včetně ordinování jednotlivých vyšetření, základního managementu pacienta, podávání medikace, sledování reakce a vývvoje …</w:t>
      </w:r>
    </w:p>
    <w:p w:rsidR="00943B02" w:rsidRPr="00943B02" w:rsidRDefault="00943B02" w:rsidP="00943B02">
      <w:pPr>
        <w:rPr>
          <w:u w:val="single"/>
        </w:rPr>
      </w:pPr>
      <w:r w:rsidRPr="00943B02">
        <w:rPr>
          <w:u w:val="single"/>
        </w:rPr>
        <w:t>Temata:</w:t>
      </w:r>
    </w:p>
    <w:p w:rsidR="00B130FA" w:rsidRDefault="00B130FA" w:rsidP="00B130FA">
      <w:pPr>
        <w:pStyle w:val="Odstavecseseznamem"/>
        <w:numPr>
          <w:ilvl w:val="0"/>
          <w:numId w:val="3"/>
        </w:numPr>
      </w:pPr>
      <w:r>
        <w:t>dif. dg. bolestí na hrudi: akutní koronární syndrom (STEMI), disekce aorty</w:t>
      </w:r>
    </w:p>
    <w:p w:rsidR="00B130FA" w:rsidRDefault="00B130FA" w:rsidP="00B130FA">
      <w:pPr>
        <w:pStyle w:val="Odstavecseseznamem"/>
        <w:numPr>
          <w:ilvl w:val="0"/>
          <w:numId w:val="3"/>
        </w:numPr>
      </w:pPr>
      <w:r>
        <w:t>dif. dg. dušnosti: plicní edém při hypertenzní krizi, exacerbace CHOPN/astma bronchiale, plicní embolie (+ hypotenze)</w:t>
      </w:r>
    </w:p>
    <w:p w:rsidR="00B130FA" w:rsidRDefault="00B130FA" w:rsidP="00B130FA">
      <w:pPr>
        <w:pStyle w:val="Odstavecseseznamem"/>
        <w:numPr>
          <w:ilvl w:val="0"/>
          <w:numId w:val="3"/>
        </w:numPr>
      </w:pPr>
      <w:r>
        <w:t>dif. dg. hypotenze: urosepse, krvácení do GIT, hemodynamicky neúčinná tachykardie, hemodynamicky neúčinná bradykardie</w:t>
      </w:r>
    </w:p>
    <w:p w:rsidR="00B130FA" w:rsidRDefault="00B130FA" w:rsidP="00B130FA">
      <w:pPr>
        <w:pStyle w:val="Odstavecseseznamem"/>
        <w:numPr>
          <w:ilvl w:val="0"/>
          <w:numId w:val="3"/>
        </w:numPr>
      </w:pPr>
      <w:r>
        <w:t>dif. dg. poruchy vědomí: hyperglykémie</w:t>
      </w:r>
    </w:p>
    <w:p w:rsidR="00B130FA" w:rsidRDefault="00B130FA" w:rsidP="00943B02">
      <w:pPr>
        <w:ind w:left="360"/>
      </w:pPr>
      <w:r>
        <w:t xml:space="preserve">Vzhledem k časové dotaci je možno probrat celkem 10 témat. </w:t>
      </w:r>
    </w:p>
    <w:p w:rsidR="00B130FA" w:rsidRDefault="00B130FA" w:rsidP="00B130FA"/>
    <w:p w:rsidR="00943B02" w:rsidRDefault="00B130FA" w:rsidP="00943B02">
      <w:pPr>
        <w:pStyle w:val="Odstavecseseznamem"/>
        <w:numPr>
          <w:ilvl w:val="0"/>
          <w:numId w:val="2"/>
        </w:numPr>
      </w:pPr>
      <w:r w:rsidRPr="00943B02">
        <w:rPr>
          <w:b/>
          <w:u w:val="single"/>
        </w:rPr>
        <w:t>Technické dovednosti a mikrosimulace</w:t>
      </w:r>
      <w:r w:rsidR="00943B02" w:rsidRPr="00943B02">
        <w:rPr>
          <w:b/>
        </w:rPr>
        <w:br/>
      </w:r>
      <w:r w:rsidR="00943B02" w:rsidRPr="00943B02">
        <w:rPr>
          <w:u w:val="single"/>
        </w:rPr>
        <w:t>Rozsah:</w:t>
      </w:r>
      <w:r w:rsidR="00943B02">
        <w:t xml:space="preserve"> 5x 2 vyučovací hodiny</w:t>
      </w:r>
    </w:p>
    <w:p w:rsidR="00943B02" w:rsidRDefault="00943B02" w:rsidP="00943B02">
      <w:pPr>
        <w:pStyle w:val="Odstavecseseznamem"/>
        <w:ind w:left="360"/>
      </w:pPr>
      <w:r w:rsidRPr="00943B02">
        <w:rPr>
          <w:u w:val="single"/>
        </w:rPr>
        <w:t>Forma:</w:t>
      </w:r>
      <w:r w:rsidRPr="00943B02">
        <w:t xml:space="preserve"> </w:t>
      </w:r>
      <w:r>
        <w:t xml:space="preserve">nácvik zacházení se základními přístroji </w:t>
      </w:r>
      <w:r w:rsidR="004D0F68">
        <w:t>a vybavením</w:t>
      </w:r>
      <w:r>
        <w:t>, mikrosimulace (= studenti cvičí dif. dg. jednoduchých případů, které si vzájemně předvádějí)</w:t>
      </w:r>
    </w:p>
    <w:p w:rsidR="00943B02" w:rsidRPr="00943B02" w:rsidRDefault="00943B02" w:rsidP="00943B02">
      <w:pPr>
        <w:pStyle w:val="Odstavecseseznamem"/>
        <w:ind w:left="360"/>
        <w:rPr>
          <w:u w:val="single"/>
        </w:rPr>
      </w:pPr>
      <w:r w:rsidRPr="00943B02">
        <w:rPr>
          <w:u w:val="single"/>
        </w:rPr>
        <w:t>Temata:</w:t>
      </w:r>
    </w:p>
    <w:p w:rsidR="00B130FA" w:rsidRDefault="00B130FA" w:rsidP="00B130FA">
      <w:pPr>
        <w:pStyle w:val="Odstavecseseznamem"/>
        <w:numPr>
          <w:ilvl w:val="0"/>
          <w:numId w:val="3"/>
        </w:numPr>
      </w:pPr>
      <w:r>
        <w:t>Úvodní lekce: opakování vyšetření (přístup DrABC), zacházení s figurínou</w:t>
      </w:r>
    </w:p>
    <w:p w:rsidR="00B130FA" w:rsidRDefault="00B130FA" w:rsidP="00B130FA">
      <w:pPr>
        <w:pStyle w:val="Odstavecseseznamem"/>
        <w:numPr>
          <w:ilvl w:val="0"/>
          <w:numId w:val="3"/>
        </w:numPr>
      </w:pPr>
      <w:r>
        <w:t>Práce s pacientským monitorem</w:t>
      </w:r>
    </w:p>
    <w:p w:rsidR="00B130FA" w:rsidRDefault="00B130FA" w:rsidP="00B130FA">
      <w:pPr>
        <w:pStyle w:val="Odstavecseseznamem"/>
        <w:numPr>
          <w:ilvl w:val="0"/>
          <w:numId w:val="3"/>
        </w:numPr>
      </w:pPr>
      <w:r>
        <w:t>Práce s defibrilátorem – defibrilovatelné rytmy a defibrilace, dočasná externí kardiostimulace, kardioverze</w:t>
      </w:r>
    </w:p>
    <w:p w:rsidR="00B130FA" w:rsidRDefault="00B130FA" w:rsidP="00B130FA">
      <w:pPr>
        <w:pStyle w:val="Odstavecseseznamem"/>
        <w:numPr>
          <w:ilvl w:val="0"/>
          <w:numId w:val="3"/>
        </w:numPr>
      </w:pPr>
      <w:r>
        <w:t>Oxygenoterapie – práce s pomůckami, možnosti inhalační terapie</w:t>
      </w:r>
    </w:p>
    <w:p w:rsidR="00B130FA" w:rsidRDefault="00B130FA" w:rsidP="00B130FA">
      <w:pPr>
        <w:pStyle w:val="Odstavecseseznamem"/>
        <w:numPr>
          <w:ilvl w:val="0"/>
          <w:numId w:val="3"/>
        </w:numPr>
      </w:pPr>
      <w:r>
        <w:t>Práce s křísícím vakem</w:t>
      </w:r>
    </w:p>
    <w:p w:rsidR="00B130FA" w:rsidRDefault="00B130FA" w:rsidP="00B130FA">
      <w:pPr>
        <w:pStyle w:val="Odstavecseseznamem"/>
        <w:numPr>
          <w:ilvl w:val="0"/>
          <w:numId w:val="3"/>
        </w:numPr>
      </w:pPr>
      <w:r>
        <w:t>Mikrosimulace: poruchy vědomí – hypoglykémie, prosté bezvědomí, generalizované křeče, kvalitativní poruchy vědomí, intoxikace na akutním příjmu (benzodiazepiny, opiáty)</w:t>
      </w:r>
    </w:p>
    <w:p w:rsidR="00B130FA" w:rsidRDefault="00B130FA" w:rsidP="00B130FA">
      <w:pPr>
        <w:pStyle w:val="Odstavecseseznamem"/>
        <w:numPr>
          <w:ilvl w:val="1"/>
          <w:numId w:val="3"/>
        </w:numPr>
      </w:pPr>
      <w:r>
        <w:t>Opakování hodnocení bezvědomí (AVPU, Glasgow coma scale)</w:t>
      </w:r>
    </w:p>
    <w:p w:rsidR="00B130FA" w:rsidRDefault="00B130FA" w:rsidP="00B130FA">
      <w:pPr>
        <w:pStyle w:val="Odstavecseseznamem"/>
        <w:numPr>
          <w:ilvl w:val="0"/>
          <w:numId w:val="3"/>
        </w:numPr>
      </w:pPr>
      <w:r>
        <w:t>Příprava pro zajištěný transport</w:t>
      </w:r>
    </w:p>
    <w:p w:rsidR="00B130FA" w:rsidRDefault="00B130FA" w:rsidP="00B130FA">
      <w:pPr>
        <w:pStyle w:val="Odstavecseseznamem"/>
        <w:numPr>
          <w:ilvl w:val="0"/>
          <w:numId w:val="3"/>
        </w:numPr>
      </w:pPr>
      <w:r>
        <w:t>Ordinace vyšetření komplementu (laboratorní vyšetření, základní spolupráce s radiologií)</w:t>
      </w:r>
    </w:p>
    <w:p w:rsidR="00B130FA" w:rsidRDefault="00B130FA" w:rsidP="00B130FA">
      <w:pPr>
        <w:pStyle w:val="Odstavecseseznamem"/>
        <w:numPr>
          <w:ilvl w:val="0"/>
          <w:numId w:val="3"/>
        </w:numPr>
      </w:pPr>
      <w:r>
        <w:t>Triage pacientů, posouzení urgentnosti stavu</w:t>
      </w:r>
    </w:p>
    <w:p w:rsidR="00B130FA" w:rsidRDefault="00B130FA" w:rsidP="00B130FA"/>
    <w:p w:rsidR="00B130FA" w:rsidRDefault="00B130FA" w:rsidP="00B130FA">
      <w:r>
        <w:t>--------------------------------------------------------------------------------------------------------------------------------------</w:t>
      </w:r>
    </w:p>
    <w:p w:rsidR="00FD18BC" w:rsidRDefault="00317A38" w:rsidP="00FD18BC">
      <w:r>
        <w:t>C</w:t>
      </w:r>
      <w:r w:rsidR="00B130FA">
        <w:t xml:space="preserve">ílem </w:t>
      </w:r>
      <w:r>
        <w:t xml:space="preserve">je </w:t>
      </w:r>
      <w:r w:rsidR="00B130FA">
        <w:t>probrat základní dovednosti a stavy, se kterými se student může v praxi z</w:t>
      </w:r>
      <w:r>
        <w:t xml:space="preserve">áhy potkat na lůžkovém oddělení, </w:t>
      </w:r>
      <w:r w:rsidR="00B130FA">
        <w:t xml:space="preserve">pohotovosti nebo akutní příjmové ambulanci. </w:t>
      </w:r>
      <w:r w:rsidR="00FD18BC">
        <w:t xml:space="preserve">Návrh úloh k diferenciální diagnostice je pouze předběžný, a je dále otevřen k diskusi. </w:t>
      </w:r>
    </w:p>
    <w:p w:rsidR="00B130FA" w:rsidRPr="0047173D" w:rsidRDefault="00317A38" w:rsidP="00B130FA">
      <w:pPr>
        <w:rPr>
          <w:lang w:val="en-US"/>
        </w:rPr>
      </w:pPr>
      <w:r>
        <w:t xml:space="preserve">Vzhledem k omezeným časovým možnostem navrženého kursu není možné probrat </w:t>
      </w:r>
      <w:r w:rsidR="00BA722E">
        <w:t>některé další důležité stavy</w:t>
      </w:r>
      <w:r w:rsidR="00FD18BC">
        <w:t>, jako např.:</w:t>
      </w:r>
      <w:r w:rsidR="00BA722E">
        <w:t xml:space="preserve"> </w:t>
      </w:r>
    </w:p>
    <w:p w:rsidR="00B130FA" w:rsidRDefault="00B130FA" w:rsidP="00B130FA">
      <w:pPr>
        <w:pStyle w:val="Odstavecseseznamem"/>
        <w:numPr>
          <w:ilvl w:val="0"/>
          <w:numId w:val="3"/>
        </w:numPr>
      </w:pPr>
      <w:r>
        <w:t>Kardiopulmonální re</w:t>
      </w:r>
      <w:r w:rsidR="00FD18BC">
        <w:t xml:space="preserve">suscitaci (BLS, ALS - zařadit do </w:t>
      </w:r>
      <w:r>
        <w:t>anesteziologie a intenzivní medicína)</w:t>
      </w:r>
    </w:p>
    <w:p w:rsidR="00B130FA" w:rsidRDefault="00B130FA" w:rsidP="00B130FA">
      <w:pPr>
        <w:pStyle w:val="Odstavecseseznamem"/>
        <w:numPr>
          <w:ilvl w:val="0"/>
          <w:numId w:val="3"/>
        </w:numPr>
      </w:pPr>
      <w:r>
        <w:t>Dif. dg. náhlých příhod břišních (</w:t>
      </w:r>
      <w:r w:rsidR="00FD18BC">
        <w:t xml:space="preserve">zařadit do simulací </w:t>
      </w:r>
      <w:r>
        <w:t>chirurgie)</w:t>
      </w:r>
    </w:p>
    <w:p w:rsidR="00B130FA" w:rsidRPr="004F60E3" w:rsidRDefault="00FD18BC" w:rsidP="00B130FA">
      <w:pPr>
        <w:pStyle w:val="Odstavecseseznamem"/>
        <w:numPr>
          <w:ilvl w:val="0"/>
          <w:numId w:val="3"/>
        </w:numPr>
      </w:pPr>
      <w:r>
        <w:t>Neurologické akutní stavy (</w:t>
      </w:r>
      <w:r w:rsidR="00B130FA">
        <w:t>CMP, epileptický záchvat apod.</w:t>
      </w:r>
      <w:r>
        <w:t xml:space="preserve"> – zařadit někam)</w:t>
      </w:r>
    </w:p>
    <w:p w:rsidR="00B130FA" w:rsidRDefault="00B130FA" w:rsidP="00B130FA">
      <w:pPr>
        <w:rPr>
          <w:b/>
          <w:u w:val="single"/>
        </w:rPr>
      </w:pPr>
      <w:r w:rsidRPr="00C80A1D">
        <w:rPr>
          <w:b/>
          <w:u w:val="single"/>
        </w:rPr>
        <w:lastRenderedPageBreak/>
        <w:t>Organizační schéma – Interna v</w:t>
      </w:r>
      <w:r>
        <w:rPr>
          <w:b/>
          <w:u w:val="single"/>
        </w:rPr>
        <w:t> </w:t>
      </w:r>
      <w:r w:rsidRPr="00C80A1D">
        <w:rPr>
          <w:b/>
          <w:u w:val="single"/>
        </w:rPr>
        <w:t>simulacích</w:t>
      </w:r>
    </w:p>
    <w:p w:rsidR="00612B58" w:rsidRDefault="00612B58" w:rsidP="00B130FA">
      <w:r>
        <w:t>V jednom bloku předstátnicové stáže z interny:</w:t>
      </w:r>
    </w:p>
    <w:p w:rsidR="004D0F68" w:rsidRDefault="004D0F68" w:rsidP="004D0F68">
      <w:pPr>
        <w:pStyle w:val="Odstavecseseznamem"/>
        <w:numPr>
          <w:ilvl w:val="0"/>
          <w:numId w:val="5"/>
        </w:numPr>
      </w:pPr>
      <w:r>
        <w:t>stáže trvají 3 týdny, následuje SRZk</w:t>
      </w:r>
    </w:p>
    <w:p w:rsidR="00612B58" w:rsidRDefault="00612B58" w:rsidP="00612B58">
      <w:pPr>
        <w:pStyle w:val="Odstavecseseznamem"/>
        <w:numPr>
          <w:ilvl w:val="0"/>
          <w:numId w:val="5"/>
        </w:numPr>
      </w:pPr>
      <w:r>
        <w:t>současně stážují</w:t>
      </w:r>
      <w:r w:rsidR="00B130FA">
        <w:t xml:space="preserve"> 4 kruhy</w:t>
      </w:r>
      <w:r w:rsidRPr="00612B58">
        <w:t xml:space="preserve"> </w:t>
      </w:r>
      <w:r>
        <w:t>celkem cca 80 studentů</w:t>
      </w:r>
    </w:p>
    <w:p w:rsidR="005E2907" w:rsidRDefault="004D0F68" w:rsidP="00B130FA">
      <w:pPr>
        <w:pStyle w:val="Odstavecseseznamem"/>
        <w:numPr>
          <w:ilvl w:val="0"/>
          <w:numId w:val="5"/>
        </w:numPr>
      </w:pPr>
      <w:r>
        <w:t xml:space="preserve">každý týden </w:t>
      </w:r>
      <w:r w:rsidR="0079515F">
        <w:t>vychází</w:t>
      </w:r>
      <w:r>
        <w:t xml:space="preserve"> simulační blok </w:t>
      </w:r>
      <w:r w:rsidR="0079515F">
        <w:t xml:space="preserve">na </w:t>
      </w:r>
      <w:r>
        <w:t xml:space="preserve">1/3 studentů (t.j. cca 26) </w:t>
      </w:r>
    </w:p>
    <w:p w:rsidR="00B130FA" w:rsidRPr="0079515F" w:rsidRDefault="0079515F" w:rsidP="00B130FA">
      <w:pPr>
        <w:rPr>
          <w:lang w:val="en-US"/>
        </w:rPr>
      </w:pPr>
      <w:r>
        <w:rPr>
          <w:b/>
        </w:rPr>
        <w:t>Rozd</w:t>
      </w:r>
      <w:r w:rsidR="00B130FA">
        <w:rPr>
          <w:b/>
        </w:rPr>
        <w:t>ělení studentů:</w:t>
      </w:r>
      <w:r w:rsidR="00B130FA">
        <w:t xml:space="preserve"> </w:t>
      </w:r>
      <w:r>
        <w:t>26 studentů, k</w:t>
      </w:r>
      <w:r w:rsidR="008D2955">
        <w:t>teří mají týdenní simulační blo</w:t>
      </w:r>
      <w:r>
        <w:t xml:space="preserve">k </w:t>
      </w:r>
      <w:r w:rsidR="004D0F68">
        <w:t xml:space="preserve">se dělí na dopolední a odpolední skupinu. Každá skupina </w:t>
      </w:r>
      <w:r w:rsidR="007C199E">
        <w:t>se dále dělí n</w:t>
      </w:r>
      <w:r>
        <w:t xml:space="preserve">a pracovní skupinu 6-7 studentů, každá </w:t>
      </w:r>
      <w:r w:rsidR="007C199E">
        <w:t>s jedním pedagogem</w:t>
      </w:r>
    </w:p>
    <w:p w:rsidR="0079515F" w:rsidRDefault="00B130FA" w:rsidP="00B130FA">
      <w:pPr>
        <w:rPr>
          <w:b/>
        </w:rPr>
      </w:pPr>
      <w:r>
        <w:rPr>
          <w:b/>
        </w:rPr>
        <w:t>Personální dotace</w:t>
      </w:r>
      <w:r w:rsidR="004D0F68">
        <w:rPr>
          <w:b/>
        </w:rPr>
        <w:t xml:space="preserve"> pedagogů</w:t>
      </w:r>
      <w:r>
        <w:rPr>
          <w:b/>
        </w:rPr>
        <w:t>:</w:t>
      </w:r>
    </w:p>
    <w:p w:rsidR="0079515F" w:rsidRDefault="0079515F" w:rsidP="0079515F">
      <w:pPr>
        <w:pStyle w:val="Odstavecseseznamem"/>
        <w:numPr>
          <w:ilvl w:val="0"/>
          <w:numId w:val="7"/>
        </w:numPr>
      </w:pPr>
      <w:r>
        <w:t>1 pedagog na 6 studentů.</w:t>
      </w:r>
    </w:p>
    <w:p w:rsidR="0079515F" w:rsidRDefault="0079515F" w:rsidP="0079515F">
      <w:pPr>
        <w:pStyle w:val="Odstavecseseznamem"/>
        <w:numPr>
          <w:ilvl w:val="0"/>
          <w:numId w:val="6"/>
        </w:numPr>
      </w:pPr>
      <w:r>
        <w:t>Vyučující učí jednu skupinu dopoledne a jednu</w:t>
      </w:r>
      <w:r w:rsidR="008D2955">
        <w:t xml:space="preserve"> (jinou</w:t>
      </w:r>
      <w:r>
        <w:t xml:space="preserve"> odpoledne</w:t>
      </w:r>
    </w:p>
    <w:p w:rsidR="0079515F" w:rsidRDefault="00B130FA" w:rsidP="0079515F">
      <w:pPr>
        <w:pStyle w:val="Odstavecseseznamem"/>
        <w:numPr>
          <w:ilvl w:val="0"/>
          <w:numId w:val="6"/>
        </w:numPr>
      </w:pPr>
      <w:r>
        <w:t>Celková časová dotace</w:t>
      </w:r>
      <w:r w:rsidR="005E2907">
        <w:t xml:space="preserve"> za celý rok</w:t>
      </w:r>
      <w:r>
        <w:t xml:space="preserve">: 24 „učitelo-týdnů“ </w:t>
      </w:r>
      <w:r w:rsidR="0079515F">
        <w:t xml:space="preserve">. </w:t>
      </w:r>
      <w:proofErr w:type="gramStart"/>
      <w:r w:rsidR="0079515F">
        <w:t>T.j.</w:t>
      </w:r>
      <w:proofErr w:type="gramEnd"/>
      <w:r w:rsidR="0079515F">
        <w:t xml:space="preserve"> ekvivalent &lt; 0.5 uvazku.</w:t>
      </w:r>
      <w:r w:rsidR="0079515F">
        <w:br/>
        <w:t xml:space="preserve">Výpočet: </w:t>
      </w:r>
      <w:r w:rsidR="005E2907">
        <w:t>4 bloky</w:t>
      </w:r>
      <w:r w:rsidR="0079515F">
        <w:t xml:space="preserve"> stáží</w:t>
      </w:r>
      <w:r w:rsidR="005E2907">
        <w:t xml:space="preserve"> x 3 týdny</w:t>
      </w:r>
      <w:r w:rsidR="0079515F">
        <w:t xml:space="preserve"> každá stáž</w:t>
      </w:r>
      <w:r w:rsidR="005E2907">
        <w:t xml:space="preserve"> x 2 vyčující</w:t>
      </w:r>
      <w:r w:rsidR="0079515F">
        <w:t xml:space="preserve"> paralelně = 24 t</w:t>
      </w:r>
      <w:r w:rsidR="00F43C32">
        <w:t>ý</w:t>
      </w:r>
      <w:r w:rsidR="0079515F">
        <w:t>dn</w:t>
      </w:r>
      <w:r w:rsidR="00F43C32">
        <w:t>ů</w:t>
      </w:r>
      <w:r w:rsidR="0079515F">
        <w:t xml:space="preserve"> = 125 </w:t>
      </w:r>
      <w:proofErr w:type="spellStart"/>
      <w:proofErr w:type="gramStart"/>
      <w:r w:rsidR="0079515F">
        <w:t>prac</w:t>
      </w:r>
      <w:proofErr w:type="gramEnd"/>
      <w:r w:rsidR="0079515F">
        <w:t>.</w:t>
      </w:r>
      <w:proofErr w:type="gramStart"/>
      <w:r w:rsidR="00F43C32">
        <w:t>d</w:t>
      </w:r>
      <w:r w:rsidR="0079515F">
        <w:t>n</w:t>
      </w:r>
      <w:r w:rsidR="00F43C32">
        <w:t>ů</w:t>
      </w:r>
      <w:proofErr w:type="spellEnd"/>
      <w:proofErr w:type="gramEnd"/>
      <w:r w:rsidR="00F43C32">
        <w:t>.</w:t>
      </w:r>
    </w:p>
    <w:p w:rsidR="00B130FA" w:rsidRDefault="005E2907" w:rsidP="0079515F">
      <w:pPr>
        <w:pStyle w:val="Odstavecseseznamem"/>
        <w:numPr>
          <w:ilvl w:val="0"/>
          <w:numId w:val="6"/>
        </w:numPr>
      </w:pPr>
      <w:r>
        <w:t xml:space="preserve">Návrh pokrytí klinikami </w:t>
      </w:r>
      <w:r w:rsidR="00B130FA">
        <w:t>podle aktuální kapacity na předstátnicové stáže:</w:t>
      </w:r>
    </w:p>
    <w:p w:rsidR="00B130FA" w:rsidRDefault="00B130FA" w:rsidP="00B130FA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 int       </w:t>
      </w:r>
      <w:r>
        <w:rPr>
          <w:rFonts w:ascii="Calibri" w:hAnsi="Calibri" w:cs="Calibri"/>
          <w:color w:val="212121"/>
          <w:sz w:val="22"/>
          <w:szCs w:val="22"/>
        </w:rPr>
        <w:tab/>
        <w:t>3</w:t>
      </w:r>
    </w:p>
    <w:p w:rsidR="00B130FA" w:rsidRDefault="00B130FA" w:rsidP="00B130FA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 int       </w:t>
      </w:r>
      <w:r>
        <w:rPr>
          <w:rFonts w:ascii="Calibri" w:hAnsi="Calibri" w:cs="Calibri"/>
          <w:color w:val="212121"/>
          <w:sz w:val="22"/>
          <w:szCs w:val="22"/>
        </w:rPr>
        <w:tab/>
        <w:t>6</w:t>
      </w:r>
    </w:p>
    <w:p w:rsidR="00B130FA" w:rsidRDefault="00B130FA" w:rsidP="00B130FA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3 int       </w:t>
      </w:r>
      <w:r>
        <w:rPr>
          <w:rFonts w:ascii="Calibri" w:hAnsi="Calibri" w:cs="Calibri"/>
          <w:color w:val="212121"/>
          <w:sz w:val="22"/>
          <w:szCs w:val="22"/>
        </w:rPr>
        <w:tab/>
        <w:t>3</w:t>
      </w:r>
    </w:p>
    <w:p w:rsidR="00B130FA" w:rsidRDefault="00B130FA" w:rsidP="00B130FA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4 int     </w:t>
      </w:r>
      <w:r>
        <w:rPr>
          <w:rFonts w:ascii="Calibri" w:hAnsi="Calibri" w:cs="Calibri"/>
          <w:color w:val="212121"/>
          <w:sz w:val="22"/>
          <w:szCs w:val="22"/>
        </w:rPr>
        <w:tab/>
        <w:t xml:space="preserve">  </w:t>
      </w:r>
      <w:r>
        <w:rPr>
          <w:rFonts w:ascii="Calibri" w:hAnsi="Calibri" w:cs="Calibri"/>
          <w:color w:val="212121"/>
          <w:sz w:val="22"/>
          <w:szCs w:val="22"/>
        </w:rPr>
        <w:tab/>
        <w:t>3            </w:t>
      </w:r>
    </w:p>
    <w:p w:rsidR="00B130FA" w:rsidRDefault="00B130FA" w:rsidP="00B130FA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Nefro    </w:t>
      </w:r>
      <w:r>
        <w:rPr>
          <w:rFonts w:ascii="Calibri" w:hAnsi="Calibri" w:cs="Calibri"/>
          <w:color w:val="212121"/>
          <w:sz w:val="22"/>
          <w:szCs w:val="22"/>
        </w:rPr>
        <w:tab/>
        <w:t>3</w:t>
      </w:r>
    </w:p>
    <w:p w:rsidR="00B130FA" w:rsidRDefault="0047173D" w:rsidP="00B130FA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FTN plicn</w:t>
      </w:r>
      <w:r w:rsidR="00F43C32">
        <w:rPr>
          <w:rFonts w:ascii="Calibri" w:hAnsi="Calibri" w:cs="Calibri"/>
          <w:color w:val="212121"/>
          <w:sz w:val="22"/>
          <w:szCs w:val="22"/>
        </w:rPr>
        <w:t>í</w:t>
      </w:r>
      <w:r>
        <w:rPr>
          <w:rFonts w:ascii="Calibri" w:hAnsi="Calibri" w:cs="Calibri"/>
          <w:color w:val="212121"/>
          <w:sz w:val="22"/>
          <w:szCs w:val="22"/>
        </w:rPr>
        <w:tab/>
      </w:r>
      <w:r w:rsidR="00B130FA">
        <w:rPr>
          <w:rFonts w:ascii="Calibri" w:hAnsi="Calibri" w:cs="Calibri"/>
          <w:color w:val="212121"/>
          <w:sz w:val="22"/>
          <w:szCs w:val="22"/>
        </w:rPr>
        <w:t>3</w:t>
      </w:r>
    </w:p>
    <w:p w:rsidR="00B130FA" w:rsidRDefault="0047173D" w:rsidP="00B130FA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UVN </w:t>
      </w:r>
      <w:r w:rsidR="00F43C32">
        <w:rPr>
          <w:rFonts w:ascii="Calibri" w:hAnsi="Calibri" w:cs="Calibri"/>
          <w:color w:val="212121"/>
          <w:sz w:val="22"/>
          <w:szCs w:val="22"/>
        </w:rPr>
        <w:t>interna</w:t>
      </w:r>
      <w:r>
        <w:rPr>
          <w:rFonts w:ascii="Calibri" w:hAnsi="Calibri" w:cs="Calibri"/>
          <w:color w:val="212121"/>
          <w:sz w:val="22"/>
          <w:szCs w:val="22"/>
        </w:rPr>
        <w:tab/>
      </w:r>
      <w:r w:rsidR="00B130FA">
        <w:rPr>
          <w:rFonts w:ascii="Calibri" w:hAnsi="Calibri" w:cs="Calibri"/>
          <w:color w:val="212121"/>
          <w:sz w:val="22"/>
          <w:szCs w:val="22"/>
        </w:rPr>
        <w:t>3</w:t>
      </w:r>
    </w:p>
    <w:p w:rsidR="005E2907" w:rsidRPr="005E2907" w:rsidRDefault="005E2907" w:rsidP="005E2907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b/>
          <w:color w:val="212121"/>
          <w:sz w:val="22"/>
          <w:szCs w:val="22"/>
        </w:rPr>
      </w:pPr>
      <w:r>
        <w:rPr>
          <w:rFonts w:ascii="Calibri" w:hAnsi="Calibri" w:cs="Calibri"/>
          <w:b/>
          <w:color w:val="212121"/>
          <w:sz w:val="22"/>
          <w:szCs w:val="22"/>
        </w:rPr>
        <w:t>Celkem</w:t>
      </w:r>
      <w:r>
        <w:rPr>
          <w:rFonts w:ascii="Calibri" w:hAnsi="Calibri" w:cs="Calibri"/>
          <w:b/>
          <w:color w:val="212121"/>
          <w:sz w:val="22"/>
          <w:szCs w:val="22"/>
        </w:rPr>
        <w:tab/>
      </w:r>
      <w:r>
        <w:rPr>
          <w:rFonts w:ascii="Calibri" w:hAnsi="Calibri" w:cs="Calibri"/>
          <w:b/>
          <w:color w:val="212121"/>
          <w:sz w:val="22"/>
          <w:szCs w:val="22"/>
        </w:rPr>
        <w:tab/>
        <w:t>24</w:t>
      </w:r>
    </w:p>
    <w:p w:rsidR="00B130FA" w:rsidRDefault="00B130FA" w:rsidP="00B130FA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12121"/>
          <w:sz w:val="22"/>
          <w:szCs w:val="22"/>
        </w:rPr>
      </w:pPr>
    </w:p>
    <w:p w:rsidR="00B130FA" w:rsidRDefault="00B130FA" w:rsidP="00B130FA">
      <w:pPr>
        <w:pStyle w:val="Odstavecseseznamem"/>
      </w:pPr>
    </w:p>
    <w:p w:rsidR="00B130FA" w:rsidRPr="00C7526D" w:rsidRDefault="00B130FA" w:rsidP="00B130FA">
      <w:pPr>
        <w:pStyle w:val="Odstavecseseznamem"/>
        <w:ind w:left="0"/>
        <w:rPr>
          <w:b/>
          <w:u w:val="single"/>
        </w:rPr>
      </w:pPr>
      <w:r w:rsidRPr="00C7526D">
        <w:rPr>
          <w:b/>
          <w:u w:val="single"/>
        </w:rPr>
        <w:t xml:space="preserve">Rozdělení </w:t>
      </w:r>
      <w:r w:rsidR="005E2907">
        <w:rPr>
          <w:b/>
          <w:u w:val="single"/>
        </w:rPr>
        <w:t xml:space="preserve">studentů </w:t>
      </w:r>
      <w:r w:rsidRPr="00C7526D">
        <w:rPr>
          <w:b/>
          <w:u w:val="single"/>
        </w:rPr>
        <w:t>– schéma:</w:t>
      </w:r>
      <w:r w:rsidR="005E2907">
        <w:rPr>
          <w:b/>
          <w:u w:val="single"/>
        </w:rPr>
        <w:br/>
      </w: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694"/>
        <w:gridCol w:w="2835"/>
      </w:tblGrid>
      <w:tr w:rsidR="00B130FA" w:rsidRPr="00AE055B" w:rsidTr="007C199E">
        <w:trPr>
          <w:trHeight w:val="288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SimMan - místnost - učitel 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SimMan - místnost - učitel 2</w:t>
            </w:r>
          </w:p>
        </w:tc>
      </w:tr>
      <w:tr w:rsidR="00B130FA" w:rsidRPr="00AE055B" w:rsidTr="007C199E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7:30-9:00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Technické dovednosti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Technické dovednosti</w:t>
            </w:r>
          </w:p>
        </w:tc>
      </w:tr>
      <w:tr w:rsidR="00B130FA" w:rsidRPr="00AE055B" w:rsidTr="007C199E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9:00-9:15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Pauza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Pauza</w:t>
            </w:r>
          </w:p>
        </w:tc>
      </w:tr>
      <w:tr w:rsidR="00B130FA" w:rsidRPr="00AE055B" w:rsidTr="007C199E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9:15-11: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Simulace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Simulace</w:t>
            </w:r>
          </w:p>
        </w:tc>
      </w:tr>
      <w:tr w:rsidR="00B130FA" w:rsidRPr="00AE055B" w:rsidTr="007C199E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11: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-12:00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Oběd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Oběd</w:t>
            </w:r>
          </w:p>
        </w:tc>
      </w:tr>
      <w:tr w:rsidR="00B130FA" w:rsidRPr="00AE055B" w:rsidTr="007C199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12:00-13:30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Technické dovednosti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Technické dovednosti</w:t>
            </w:r>
          </w:p>
        </w:tc>
      </w:tr>
      <w:tr w:rsidR="00B130FA" w:rsidRPr="00AE055B" w:rsidTr="007C199E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13:30-13:45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Pauza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Pauza</w:t>
            </w:r>
          </w:p>
        </w:tc>
      </w:tr>
      <w:tr w:rsidR="00B130FA" w:rsidRPr="00AE055B" w:rsidTr="007C199E">
        <w:trPr>
          <w:trHeight w:val="29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13:45-1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Simulace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Simulace</w:t>
            </w:r>
          </w:p>
        </w:tc>
      </w:tr>
      <w:tr w:rsidR="00B130FA" w:rsidRPr="00AE055B" w:rsidTr="007C199E">
        <w:trPr>
          <w:trHeight w:val="288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30FA" w:rsidRPr="00AE055B" w:rsidTr="007C199E">
        <w:trPr>
          <w:trHeight w:val="288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Skupina 1A</w:t>
            </w:r>
            <w:r w:rsidR="008D29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(skupiny po 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30FA" w:rsidRPr="00AE055B" w:rsidTr="007C199E">
        <w:trPr>
          <w:trHeight w:val="288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Skupina 1B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30FA" w:rsidRPr="00AE055B" w:rsidTr="007C199E">
        <w:trPr>
          <w:trHeight w:val="288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Skupina 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30FA" w:rsidRPr="00AE055B" w:rsidTr="007C199E">
        <w:trPr>
          <w:trHeight w:val="288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55B">
              <w:rPr>
                <w:rFonts w:ascii="Calibri" w:eastAsia="Times New Roman" w:hAnsi="Calibri" w:cs="Calibri"/>
                <w:color w:val="000000"/>
                <w:lang w:eastAsia="cs-CZ"/>
              </w:rPr>
              <w:t>Skupina 2B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FA" w:rsidRPr="00AE055B" w:rsidRDefault="00B130FA" w:rsidP="007C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130FA" w:rsidRDefault="00B130FA" w:rsidP="00B130FA">
      <w:pPr>
        <w:rPr>
          <w:b/>
          <w:u w:val="single"/>
        </w:rPr>
      </w:pPr>
    </w:p>
    <w:sectPr w:rsidR="00B1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111BA"/>
    <w:multiLevelType w:val="hybridMultilevel"/>
    <w:tmpl w:val="5CCE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42B6"/>
    <w:multiLevelType w:val="hybridMultilevel"/>
    <w:tmpl w:val="B6F41BB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46E93"/>
    <w:multiLevelType w:val="hybridMultilevel"/>
    <w:tmpl w:val="565C9A64"/>
    <w:lvl w:ilvl="0" w:tplc="ADCCDF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2AA4"/>
    <w:multiLevelType w:val="hybridMultilevel"/>
    <w:tmpl w:val="FC1447BE"/>
    <w:lvl w:ilvl="0" w:tplc="8DEAF3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54EB"/>
    <w:multiLevelType w:val="hybridMultilevel"/>
    <w:tmpl w:val="1860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60A6"/>
    <w:multiLevelType w:val="hybridMultilevel"/>
    <w:tmpl w:val="0438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651CC"/>
    <w:multiLevelType w:val="hybridMultilevel"/>
    <w:tmpl w:val="0D8027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EC"/>
    <w:rsid w:val="000710F3"/>
    <w:rsid w:val="001D0CB5"/>
    <w:rsid w:val="00317A38"/>
    <w:rsid w:val="0047173D"/>
    <w:rsid w:val="004D0F68"/>
    <w:rsid w:val="005E2907"/>
    <w:rsid w:val="00612B58"/>
    <w:rsid w:val="0079515F"/>
    <w:rsid w:val="007C199E"/>
    <w:rsid w:val="008D2955"/>
    <w:rsid w:val="00943B02"/>
    <w:rsid w:val="00992FEC"/>
    <w:rsid w:val="00A460E5"/>
    <w:rsid w:val="00B130FA"/>
    <w:rsid w:val="00B1420B"/>
    <w:rsid w:val="00B64546"/>
    <w:rsid w:val="00BA722E"/>
    <w:rsid w:val="00F43C32"/>
    <w:rsid w:val="00F93FFF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52856-BFEA-4CCB-9369-2927E047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0FA"/>
    <w:pPr>
      <w:ind w:left="720"/>
      <w:contextualSpacing/>
    </w:pPr>
  </w:style>
  <w:style w:type="paragraph" w:customStyle="1" w:styleId="xmsonormal">
    <w:name w:val="x_msonormal"/>
    <w:basedOn w:val="Normln"/>
    <w:rsid w:val="00B1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Valeriánová</dc:creator>
  <cp:keywords/>
  <dc:description/>
  <cp:lastModifiedBy>OK</cp:lastModifiedBy>
  <cp:revision>3</cp:revision>
  <dcterms:created xsi:type="dcterms:W3CDTF">2019-05-16T10:52:00Z</dcterms:created>
  <dcterms:modified xsi:type="dcterms:W3CDTF">2019-05-22T15:04:00Z</dcterms:modified>
</cp:coreProperties>
</file>