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6D" w:rsidRDefault="0043716D" w:rsidP="004371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</w:rPr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>informace o podávání návrhu SP / žádosti o akreditaci SP</w:t>
      </w:r>
    </w:p>
    <w:p w:rsidR="0043716D" w:rsidRPr="0023067F" w:rsidRDefault="0043716D" w:rsidP="00577898">
      <w:pPr>
        <w:tabs>
          <w:tab w:val="left" w:pos="4536"/>
        </w:tabs>
        <w:spacing w:after="240" w:line="240" w:lineRule="auto"/>
        <w:rPr>
          <w:b/>
          <w:sz w:val="24"/>
        </w:rPr>
      </w:pPr>
      <w:r w:rsidRPr="0043716D">
        <w:rPr>
          <w:b/>
          <w:sz w:val="24"/>
          <w:shd w:val="clear" w:color="auto" w:fill="FBE4D5" w:themeFill="accent2" w:themeFillTint="33"/>
        </w:rPr>
        <w:t>Název vysoké školy</w:t>
      </w:r>
      <w:r w:rsidRPr="0067628E">
        <w:rPr>
          <w:b/>
          <w:sz w:val="24"/>
        </w:rPr>
        <w:t>:</w:t>
      </w:r>
      <w:r>
        <w:rPr>
          <w:b/>
          <w:sz w:val="24"/>
        </w:rPr>
        <w:tab/>
      </w:r>
      <w:r w:rsidRPr="00577898">
        <w:rPr>
          <w:b/>
          <w:sz w:val="28"/>
          <w:szCs w:val="28"/>
        </w:rPr>
        <w:t>UNIVERZITA KARLOVA</w:t>
      </w:r>
    </w:p>
    <w:p w:rsidR="0043716D" w:rsidRPr="0023067F" w:rsidRDefault="0043716D" w:rsidP="00577898">
      <w:pPr>
        <w:tabs>
          <w:tab w:val="left" w:pos="4536"/>
        </w:tabs>
        <w:spacing w:after="0" w:line="240" w:lineRule="auto"/>
        <w:rPr>
          <w:b/>
          <w:sz w:val="24"/>
        </w:rPr>
      </w:pPr>
      <w:r w:rsidRPr="0043716D">
        <w:rPr>
          <w:b/>
          <w:sz w:val="24"/>
          <w:shd w:val="clear" w:color="auto" w:fill="FBE4D5" w:themeFill="accent2" w:themeFillTint="33"/>
        </w:rPr>
        <w:t>Název fakulty</w:t>
      </w:r>
      <w:r w:rsidRPr="0067628E">
        <w:rPr>
          <w:b/>
          <w:sz w:val="24"/>
        </w:rPr>
        <w:t>:</w:t>
      </w:r>
      <w:r>
        <w:rPr>
          <w:b/>
          <w:sz w:val="24"/>
        </w:rPr>
        <w:tab/>
        <w:t>1. lékařská fakulta</w:t>
      </w:r>
    </w:p>
    <w:p w:rsidR="0043716D" w:rsidRDefault="0043716D" w:rsidP="0043716D">
      <w:pPr>
        <w:spacing w:after="120" w:line="240" w:lineRule="auto"/>
        <w:rPr>
          <w:b/>
          <w:sz w:val="24"/>
        </w:rPr>
      </w:pPr>
    </w:p>
    <w:p w:rsidR="0043716D" w:rsidRPr="0023067F" w:rsidRDefault="0043716D" w:rsidP="0043716D">
      <w:pPr>
        <w:spacing w:after="80" w:line="240" w:lineRule="auto"/>
        <w:rPr>
          <w:b/>
          <w:sz w:val="24"/>
        </w:rPr>
      </w:pPr>
      <w:r w:rsidRPr="0043716D">
        <w:rPr>
          <w:b/>
          <w:sz w:val="24"/>
          <w:shd w:val="clear" w:color="auto" w:fill="FBE4D5" w:themeFill="accent2" w:themeFillTint="33"/>
        </w:rPr>
        <w:t>Název spolupracující instituce</w:t>
      </w:r>
      <w:r w:rsidRPr="0067628E">
        <w:rPr>
          <w:b/>
          <w:sz w:val="24"/>
        </w:rPr>
        <w:t>:</w:t>
      </w:r>
    </w:p>
    <w:p w:rsidR="0043716D" w:rsidRDefault="0043716D" w:rsidP="0043716D">
      <w:pPr>
        <w:spacing w:after="80" w:line="240" w:lineRule="auto"/>
        <w:rPr>
          <w:b/>
          <w:sz w:val="24"/>
        </w:rPr>
      </w:pPr>
      <w:r w:rsidRPr="000B2B0F">
        <w:rPr>
          <w:b/>
          <w:sz w:val="24"/>
          <w:shd w:val="clear" w:color="auto" w:fill="FBE4D5" w:themeFill="accent2" w:themeFillTint="33"/>
        </w:rPr>
        <w:t>Název zahraniční vysoké školy</w:t>
      </w:r>
      <w:r w:rsidRPr="0067628E">
        <w:rPr>
          <w:b/>
          <w:sz w:val="24"/>
        </w:rPr>
        <w:t>:</w:t>
      </w:r>
    </w:p>
    <w:p w:rsidR="0043716D" w:rsidRPr="00D57CD2" w:rsidRDefault="0043716D" w:rsidP="0043716D">
      <w:pPr>
        <w:spacing w:after="360" w:line="240" w:lineRule="auto"/>
        <w:rPr>
          <w:sz w:val="24"/>
        </w:rPr>
      </w:pPr>
      <w:r w:rsidRPr="000B2B0F">
        <w:rPr>
          <w:b/>
          <w:sz w:val="24"/>
          <w:shd w:val="clear" w:color="auto" w:fill="FBE4D5" w:themeFill="accent2" w:themeFillTint="33"/>
        </w:rPr>
        <w:t>Název detašovaného pracoviště</w:t>
      </w:r>
      <w:r w:rsidRPr="0067628E">
        <w:rPr>
          <w:b/>
          <w:sz w:val="24"/>
        </w:rPr>
        <w:t>:</w:t>
      </w:r>
    </w:p>
    <w:p w:rsidR="0043716D" w:rsidRPr="00D57CD2" w:rsidRDefault="0043716D" w:rsidP="00577898">
      <w:pPr>
        <w:tabs>
          <w:tab w:val="left" w:pos="4536"/>
        </w:tabs>
        <w:spacing w:after="80" w:line="240" w:lineRule="auto"/>
        <w:rPr>
          <w:b/>
        </w:rPr>
      </w:pPr>
      <w:r w:rsidRPr="000B2B0F">
        <w:rPr>
          <w:b/>
          <w:sz w:val="24"/>
          <w:shd w:val="clear" w:color="auto" w:fill="FBE4D5" w:themeFill="accent2" w:themeFillTint="33"/>
        </w:rPr>
        <w:t>Název studijního programu</w:t>
      </w:r>
      <w:r w:rsidRPr="0067628E">
        <w:rPr>
          <w:b/>
          <w:sz w:val="24"/>
        </w:rPr>
        <w:t>:</w:t>
      </w:r>
      <w:r w:rsidR="000B2B0F">
        <w:rPr>
          <w:b/>
          <w:sz w:val="24"/>
        </w:rPr>
        <w:tab/>
      </w:r>
      <w:r w:rsidR="00577898">
        <w:rPr>
          <w:b/>
          <w:sz w:val="24"/>
        </w:rPr>
        <w:t>VŠEOBECNÉ</w:t>
      </w:r>
      <w:r w:rsidR="000B2B0F">
        <w:rPr>
          <w:b/>
          <w:sz w:val="24"/>
        </w:rPr>
        <w:t xml:space="preserve"> LÉKAŘSTVÍ</w:t>
      </w:r>
      <w:r w:rsidR="005A42EA">
        <w:rPr>
          <w:b/>
          <w:sz w:val="24"/>
        </w:rPr>
        <w:t xml:space="preserve"> / </w:t>
      </w:r>
      <w:r w:rsidR="00577898">
        <w:rPr>
          <w:b/>
          <w:sz w:val="24"/>
        </w:rPr>
        <w:t>GENERAL MEDICINE</w:t>
      </w:r>
    </w:p>
    <w:p w:rsidR="00F97992" w:rsidRDefault="00F97992" w:rsidP="0043716D">
      <w:pPr>
        <w:spacing w:after="80" w:line="240" w:lineRule="auto"/>
        <w:rPr>
          <w:b/>
          <w:sz w:val="24"/>
          <w:shd w:val="clear" w:color="auto" w:fill="FBE4D5" w:themeFill="accent2" w:themeFillTint="33"/>
        </w:rPr>
      </w:pPr>
    </w:p>
    <w:p w:rsidR="0043716D" w:rsidRPr="00D57CD2" w:rsidRDefault="0043716D" w:rsidP="0043716D">
      <w:pPr>
        <w:spacing w:after="80" w:line="240" w:lineRule="auto"/>
        <w:rPr>
          <w:sz w:val="24"/>
        </w:rPr>
      </w:pPr>
      <w:r w:rsidRPr="000B2B0F">
        <w:rPr>
          <w:b/>
          <w:sz w:val="24"/>
          <w:shd w:val="clear" w:color="auto" w:fill="FBE4D5" w:themeFill="accent2" w:themeFillTint="33"/>
        </w:rPr>
        <w:t>Typy žádostí</w:t>
      </w:r>
      <w:r w:rsidRPr="0067628E">
        <w:rPr>
          <w:b/>
          <w:sz w:val="24"/>
        </w:rPr>
        <w:t>:</w:t>
      </w:r>
    </w:p>
    <w:p w:rsidR="0043716D" w:rsidRPr="000A1638" w:rsidRDefault="0043716D" w:rsidP="00577898">
      <w:pPr>
        <w:spacing w:after="0" w:line="240" w:lineRule="auto"/>
        <w:ind w:left="360"/>
        <w:jc w:val="both"/>
        <w:rPr>
          <w:sz w:val="24"/>
          <w:szCs w:val="24"/>
        </w:rPr>
      </w:pPr>
      <w:r w:rsidRPr="000A1638">
        <w:rPr>
          <w:sz w:val="24"/>
          <w:szCs w:val="24"/>
        </w:rPr>
        <w:t xml:space="preserve">žádost o udělení oprávnění uskutečňovat studijní program v rámci institucionální akreditace pro oblast vzdělávání </w:t>
      </w:r>
      <w:r w:rsidR="000B2B0F">
        <w:rPr>
          <w:sz w:val="24"/>
          <w:szCs w:val="24"/>
        </w:rPr>
        <w:t>35 (Všeobecné lékařství a zubní lékařství).</w:t>
      </w:r>
    </w:p>
    <w:p w:rsidR="0043716D" w:rsidRDefault="0043716D" w:rsidP="0043716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3716D" w:rsidRDefault="0043716D" w:rsidP="0043716D">
      <w:pPr>
        <w:spacing w:after="360" w:line="240" w:lineRule="auto"/>
        <w:rPr>
          <w:rFonts w:eastAsia="Calibri"/>
          <w:b/>
          <w:sz w:val="24"/>
          <w:szCs w:val="24"/>
        </w:rPr>
      </w:pPr>
      <w:r w:rsidRPr="00926C98">
        <w:rPr>
          <w:rFonts w:eastAsia="Calibri"/>
          <w:b/>
          <w:sz w:val="24"/>
          <w:szCs w:val="24"/>
          <w:shd w:val="clear" w:color="auto" w:fill="FBE4D5" w:themeFill="accent2" w:themeFillTint="33"/>
        </w:rPr>
        <w:t xml:space="preserve">Datum vyjádření </w:t>
      </w:r>
      <w:r w:rsidRPr="00926C98">
        <w:rPr>
          <w:rFonts w:eastAsia="Calibri"/>
          <w:b/>
          <w:sz w:val="23"/>
          <w:szCs w:val="23"/>
          <w:shd w:val="clear" w:color="auto" w:fill="FBE4D5" w:themeFill="accent2" w:themeFillTint="33"/>
        </w:rPr>
        <w:t>akademického senátu fakulty nebo fakult</w:t>
      </w:r>
      <w:r w:rsidRPr="00926C98">
        <w:rPr>
          <w:rFonts w:eastAsia="Calibri"/>
          <w:b/>
          <w:sz w:val="24"/>
          <w:szCs w:val="24"/>
        </w:rPr>
        <w:t>:</w:t>
      </w:r>
    </w:p>
    <w:p w:rsidR="00577898" w:rsidRDefault="00577898" w:rsidP="0043716D">
      <w:pPr>
        <w:spacing w:after="360" w:line="240" w:lineRule="auto"/>
        <w:rPr>
          <w:rFonts w:eastAsia="Calibri"/>
          <w:sz w:val="24"/>
          <w:szCs w:val="24"/>
        </w:rPr>
      </w:pPr>
    </w:p>
    <w:p w:rsidR="00F97992" w:rsidRPr="00D57CD2" w:rsidRDefault="00F97992" w:rsidP="0043716D">
      <w:pPr>
        <w:spacing w:after="360" w:line="240" w:lineRule="auto"/>
        <w:rPr>
          <w:rFonts w:eastAsia="Calibri"/>
          <w:sz w:val="24"/>
          <w:szCs w:val="24"/>
        </w:rPr>
      </w:pPr>
    </w:p>
    <w:p w:rsidR="0043716D" w:rsidRDefault="0043716D" w:rsidP="0043716D">
      <w:pPr>
        <w:spacing w:after="80" w:line="240" w:lineRule="auto"/>
        <w:rPr>
          <w:rFonts w:eastAsia="Calibri"/>
          <w:b/>
          <w:sz w:val="24"/>
          <w:szCs w:val="24"/>
        </w:rPr>
      </w:pPr>
      <w:r w:rsidRPr="00926C98">
        <w:rPr>
          <w:rFonts w:eastAsia="Calibri"/>
          <w:b/>
          <w:sz w:val="24"/>
          <w:szCs w:val="24"/>
          <w:shd w:val="clear" w:color="auto" w:fill="FBE4D5" w:themeFill="accent2" w:themeFillTint="33"/>
        </w:rPr>
        <w:t xml:space="preserve">Datum schválení </w:t>
      </w:r>
      <w:r w:rsidRPr="00926C98">
        <w:rPr>
          <w:rFonts w:eastAsia="Calibri"/>
          <w:b/>
          <w:sz w:val="23"/>
          <w:szCs w:val="23"/>
          <w:shd w:val="clear" w:color="auto" w:fill="FBE4D5" w:themeFill="accent2" w:themeFillTint="33"/>
        </w:rPr>
        <w:t>vědeckou radou fakulty nebo fakult příp. vysokoškolského ústavu</w:t>
      </w:r>
      <w:r w:rsidR="00926C98" w:rsidRPr="00926C98">
        <w:rPr>
          <w:rFonts w:eastAsia="Calibri"/>
          <w:b/>
          <w:sz w:val="24"/>
          <w:szCs w:val="24"/>
        </w:rPr>
        <w:t>:</w:t>
      </w:r>
    </w:p>
    <w:p w:rsidR="00577898" w:rsidRDefault="00577898" w:rsidP="0043716D">
      <w:pPr>
        <w:spacing w:after="80" w:line="240" w:lineRule="auto"/>
        <w:rPr>
          <w:rFonts w:eastAsia="Calibri"/>
          <w:sz w:val="24"/>
          <w:szCs w:val="24"/>
        </w:rPr>
      </w:pPr>
    </w:p>
    <w:p w:rsidR="00F97992" w:rsidRPr="00D57CD2" w:rsidRDefault="00F97992" w:rsidP="0043716D">
      <w:pPr>
        <w:spacing w:after="80" w:line="240" w:lineRule="auto"/>
        <w:rPr>
          <w:rFonts w:eastAsia="Calibri"/>
          <w:sz w:val="24"/>
          <w:szCs w:val="24"/>
        </w:rPr>
      </w:pPr>
    </w:p>
    <w:p w:rsidR="0043716D" w:rsidRDefault="0043716D" w:rsidP="0043716D">
      <w:pPr>
        <w:spacing w:after="240" w:line="240" w:lineRule="auto"/>
        <w:rPr>
          <w:b/>
        </w:rPr>
      </w:pPr>
    </w:p>
    <w:p w:rsidR="0043716D" w:rsidRDefault="0043716D" w:rsidP="0043716D">
      <w:pPr>
        <w:spacing w:after="360" w:line="240" w:lineRule="auto"/>
        <w:rPr>
          <w:rFonts w:eastAsia="Calibri"/>
          <w:b/>
          <w:sz w:val="24"/>
          <w:szCs w:val="24"/>
        </w:rPr>
      </w:pPr>
      <w:r w:rsidRPr="00926C98">
        <w:rPr>
          <w:rFonts w:eastAsia="Calibri"/>
          <w:b/>
          <w:sz w:val="24"/>
          <w:szCs w:val="24"/>
          <w:shd w:val="clear" w:color="auto" w:fill="FBE4D5" w:themeFill="accent2" w:themeFillTint="33"/>
        </w:rPr>
        <w:t>Datum podpisu dohody se spolupracující institucí</w:t>
      </w:r>
      <w:r w:rsidRPr="0067628E">
        <w:rPr>
          <w:rFonts w:eastAsia="Calibri"/>
          <w:b/>
          <w:sz w:val="24"/>
          <w:szCs w:val="24"/>
        </w:rPr>
        <w:t>:</w:t>
      </w:r>
    </w:p>
    <w:p w:rsidR="00F97992" w:rsidRDefault="00F97992" w:rsidP="0043716D">
      <w:pPr>
        <w:spacing w:after="360" w:line="240" w:lineRule="auto"/>
        <w:rPr>
          <w:rFonts w:eastAsia="Calibri"/>
          <w:b/>
          <w:sz w:val="24"/>
          <w:szCs w:val="24"/>
        </w:rPr>
      </w:pPr>
    </w:p>
    <w:p w:rsidR="0043716D" w:rsidRDefault="0043716D" w:rsidP="0043716D">
      <w:pPr>
        <w:spacing w:after="360" w:line="240" w:lineRule="auto"/>
        <w:rPr>
          <w:rFonts w:eastAsia="Calibri"/>
          <w:b/>
          <w:sz w:val="24"/>
          <w:szCs w:val="24"/>
        </w:rPr>
      </w:pPr>
      <w:r w:rsidRPr="00926C98">
        <w:rPr>
          <w:rFonts w:eastAsia="Calibri"/>
          <w:b/>
          <w:sz w:val="24"/>
          <w:szCs w:val="24"/>
          <w:shd w:val="clear" w:color="auto" w:fill="FBE4D5" w:themeFill="accent2" w:themeFillTint="33"/>
        </w:rPr>
        <w:t>Datum podpisu dohody se zahraniční vysokou školou</w:t>
      </w:r>
      <w:r w:rsidRPr="00926C98">
        <w:rPr>
          <w:rFonts w:eastAsia="Calibri"/>
          <w:b/>
          <w:sz w:val="24"/>
          <w:szCs w:val="24"/>
        </w:rPr>
        <w:t>:</w:t>
      </w:r>
    </w:p>
    <w:p w:rsidR="00F97992" w:rsidRDefault="00F97992" w:rsidP="0043716D">
      <w:pPr>
        <w:spacing w:after="360" w:line="240" w:lineRule="auto"/>
        <w:rPr>
          <w:rFonts w:eastAsia="Calibri"/>
          <w:b/>
          <w:sz w:val="24"/>
          <w:szCs w:val="24"/>
        </w:rPr>
      </w:pPr>
    </w:p>
    <w:p w:rsidR="00CF6014" w:rsidRDefault="00CF6014" w:rsidP="0043716D">
      <w:pPr>
        <w:spacing w:after="60" w:line="240" w:lineRule="auto"/>
        <w:rPr>
          <w:b/>
          <w:sz w:val="24"/>
          <w:shd w:val="clear" w:color="auto" w:fill="FBE4D5" w:themeFill="accent2" w:themeFillTint="33"/>
        </w:rPr>
      </w:pPr>
    </w:p>
    <w:p w:rsidR="00C04C2D" w:rsidRDefault="0043716D" w:rsidP="00577898">
      <w:pPr>
        <w:tabs>
          <w:tab w:val="left" w:pos="4253"/>
        </w:tabs>
        <w:spacing w:after="120" w:line="240" w:lineRule="auto"/>
        <w:rPr>
          <w:rFonts w:eastAsia="Calibri"/>
          <w:b/>
          <w:sz w:val="24"/>
          <w:szCs w:val="24"/>
        </w:rPr>
      </w:pPr>
      <w:r w:rsidRPr="00926C98">
        <w:rPr>
          <w:b/>
          <w:sz w:val="24"/>
          <w:shd w:val="clear" w:color="auto" w:fill="FBE4D5" w:themeFill="accent2" w:themeFillTint="33"/>
        </w:rPr>
        <w:t>ISCED F</w:t>
      </w:r>
      <w:r w:rsidRPr="00926C98">
        <w:rPr>
          <w:b/>
          <w:sz w:val="24"/>
        </w:rPr>
        <w:t>:</w:t>
      </w:r>
      <w:r w:rsidR="00926C98">
        <w:rPr>
          <w:b/>
          <w:sz w:val="24"/>
        </w:rPr>
        <w:tab/>
      </w:r>
      <w:r w:rsidR="00C04C2D" w:rsidRPr="002E7661">
        <w:rPr>
          <w:rFonts w:eastAsia="Calibri"/>
          <w:b/>
          <w:sz w:val="24"/>
          <w:szCs w:val="24"/>
        </w:rPr>
        <w:t>091</w:t>
      </w:r>
      <w:r w:rsidR="00A676C7">
        <w:rPr>
          <w:rFonts w:eastAsia="Calibri"/>
          <w:b/>
          <w:sz w:val="24"/>
          <w:szCs w:val="24"/>
        </w:rPr>
        <w:t>2</w:t>
      </w:r>
      <w:r w:rsidR="00C04C2D" w:rsidRPr="002E7661">
        <w:rPr>
          <w:rFonts w:eastAsia="Calibri"/>
          <w:b/>
          <w:sz w:val="24"/>
          <w:szCs w:val="24"/>
        </w:rPr>
        <w:t xml:space="preserve"> </w:t>
      </w:r>
      <w:r w:rsidR="00577898">
        <w:rPr>
          <w:rFonts w:eastAsia="Calibri"/>
          <w:b/>
          <w:sz w:val="24"/>
          <w:szCs w:val="24"/>
        </w:rPr>
        <w:t>–</w:t>
      </w:r>
      <w:r w:rsidR="00C04C2D" w:rsidRPr="002E7661">
        <w:rPr>
          <w:rFonts w:eastAsia="Calibri"/>
          <w:b/>
          <w:sz w:val="24"/>
          <w:szCs w:val="24"/>
        </w:rPr>
        <w:t xml:space="preserve"> </w:t>
      </w:r>
      <w:r w:rsidR="00A676C7">
        <w:rPr>
          <w:rFonts w:eastAsia="Calibri"/>
          <w:b/>
          <w:sz w:val="24"/>
          <w:szCs w:val="24"/>
        </w:rPr>
        <w:t>Humánní medicína</w:t>
      </w:r>
    </w:p>
    <w:p w:rsidR="00F97992" w:rsidRDefault="00F97992" w:rsidP="00577898">
      <w:pPr>
        <w:tabs>
          <w:tab w:val="left" w:pos="4253"/>
        </w:tabs>
        <w:spacing w:after="120" w:line="240" w:lineRule="auto"/>
        <w:rPr>
          <w:rFonts w:eastAsia="Calibri"/>
          <w:b/>
          <w:sz w:val="24"/>
          <w:szCs w:val="24"/>
        </w:rPr>
      </w:pPr>
    </w:p>
    <w:p w:rsidR="0043716D" w:rsidRPr="00A676C7" w:rsidRDefault="004E3182" w:rsidP="004E3182">
      <w:pPr>
        <w:tabs>
          <w:tab w:val="left" w:pos="3119"/>
        </w:tabs>
        <w:spacing w:after="120" w:line="240" w:lineRule="auto"/>
        <w:ind w:left="2977" w:hanging="2977"/>
        <w:jc w:val="both"/>
        <w:rPr>
          <w:rFonts w:eastAsia="Calibri"/>
          <w:sz w:val="20"/>
          <w:szCs w:val="20"/>
        </w:rPr>
      </w:pPr>
      <w:r w:rsidRPr="004E3182">
        <w:rPr>
          <w:b/>
          <w:sz w:val="24"/>
          <w:shd w:val="clear" w:color="auto" w:fill="FBE4D5" w:themeFill="accent2" w:themeFillTint="33"/>
        </w:rPr>
        <w:t>Zdůvodnění kódu ISCED F:</w:t>
      </w:r>
      <w:r w:rsidRPr="004E3182">
        <w:rPr>
          <w:b/>
          <w:sz w:val="24"/>
        </w:rPr>
        <w:tab/>
      </w:r>
      <w:r w:rsidR="00A676C7" w:rsidRPr="004E3182">
        <w:rPr>
          <w:rFonts w:cs="Arial"/>
        </w:rPr>
        <w:t>Jedná se o studium principů a postupů používaných při prevenci, diagnostikování, péči a léčení nemocí, úrazů a zranění lidí a zachování celkového zdraví. Proto je navrhován kód 0912.</w:t>
      </w:r>
      <w:r w:rsidR="0043716D" w:rsidRPr="00A676C7">
        <w:rPr>
          <w:b/>
          <w:sz w:val="20"/>
          <w:szCs w:val="20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2535"/>
        <w:gridCol w:w="1918"/>
        <w:gridCol w:w="2268"/>
      </w:tblGrid>
      <w:tr w:rsidR="00926C98" w:rsidTr="004F7DA9">
        <w:trPr>
          <w:trHeight w:val="397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26C98" w:rsidRDefault="00926C98" w:rsidP="004F7DA9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B-Ia – </w:t>
            </w:r>
            <w:r>
              <w:rPr>
                <w:b/>
                <w:sz w:val="26"/>
                <w:szCs w:val="26"/>
              </w:rPr>
              <w:t xml:space="preserve">Základní evidenční </w:t>
            </w:r>
            <w:r w:rsidRPr="000065B1">
              <w:rPr>
                <w:b/>
                <w:sz w:val="26"/>
                <w:szCs w:val="26"/>
              </w:rPr>
              <w:t>údaje o studijním programu</w:t>
            </w:r>
          </w:p>
        </w:tc>
      </w:tr>
      <w:tr w:rsidR="00926C98" w:rsidRPr="00980BC2" w:rsidTr="00845A9B">
        <w:trPr>
          <w:trHeight w:val="587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26C98" w:rsidRPr="003A1249" w:rsidRDefault="00926C98" w:rsidP="004F7DA9">
            <w:pPr>
              <w:spacing w:after="0" w:line="240" w:lineRule="auto"/>
              <w:rPr>
                <w:b/>
                <w:i/>
                <w:highlight w:val="lightGray"/>
              </w:rPr>
            </w:pPr>
            <w:r w:rsidRPr="00B00FA3">
              <w:rPr>
                <w:b/>
              </w:rPr>
              <w:t>Název studijního programu v  jazyce výuky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98" w:rsidRPr="00F011A3" w:rsidRDefault="00577898" w:rsidP="004F7DA9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Všeobecné</w:t>
            </w:r>
            <w:r w:rsidR="00926C98" w:rsidRPr="00F011A3">
              <w:rPr>
                <w:rFonts w:cs="Times New Roman"/>
                <w:b/>
                <w:sz w:val="24"/>
                <w:szCs w:val="24"/>
              </w:rPr>
              <w:t xml:space="preserve"> lékařství</w:t>
            </w:r>
          </w:p>
        </w:tc>
      </w:tr>
      <w:tr w:rsidR="00926C98" w:rsidTr="00845A9B">
        <w:trPr>
          <w:trHeight w:val="525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Překlad</w:t>
            </w:r>
            <w:r w:rsidRPr="00DF6AEF">
              <w:rPr>
                <w:b/>
              </w:rPr>
              <w:t xml:space="preserve"> </w:t>
            </w:r>
            <w:r>
              <w:rPr>
                <w:b/>
              </w:rPr>
              <w:t xml:space="preserve">názvu </w:t>
            </w:r>
            <w:r w:rsidRPr="00DF6AEF">
              <w:rPr>
                <w:b/>
              </w:rPr>
              <w:t>studijního programu</w:t>
            </w:r>
            <w:r>
              <w:rPr>
                <w:b/>
              </w:rPr>
              <w:t xml:space="preserve"> do ČJ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26C98" w:rsidRPr="00F011A3" w:rsidRDefault="00974CD2" w:rsidP="004F7DA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Všeobecné lékařství</w:t>
            </w:r>
          </w:p>
        </w:tc>
      </w:tr>
      <w:tr w:rsidR="00926C98" w:rsidTr="00926C98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Překlad</w:t>
            </w:r>
            <w:r w:rsidRPr="00DF6AEF">
              <w:rPr>
                <w:b/>
              </w:rPr>
              <w:t xml:space="preserve"> </w:t>
            </w:r>
            <w:r>
              <w:rPr>
                <w:b/>
              </w:rPr>
              <w:t>názvu</w:t>
            </w:r>
            <w:r w:rsidRPr="00DF6AEF">
              <w:rPr>
                <w:b/>
              </w:rPr>
              <w:t xml:space="preserve"> studijního programu</w:t>
            </w:r>
            <w:r>
              <w:rPr>
                <w:b/>
              </w:rPr>
              <w:t xml:space="preserve"> do AJ</w:t>
            </w:r>
          </w:p>
        </w:tc>
        <w:tc>
          <w:tcPr>
            <w:tcW w:w="6721" w:type="dxa"/>
            <w:gridSpan w:val="3"/>
            <w:tcBorders>
              <w:bottom w:val="single" w:sz="2" w:space="0" w:color="auto"/>
            </w:tcBorders>
            <w:vAlign w:val="center"/>
          </w:tcPr>
          <w:p w:rsidR="00926C98" w:rsidRPr="00974CD2" w:rsidRDefault="00974CD2" w:rsidP="004F7DA9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highlight w:val="lightGray"/>
                <w:lang w:val="en-GB"/>
              </w:rPr>
            </w:pPr>
            <w:r w:rsidRPr="00974CD2">
              <w:rPr>
                <w:rFonts w:cs="Times New Roman"/>
                <w:b/>
                <w:sz w:val="24"/>
                <w:szCs w:val="24"/>
                <w:lang w:val="en-GB"/>
              </w:rPr>
              <w:t>General Medicine</w:t>
            </w:r>
          </w:p>
        </w:tc>
      </w:tr>
      <w:tr w:rsidR="00926C98" w:rsidTr="00926C98">
        <w:trPr>
          <w:trHeight w:val="283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 w:rsidRPr="00DF6AEF">
              <w:rPr>
                <w:b/>
              </w:rPr>
              <w:t>Typ studijního programu</w:t>
            </w:r>
          </w:p>
        </w:tc>
        <w:tc>
          <w:tcPr>
            <w:tcW w:w="6721" w:type="dxa"/>
            <w:gridSpan w:val="3"/>
            <w:tcBorders>
              <w:bottom w:val="single" w:sz="2" w:space="0" w:color="auto"/>
            </w:tcBorders>
            <w:vAlign w:val="center"/>
          </w:tcPr>
          <w:p w:rsidR="00926C98" w:rsidRPr="00F011A3" w:rsidRDefault="00926C98" w:rsidP="004F7DA9">
            <w:pPr>
              <w:spacing w:after="12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011A3">
              <w:rPr>
                <w:rFonts w:cs="Times New Roman"/>
                <w:b/>
                <w:i/>
                <w:sz w:val="24"/>
                <w:szCs w:val="24"/>
              </w:rPr>
              <w:t>magistersk</w:t>
            </w:r>
            <w:r w:rsidRPr="00F011A3">
              <w:rPr>
                <w:rFonts w:eastAsia="Helvetica" w:cs="Times New Roman"/>
                <w:b/>
                <w:i/>
                <w:sz w:val="24"/>
                <w:szCs w:val="24"/>
              </w:rPr>
              <w:t>ý</w:t>
            </w:r>
          </w:p>
        </w:tc>
      </w:tr>
      <w:tr w:rsidR="00926C98" w:rsidTr="00E97788">
        <w:trPr>
          <w:trHeight w:val="40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 w:rsidRPr="00DF6AEF">
              <w:rPr>
                <w:b/>
              </w:rPr>
              <w:t>Profil studijního programu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vAlign w:val="center"/>
          </w:tcPr>
          <w:p w:rsidR="00926C98" w:rsidRPr="00845A9B" w:rsidRDefault="00845A9B" w:rsidP="00E97788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Pr="00845A9B">
              <w:rPr>
                <w:rFonts w:cs="Times New Roman"/>
                <w:sz w:val="24"/>
                <w:szCs w:val="24"/>
              </w:rPr>
              <w:t>kademicky zaměřený</w:t>
            </w:r>
          </w:p>
        </w:tc>
      </w:tr>
      <w:tr w:rsidR="00926C98" w:rsidTr="00A612E7">
        <w:trPr>
          <w:trHeight w:val="264"/>
        </w:trPr>
        <w:tc>
          <w:tcPr>
            <w:tcW w:w="3168" w:type="dxa"/>
            <w:shd w:val="clear" w:color="auto" w:fill="FBE4D5" w:themeFill="accent2" w:themeFillTint="33"/>
            <w:vAlign w:val="center"/>
          </w:tcPr>
          <w:p w:rsidR="00926C98" w:rsidRPr="00CD2F08" w:rsidRDefault="00926C98" w:rsidP="004F7DA9">
            <w:pPr>
              <w:spacing w:after="0" w:line="240" w:lineRule="auto"/>
              <w:rPr>
                <w:b/>
                <w:i/>
              </w:rPr>
            </w:pPr>
            <w:r w:rsidRPr="00CD2F08">
              <w:rPr>
                <w:b/>
              </w:rPr>
              <w:t>Názvy specializací v  jazyce výuky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vAlign w:val="center"/>
          </w:tcPr>
          <w:p w:rsidR="00926C98" w:rsidRPr="00F011A3" w:rsidRDefault="006266C7" w:rsidP="004F7D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926C98" w:rsidTr="00A612E7">
        <w:trPr>
          <w:trHeight w:val="254"/>
        </w:trPr>
        <w:tc>
          <w:tcPr>
            <w:tcW w:w="3168" w:type="dxa"/>
            <w:shd w:val="clear" w:color="auto" w:fill="FBE4D5" w:themeFill="accent2" w:themeFillTint="33"/>
            <w:vAlign w:val="center"/>
          </w:tcPr>
          <w:p w:rsidR="00926C98" w:rsidRPr="00CD2F08" w:rsidRDefault="00926C98" w:rsidP="004F7DA9">
            <w:pPr>
              <w:spacing w:after="0" w:line="240" w:lineRule="auto"/>
              <w:rPr>
                <w:b/>
              </w:rPr>
            </w:pPr>
            <w:r w:rsidRPr="00CD2F08">
              <w:rPr>
                <w:b/>
              </w:rPr>
              <w:t>Překlad názvů specializac</w:t>
            </w:r>
            <w:r>
              <w:rPr>
                <w:b/>
              </w:rPr>
              <w:t>í</w:t>
            </w:r>
            <w:r w:rsidRPr="00CD2F08">
              <w:rPr>
                <w:b/>
              </w:rPr>
              <w:t xml:space="preserve"> do ČJ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vAlign w:val="center"/>
          </w:tcPr>
          <w:p w:rsidR="00926C98" w:rsidRPr="00F011A3" w:rsidRDefault="00926C98" w:rsidP="004F7DA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26C98" w:rsidTr="00A612E7">
        <w:trPr>
          <w:trHeight w:val="259"/>
        </w:trPr>
        <w:tc>
          <w:tcPr>
            <w:tcW w:w="3168" w:type="dxa"/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Překlad</w:t>
            </w:r>
            <w:r w:rsidRPr="00DF6AEF">
              <w:rPr>
                <w:b/>
              </w:rPr>
              <w:t xml:space="preserve"> </w:t>
            </w:r>
            <w:r>
              <w:rPr>
                <w:b/>
              </w:rPr>
              <w:t>názvů</w:t>
            </w:r>
            <w:r w:rsidRPr="00DF6AEF">
              <w:rPr>
                <w:b/>
              </w:rPr>
              <w:t xml:space="preserve"> </w:t>
            </w:r>
            <w:r>
              <w:rPr>
                <w:b/>
              </w:rPr>
              <w:t>specializací do AJ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vAlign w:val="center"/>
          </w:tcPr>
          <w:p w:rsidR="00926C98" w:rsidRPr="00F011A3" w:rsidRDefault="00926C98" w:rsidP="004F7DA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26C98" w:rsidTr="00926C98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 w:rsidRPr="00DF6AEF">
              <w:rPr>
                <w:b/>
              </w:rPr>
              <w:t>Sdružené studium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98" w:rsidRPr="00F011A3" w:rsidRDefault="00926C98" w:rsidP="00E9778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011A3">
              <w:rPr>
                <w:rFonts w:cs="Times New Roman"/>
                <w:sz w:val="24"/>
                <w:szCs w:val="24"/>
              </w:rPr>
              <w:t>Ne</w:t>
            </w:r>
          </w:p>
        </w:tc>
      </w:tr>
      <w:tr w:rsidR="00926C98" w:rsidTr="00845A9B">
        <w:trPr>
          <w:trHeight w:val="33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 w:rsidRPr="00DF6AEF">
              <w:rPr>
                <w:b/>
              </w:rPr>
              <w:t>Forma studia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26C98" w:rsidRPr="00F011A3" w:rsidRDefault="00E97788" w:rsidP="00E9778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011A3">
              <w:rPr>
                <w:rFonts w:cs="Times New Roman"/>
                <w:b/>
                <w:i/>
                <w:sz w:val="24"/>
                <w:szCs w:val="24"/>
              </w:rPr>
              <w:t>prezenční</w:t>
            </w:r>
          </w:p>
        </w:tc>
      </w:tr>
      <w:tr w:rsidR="00926C98" w:rsidTr="00926C98">
        <w:trPr>
          <w:trHeight w:val="45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F6AEF" w:rsidRDefault="00926C98" w:rsidP="004F7DA9">
            <w:pPr>
              <w:spacing w:after="0" w:line="240" w:lineRule="auto"/>
              <w:rPr>
                <w:b/>
              </w:rPr>
            </w:pPr>
            <w:r w:rsidRPr="00DF6AEF">
              <w:rPr>
                <w:b/>
              </w:rPr>
              <w:t>Standardní doba studia</w:t>
            </w:r>
          </w:p>
        </w:tc>
        <w:tc>
          <w:tcPr>
            <w:tcW w:w="672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6C98" w:rsidRPr="00F011A3" w:rsidRDefault="00974CD2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E97788" w:rsidRPr="00F011A3">
              <w:rPr>
                <w:rFonts w:cs="Times New Roman"/>
                <w:sz w:val="24"/>
                <w:szCs w:val="24"/>
              </w:rPr>
              <w:t xml:space="preserve"> let</w:t>
            </w:r>
          </w:p>
        </w:tc>
      </w:tr>
      <w:tr w:rsidR="00926C98" w:rsidTr="00926C98"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EF2914" w:rsidRDefault="00926C98" w:rsidP="004F7DA9">
            <w:pPr>
              <w:spacing w:after="0" w:line="240" w:lineRule="auto"/>
              <w:rPr>
                <w:b/>
              </w:rPr>
            </w:pPr>
            <w:r w:rsidRPr="00EF2914">
              <w:rPr>
                <w:b/>
              </w:rPr>
              <w:t xml:space="preserve">Jazyk </w:t>
            </w:r>
            <w:r>
              <w:rPr>
                <w:b/>
              </w:rPr>
              <w:t>výuky studijního programu</w:t>
            </w:r>
          </w:p>
        </w:tc>
        <w:tc>
          <w:tcPr>
            <w:tcW w:w="672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926C98" w:rsidRPr="00F011A3" w:rsidRDefault="00E97788" w:rsidP="004F7DA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011A3">
              <w:rPr>
                <w:rFonts w:eastAsia="Calibri" w:cs="Times New Roman"/>
                <w:sz w:val="24"/>
                <w:szCs w:val="24"/>
              </w:rPr>
              <w:t>český jazyk, anglický jazyk</w:t>
            </w:r>
          </w:p>
        </w:tc>
      </w:tr>
      <w:tr w:rsidR="00926C98" w:rsidTr="00926C98">
        <w:trPr>
          <w:trHeight w:val="39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EF2914" w:rsidRDefault="00926C98" w:rsidP="004F7DA9">
            <w:pPr>
              <w:spacing w:after="0" w:line="240" w:lineRule="auto"/>
              <w:rPr>
                <w:b/>
              </w:rPr>
            </w:pPr>
            <w:r w:rsidRPr="00EF2914">
              <w:rPr>
                <w:b/>
              </w:rPr>
              <w:t>Udělovaný akademický titul</w:t>
            </w:r>
          </w:p>
        </w:tc>
        <w:tc>
          <w:tcPr>
            <w:tcW w:w="6721" w:type="dxa"/>
            <w:gridSpan w:val="3"/>
            <w:tcBorders>
              <w:bottom w:val="single" w:sz="2" w:space="0" w:color="auto"/>
            </w:tcBorders>
            <w:vAlign w:val="center"/>
          </w:tcPr>
          <w:p w:rsidR="00926C98" w:rsidRPr="00F011A3" w:rsidRDefault="00E97788" w:rsidP="00974CD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11A3">
              <w:rPr>
                <w:rFonts w:cs="Times New Roman"/>
                <w:sz w:val="24"/>
                <w:szCs w:val="24"/>
              </w:rPr>
              <w:t>M</w:t>
            </w:r>
            <w:r w:rsidR="00974CD2">
              <w:rPr>
                <w:rFonts w:cs="Times New Roman"/>
                <w:sz w:val="24"/>
                <w:szCs w:val="24"/>
              </w:rPr>
              <w:t>U</w:t>
            </w:r>
            <w:r w:rsidRPr="00F011A3">
              <w:rPr>
                <w:rFonts w:cs="Times New Roman"/>
                <w:sz w:val="24"/>
                <w:szCs w:val="24"/>
              </w:rPr>
              <w:t>Dr.</w:t>
            </w:r>
          </w:p>
        </w:tc>
      </w:tr>
      <w:tr w:rsidR="00926C98" w:rsidTr="00845A9B">
        <w:trPr>
          <w:trHeight w:val="36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DE643B" w:rsidRDefault="00926C98" w:rsidP="004F7DA9">
            <w:pPr>
              <w:spacing w:after="0" w:line="240" w:lineRule="auto"/>
              <w:rPr>
                <w:b/>
              </w:rPr>
            </w:pPr>
            <w:r w:rsidRPr="00DE643B">
              <w:rPr>
                <w:b/>
              </w:rPr>
              <w:t>Typ diplomu</w:t>
            </w:r>
            <w:r>
              <w:rPr>
                <w:b/>
              </w:rPr>
              <w:t xml:space="preserve"> pro meziuniverzitní studium</w:t>
            </w:r>
          </w:p>
        </w:tc>
        <w:tc>
          <w:tcPr>
            <w:tcW w:w="6721" w:type="dxa"/>
            <w:gridSpan w:val="3"/>
            <w:tcBorders>
              <w:bottom w:val="single" w:sz="2" w:space="0" w:color="auto"/>
            </w:tcBorders>
          </w:tcPr>
          <w:p w:rsidR="00926C98" w:rsidRPr="00845A9B" w:rsidRDefault="00926C98" w:rsidP="004F7DA9">
            <w:pPr>
              <w:spacing w:after="12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266C7" w:rsidTr="006266C7">
        <w:trPr>
          <w:trHeight w:val="451"/>
        </w:trPr>
        <w:tc>
          <w:tcPr>
            <w:tcW w:w="3168" w:type="dxa"/>
            <w:vMerge w:val="restart"/>
            <w:shd w:val="clear" w:color="auto" w:fill="FBE4D5" w:themeFill="accent2" w:themeFillTint="33"/>
            <w:vAlign w:val="center"/>
          </w:tcPr>
          <w:p w:rsidR="006266C7" w:rsidRPr="00EF2914" w:rsidRDefault="006266C7" w:rsidP="004F7D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Státní r</w:t>
            </w:r>
            <w:r w:rsidRPr="00EF2914">
              <w:rPr>
                <w:b/>
              </w:rPr>
              <w:t xml:space="preserve">igorózní </w:t>
            </w:r>
            <w:r>
              <w:rPr>
                <w:b/>
              </w:rPr>
              <w:t>zkouška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center"/>
          </w:tcPr>
          <w:p w:rsidR="006266C7" w:rsidRPr="00F011A3" w:rsidRDefault="00845A9B" w:rsidP="004F7D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</w:t>
            </w:r>
          </w:p>
        </w:tc>
        <w:tc>
          <w:tcPr>
            <w:tcW w:w="191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6266C7" w:rsidRPr="00F011A3" w:rsidRDefault="006266C7" w:rsidP="004F7DA9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F011A3">
              <w:rPr>
                <w:rFonts w:cs="Times New Roman"/>
                <w:b/>
                <w:bCs/>
              </w:rPr>
              <w:t>Udělovaný akademický titul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6266C7" w:rsidRPr="00F011A3" w:rsidRDefault="00845A9B" w:rsidP="004F7D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MUDr.</w:t>
            </w:r>
          </w:p>
        </w:tc>
      </w:tr>
      <w:tr w:rsidR="006266C7" w:rsidTr="006266C7">
        <w:trPr>
          <w:trHeight w:val="495"/>
        </w:trPr>
        <w:tc>
          <w:tcPr>
            <w:tcW w:w="3168" w:type="dxa"/>
            <w:vMerge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6266C7" w:rsidRDefault="006266C7" w:rsidP="004F7DA9">
            <w:pPr>
              <w:spacing w:after="0" w:line="240" w:lineRule="auto"/>
              <w:rPr>
                <w:b/>
              </w:rPr>
            </w:pPr>
          </w:p>
        </w:tc>
        <w:tc>
          <w:tcPr>
            <w:tcW w:w="2535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6266C7" w:rsidRPr="00F011A3" w:rsidRDefault="006266C7" w:rsidP="004F7D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související doktorský SP</w:t>
            </w:r>
          </w:p>
        </w:tc>
        <w:tc>
          <w:tcPr>
            <w:tcW w:w="418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66C7" w:rsidRPr="00F011A3" w:rsidRDefault="001746CE" w:rsidP="00845A9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Absolventi mají kompetenci se ihned po absolutoriu zařadit do postgraduálního studijního programu v biomedicíně a získat</w:t>
            </w:r>
            <w:r w:rsidR="00845A9B">
              <w:rPr>
                <w:rFonts w:cs="Times New Roman"/>
                <w:sz w:val="24"/>
                <w:szCs w:val="24"/>
              </w:rPr>
              <w:t xml:space="preserve"> vědecký akademický titul Ph.D.</w:t>
            </w:r>
          </w:p>
        </w:tc>
      </w:tr>
      <w:tr w:rsidR="00926C98" w:rsidRPr="001F5C16" w:rsidTr="00926C98">
        <w:trPr>
          <w:trHeight w:val="39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EF2914" w:rsidRDefault="00926C98" w:rsidP="004F7DA9">
            <w:pPr>
              <w:spacing w:after="0" w:line="240" w:lineRule="auto"/>
              <w:rPr>
                <w:b/>
              </w:rPr>
            </w:pPr>
            <w:r w:rsidRPr="00EF2914">
              <w:rPr>
                <w:b/>
              </w:rPr>
              <w:t>Garant studijního programu</w:t>
            </w:r>
          </w:p>
        </w:tc>
        <w:tc>
          <w:tcPr>
            <w:tcW w:w="6721" w:type="dxa"/>
            <w:gridSpan w:val="3"/>
            <w:tcBorders>
              <w:bottom w:val="single" w:sz="2" w:space="0" w:color="auto"/>
            </w:tcBorders>
            <w:vAlign w:val="center"/>
          </w:tcPr>
          <w:p w:rsidR="00926C98" w:rsidRPr="00F011A3" w:rsidRDefault="00FC6D7B" w:rsidP="00FC6D7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prof</w:t>
            </w:r>
            <w:r w:rsidR="00926C98" w:rsidRPr="00F011A3">
              <w:rPr>
                <w:rFonts w:cs="Times New Roman"/>
                <w:b/>
                <w:sz w:val="24"/>
                <w:szCs w:val="24"/>
              </w:rPr>
              <w:t xml:space="preserve">. MUDr. </w:t>
            </w:r>
            <w:r>
              <w:rPr>
                <w:rFonts w:cs="Times New Roman"/>
                <w:b/>
                <w:sz w:val="24"/>
                <w:szCs w:val="24"/>
              </w:rPr>
              <w:t>Aleksi Šedo</w:t>
            </w:r>
            <w:r w:rsidR="00926C98" w:rsidRPr="00F011A3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DrSc</w:t>
            </w:r>
            <w:r w:rsidR="00926C98" w:rsidRPr="00F011A3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926C98" w:rsidRPr="001F5C16" w:rsidTr="00926C98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EC6B78" w:rsidRDefault="00926C98" w:rsidP="00A612E7">
            <w:pPr>
              <w:spacing w:after="0" w:line="240" w:lineRule="auto"/>
            </w:pPr>
            <w:r w:rsidRPr="00EC6B78">
              <w:rPr>
                <w:b/>
              </w:rPr>
              <w:t>P</w:t>
            </w:r>
            <w:r>
              <w:rPr>
                <w:b/>
              </w:rPr>
              <w:t>ředpokládaný p</w:t>
            </w:r>
            <w:r w:rsidRPr="00EC6B78">
              <w:rPr>
                <w:b/>
              </w:rPr>
              <w:t xml:space="preserve">očet přijímaných uchazečů </w:t>
            </w:r>
            <w:r w:rsidR="00A612E7">
              <w:rPr>
                <w:b/>
              </w:rPr>
              <w:t>ke studiu ve studijním programu</w:t>
            </w:r>
          </w:p>
        </w:tc>
        <w:tc>
          <w:tcPr>
            <w:tcW w:w="6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C98" w:rsidRDefault="00821B85" w:rsidP="00E9778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680 </w:t>
            </w:r>
            <w:r w:rsidR="00B60E14">
              <w:rPr>
                <w:rFonts w:eastAsia="Calibri" w:cs="Times New Roman"/>
                <w:sz w:val="24"/>
                <w:szCs w:val="24"/>
              </w:rPr>
              <w:t>– výuka v ČJ</w:t>
            </w:r>
          </w:p>
          <w:p w:rsidR="00B60E14" w:rsidRPr="00F011A3" w:rsidRDefault="00821B85" w:rsidP="00B60E14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150 </w:t>
            </w:r>
            <w:r w:rsidR="00B60E14">
              <w:rPr>
                <w:rFonts w:eastAsia="Calibri" w:cs="Times New Roman"/>
                <w:sz w:val="24"/>
                <w:szCs w:val="24"/>
              </w:rPr>
              <w:t>– výuka v AJ</w:t>
            </w:r>
          </w:p>
        </w:tc>
      </w:tr>
      <w:tr w:rsidR="00926C98" w:rsidRPr="001F5C16" w:rsidTr="00E97788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EC6B78" w:rsidRDefault="00926C98" w:rsidP="004F7DA9">
            <w:pPr>
              <w:spacing w:after="0" w:line="240" w:lineRule="auto"/>
              <w:rPr>
                <w:b/>
              </w:rPr>
            </w:pPr>
            <w:r w:rsidRPr="00EC6B78">
              <w:rPr>
                <w:b/>
              </w:rPr>
              <w:t>Zaměření na přípravu k výkonu regulovaného povolání</w:t>
            </w:r>
          </w:p>
        </w:tc>
        <w:tc>
          <w:tcPr>
            <w:tcW w:w="6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C98" w:rsidRPr="00F011A3" w:rsidRDefault="00E97788" w:rsidP="00E9778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18"/>
              </w:rPr>
            </w:pPr>
            <w:r w:rsidRPr="00F011A3">
              <w:rPr>
                <w:rFonts w:cs="Times New Roman"/>
                <w:sz w:val="24"/>
              </w:rPr>
              <w:t>Ano</w:t>
            </w:r>
          </w:p>
        </w:tc>
      </w:tr>
      <w:tr w:rsidR="00926C98" w:rsidRPr="001F5C16" w:rsidTr="00E97788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EF2914" w:rsidRDefault="00926C98" w:rsidP="00A612E7">
            <w:pPr>
              <w:spacing w:after="0" w:line="240" w:lineRule="auto"/>
              <w:rPr>
                <w:b/>
                <w:highlight w:val="yellow"/>
              </w:rPr>
            </w:pPr>
            <w:r w:rsidRPr="00EF2914">
              <w:rPr>
                <w:b/>
              </w:rPr>
              <w:t xml:space="preserve">Zaměření na přípravu odborníků z oblasti bezpečnosti </w:t>
            </w:r>
            <w:r w:rsidR="00A612E7">
              <w:rPr>
                <w:b/>
              </w:rPr>
              <w:t>ČR</w:t>
            </w:r>
          </w:p>
        </w:tc>
        <w:tc>
          <w:tcPr>
            <w:tcW w:w="6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C98" w:rsidRPr="00F011A3" w:rsidRDefault="00926C98" w:rsidP="00E9778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hd w:val="clear" w:color="auto" w:fill="C5E0B3" w:themeFill="accent6" w:themeFillTint="66"/>
              </w:rPr>
            </w:pPr>
            <w:r w:rsidRPr="00F011A3">
              <w:rPr>
                <w:rFonts w:cs="Times New Roman"/>
                <w:sz w:val="24"/>
              </w:rPr>
              <w:t>Ne</w:t>
            </w:r>
          </w:p>
        </w:tc>
      </w:tr>
      <w:tr w:rsidR="00926C98" w:rsidRPr="001F5C16" w:rsidTr="00A612E7">
        <w:trPr>
          <w:trHeight w:val="343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Pr="00EF2914" w:rsidRDefault="00926C98" w:rsidP="004F7DA9">
            <w:pPr>
              <w:spacing w:after="0" w:line="240" w:lineRule="auto"/>
              <w:rPr>
                <w:b/>
              </w:rPr>
            </w:pPr>
            <w:r w:rsidRPr="00EF2914">
              <w:rPr>
                <w:b/>
              </w:rPr>
              <w:t>Uznávací orgán</w:t>
            </w:r>
          </w:p>
        </w:tc>
        <w:tc>
          <w:tcPr>
            <w:tcW w:w="6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C98" w:rsidRPr="00F011A3" w:rsidRDefault="00926C98" w:rsidP="00A612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011A3">
              <w:rPr>
                <w:rFonts w:eastAsia="Calibri" w:cs="Times New Roman"/>
                <w:sz w:val="24"/>
                <w:szCs w:val="18"/>
              </w:rPr>
              <w:t>Ministerstvo zdravotnictv</w:t>
            </w:r>
            <w:r w:rsidRPr="00F011A3">
              <w:rPr>
                <w:rFonts w:eastAsia="Helvetica" w:cs="Times New Roman"/>
                <w:sz w:val="24"/>
                <w:szCs w:val="18"/>
              </w:rPr>
              <w:t>í ČR</w:t>
            </w:r>
          </w:p>
        </w:tc>
      </w:tr>
      <w:tr w:rsidR="00926C98" w:rsidTr="00926C98">
        <w:trPr>
          <w:trHeight w:val="340"/>
        </w:trPr>
        <w:tc>
          <w:tcPr>
            <w:tcW w:w="9889" w:type="dxa"/>
            <w:gridSpan w:val="4"/>
            <w:tcBorders>
              <w:top w:val="single" w:sz="2" w:space="0" w:color="auto"/>
            </w:tcBorders>
            <w:shd w:val="clear" w:color="auto" w:fill="FBE4D5" w:themeFill="accent2" w:themeFillTint="33"/>
            <w:vAlign w:val="center"/>
          </w:tcPr>
          <w:p w:rsidR="00926C98" w:rsidRDefault="0051600D" w:rsidP="004F7D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Oblast(i) vzdělávání</w:t>
            </w:r>
          </w:p>
          <w:p w:rsidR="00926C98" w:rsidRDefault="00926C98" w:rsidP="004F7DA9">
            <w:pPr>
              <w:spacing w:after="0" w:line="240" w:lineRule="auto"/>
            </w:pPr>
            <w:r>
              <w:rPr>
                <w:b/>
              </w:rPr>
              <w:t>(u více oblastí vzdělávání také</w:t>
            </w:r>
            <w:r w:rsidRPr="00EF2914">
              <w:rPr>
                <w:b/>
              </w:rPr>
              <w:t xml:space="preserve"> podíl jednotlivých oblastí vzdělávání</w:t>
            </w:r>
            <w:r>
              <w:rPr>
                <w:b/>
              </w:rPr>
              <w:t xml:space="preserve"> na výuce</w:t>
            </w:r>
            <w:r w:rsidRPr="00EF2914">
              <w:rPr>
                <w:b/>
              </w:rPr>
              <w:t xml:space="preserve"> v %</w:t>
            </w:r>
            <w:r>
              <w:rPr>
                <w:b/>
              </w:rPr>
              <w:t>)</w:t>
            </w:r>
          </w:p>
        </w:tc>
      </w:tr>
      <w:tr w:rsidR="00926C98" w:rsidRPr="00A612E7" w:rsidTr="008739A1">
        <w:trPr>
          <w:trHeight w:val="352"/>
        </w:trPr>
        <w:tc>
          <w:tcPr>
            <w:tcW w:w="9889" w:type="dxa"/>
            <w:gridSpan w:val="4"/>
            <w:shd w:val="clear" w:color="auto" w:fill="FFFFFF"/>
            <w:vAlign w:val="center"/>
          </w:tcPr>
          <w:p w:rsidR="00926C98" w:rsidRPr="00974CD2" w:rsidRDefault="0051600D" w:rsidP="00516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</w:rPr>
            </w:pPr>
            <w:r w:rsidRPr="00974CD2">
              <w:rPr>
                <w:rFonts w:eastAsia="Calibri" w:cs="Times New Roman"/>
                <w:b/>
              </w:rPr>
              <w:t>Oblast č. 35 -</w:t>
            </w:r>
            <w:r w:rsidR="00926C98" w:rsidRPr="00974CD2">
              <w:rPr>
                <w:rFonts w:eastAsia="Calibri" w:cs="Times New Roman"/>
                <w:b/>
              </w:rPr>
              <w:t xml:space="preserve"> Všeobe</w:t>
            </w:r>
            <w:r w:rsidRPr="00974CD2">
              <w:rPr>
                <w:rFonts w:eastAsia="Calibri" w:cs="Times New Roman"/>
                <w:b/>
              </w:rPr>
              <w:t>cné lékařství a zubní lékařství</w:t>
            </w:r>
          </w:p>
        </w:tc>
      </w:tr>
    </w:tbl>
    <w:p w:rsidR="00926C98" w:rsidRPr="00A612E7" w:rsidRDefault="00926C98" w:rsidP="00926C98">
      <w:pPr>
        <w:spacing w:after="0"/>
        <w:rPr>
          <w:sz w:val="6"/>
          <w:szCs w:val="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"/>
        <w:gridCol w:w="3227"/>
        <w:gridCol w:w="567"/>
        <w:gridCol w:w="1905"/>
        <w:gridCol w:w="2472"/>
        <w:gridCol w:w="1718"/>
      </w:tblGrid>
      <w:tr w:rsidR="00926C98" w:rsidTr="00845A9B">
        <w:trPr>
          <w:trHeight w:val="520"/>
        </w:trPr>
        <w:tc>
          <w:tcPr>
            <w:tcW w:w="3261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926C98" w:rsidRPr="00303BCF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50AC">
              <w:rPr>
                <w:b/>
              </w:rPr>
              <w:t>Stávající studijní programy a obory, které nový studijní program nahrazuje</w:t>
            </w:r>
            <w:r>
              <w:rPr>
                <w:b/>
              </w:rPr>
              <w:t>,</w:t>
            </w:r>
            <w:r w:rsidRPr="005350AC">
              <w:rPr>
                <w:b/>
              </w:rPr>
              <w:t xml:space="preserve"> včetně počtu studentů</w:t>
            </w:r>
          </w:p>
        </w:tc>
        <w:tc>
          <w:tcPr>
            <w:tcW w:w="2472" w:type="dxa"/>
            <w:gridSpan w:val="2"/>
            <w:shd w:val="clear" w:color="auto" w:fill="FBE4D5" w:themeFill="accent2" w:themeFillTint="33"/>
            <w:vAlign w:val="center"/>
          </w:tcPr>
          <w:p w:rsidR="00926C98" w:rsidRPr="00112A8D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BE4D5" w:themeFill="accent2" w:themeFillTint="33"/>
            <w:vAlign w:val="center"/>
          </w:tcPr>
          <w:p w:rsidR="00926C98" w:rsidRPr="00112A8D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BE4D5" w:themeFill="accent2" w:themeFillTint="33"/>
            <w:vAlign w:val="center"/>
          </w:tcPr>
          <w:p w:rsidR="00926C98" w:rsidRPr="00112A8D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926C98" w:rsidTr="00845A9B">
        <w:trPr>
          <w:trHeight w:val="328"/>
        </w:trPr>
        <w:tc>
          <w:tcPr>
            <w:tcW w:w="3261" w:type="dxa"/>
            <w:gridSpan w:val="2"/>
            <w:vMerge/>
            <w:shd w:val="clear" w:color="auto" w:fill="FBE4D5" w:themeFill="accent2" w:themeFillTint="33"/>
          </w:tcPr>
          <w:p w:rsidR="00926C98" w:rsidRPr="00303BCF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shd w:val="clear" w:color="auto" w:fill="FFFFFF"/>
            <w:vAlign w:val="center"/>
          </w:tcPr>
          <w:p w:rsidR="00926C98" w:rsidRPr="00F011A3" w:rsidRDefault="00974CD2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Všeobecné lékařství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926C98" w:rsidRPr="00F011A3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926C98" w:rsidRPr="00F011A3" w:rsidRDefault="00707D09" w:rsidP="009C5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1 9</w:t>
            </w:r>
            <w:r w:rsidR="009C5D99">
              <w:rPr>
                <w:rFonts w:eastAsia="Calibri" w:cs="Times New Roman"/>
                <w:sz w:val="24"/>
                <w:szCs w:val="24"/>
              </w:rPr>
              <w:t>64</w:t>
            </w:r>
          </w:p>
        </w:tc>
      </w:tr>
      <w:tr w:rsidR="00926C98" w:rsidTr="00845A9B">
        <w:trPr>
          <w:trHeight w:val="328"/>
        </w:trPr>
        <w:tc>
          <w:tcPr>
            <w:tcW w:w="3261" w:type="dxa"/>
            <w:gridSpan w:val="2"/>
            <w:vMerge/>
            <w:shd w:val="clear" w:color="auto" w:fill="FBE4D5" w:themeFill="accent2" w:themeFillTint="33"/>
          </w:tcPr>
          <w:p w:rsidR="00926C98" w:rsidRPr="00303BCF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shd w:val="clear" w:color="auto" w:fill="FFFFFF"/>
            <w:vAlign w:val="center"/>
          </w:tcPr>
          <w:p w:rsidR="00926C98" w:rsidRPr="00FC6D7B" w:rsidRDefault="00FC6D7B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FC6D7B">
              <w:rPr>
                <w:rFonts w:eastAsia="Calibri" w:cs="Times New Roman"/>
                <w:sz w:val="24"/>
                <w:szCs w:val="24"/>
                <w:lang w:val="en-GB"/>
              </w:rPr>
              <w:t>General Medicine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926C98" w:rsidRPr="00F011A3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926C98" w:rsidRPr="00F011A3" w:rsidRDefault="009C5D99" w:rsidP="004F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648</w:t>
            </w:r>
          </w:p>
        </w:tc>
      </w:tr>
      <w:tr w:rsidR="00926C98" w:rsidTr="00845A9B">
        <w:trPr>
          <w:trHeight w:val="56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26C98" w:rsidRPr="00C53EB6" w:rsidRDefault="00926C98" w:rsidP="004F7DA9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</w:rPr>
            </w:pPr>
            <w:r w:rsidRPr="00C53EB6">
              <w:rPr>
                <w:b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26C98" w:rsidRPr="006E501D" w:rsidRDefault="00926C98" w:rsidP="006E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  <w:r w:rsidRPr="006E501D">
              <w:rPr>
                <w:rFonts w:cs="Times New Roman"/>
              </w:rPr>
              <w:t>Studenti výše uveden</w:t>
            </w:r>
            <w:r w:rsidR="006E501D" w:rsidRPr="006E501D">
              <w:rPr>
                <w:rFonts w:cs="Times New Roman"/>
              </w:rPr>
              <w:t>ých</w:t>
            </w:r>
            <w:r w:rsidRPr="006E501D">
              <w:rPr>
                <w:rFonts w:cs="Times New Roman"/>
              </w:rPr>
              <w:t xml:space="preserve"> studijní</w:t>
            </w:r>
            <w:r w:rsidR="006E501D" w:rsidRPr="006E501D">
              <w:rPr>
                <w:rFonts w:cs="Times New Roman"/>
              </w:rPr>
              <w:t>ch</w:t>
            </w:r>
            <w:r w:rsidRPr="006E501D">
              <w:rPr>
                <w:rFonts w:cs="Times New Roman"/>
              </w:rPr>
              <w:t xml:space="preserve"> program</w:t>
            </w:r>
            <w:r w:rsidR="006E501D" w:rsidRPr="006E501D">
              <w:rPr>
                <w:rFonts w:cs="Times New Roman"/>
              </w:rPr>
              <w:t>ů</w:t>
            </w:r>
            <w:r w:rsidRPr="006E501D">
              <w:rPr>
                <w:rFonts w:cs="Times New Roman"/>
              </w:rPr>
              <w:t xml:space="preserve"> mohou dostudovat v navrhovaném studijním programu podle studijního plánu, </w:t>
            </w:r>
            <w:r w:rsidR="006E501D" w:rsidRPr="006E501D">
              <w:rPr>
                <w:rFonts w:cs="Times New Roman"/>
              </w:rPr>
              <w:t xml:space="preserve">podle </w:t>
            </w:r>
            <w:r w:rsidRPr="006E501D">
              <w:rPr>
                <w:rFonts w:cs="Times New Roman"/>
              </w:rPr>
              <w:t>kterého</w:t>
            </w:r>
            <w:r w:rsidR="00845A9B" w:rsidRPr="006E501D">
              <w:rPr>
                <w:rFonts w:cs="Times New Roman"/>
              </w:rPr>
              <w:t xml:space="preserve"> </w:t>
            </w:r>
            <w:r w:rsidRPr="006E501D">
              <w:rPr>
                <w:rFonts w:cs="Times New Roman"/>
              </w:rPr>
              <w:t xml:space="preserve">začali studovat </w:t>
            </w:r>
            <w:r w:rsidR="006E501D" w:rsidRPr="006E501D">
              <w:rPr>
                <w:rFonts w:cs="Times New Roman"/>
              </w:rPr>
              <w:t xml:space="preserve">v jednom z </w:t>
            </w:r>
            <w:r w:rsidRPr="006E501D">
              <w:rPr>
                <w:rFonts w:cs="Times New Roman"/>
              </w:rPr>
              <w:t>výše uveden</w:t>
            </w:r>
            <w:r w:rsidR="006E501D" w:rsidRPr="006E501D">
              <w:rPr>
                <w:rFonts w:cs="Times New Roman"/>
              </w:rPr>
              <w:t>ých</w:t>
            </w:r>
            <w:r w:rsidRPr="006E501D">
              <w:rPr>
                <w:rFonts w:cs="Times New Roman"/>
              </w:rPr>
              <w:t xml:space="preserve"> studijní</w:t>
            </w:r>
            <w:r w:rsidR="006E501D" w:rsidRPr="006E501D">
              <w:rPr>
                <w:rFonts w:cs="Times New Roman"/>
              </w:rPr>
              <w:t>ch</w:t>
            </w:r>
            <w:r w:rsidRPr="006E501D">
              <w:rPr>
                <w:rFonts w:cs="Times New Roman"/>
              </w:rPr>
              <w:t xml:space="preserve"> program</w:t>
            </w:r>
            <w:r w:rsidR="006E501D" w:rsidRPr="006E501D">
              <w:rPr>
                <w:rFonts w:cs="Times New Roman"/>
              </w:rPr>
              <w:t>ů</w:t>
            </w:r>
            <w:r w:rsidR="00FC6D7B" w:rsidRPr="006E501D">
              <w:rPr>
                <w:rFonts w:cs="Times New Roman"/>
              </w:rPr>
              <w:t>, do k</w:t>
            </w:r>
            <w:r w:rsidRPr="006E501D">
              <w:rPr>
                <w:rFonts w:cs="Times New Roman"/>
              </w:rPr>
              <w:t>terého byli přijati ke studiu.</w:t>
            </w:r>
          </w:p>
        </w:tc>
      </w:tr>
      <w:tr w:rsidR="00926C98" w:rsidTr="00845A9B">
        <w:trPr>
          <w:gridBefore w:val="1"/>
          <w:wBefore w:w="34" w:type="dxa"/>
          <w:trHeight w:val="397"/>
        </w:trPr>
        <w:tc>
          <w:tcPr>
            <w:tcW w:w="9889" w:type="dxa"/>
            <w:gridSpan w:val="5"/>
            <w:shd w:val="clear" w:color="auto" w:fill="BDD6EE" w:themeFill="accent1" w:themeFillTint="66"/>
            <w:vAlign w:val="center"/>
          </w:tcPr>
          <w:p w:rsidR="00926C98" w:rsidRPr="00E86572" w:rsidRDefault="00926C98" w:rsidP="004F7DA9"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 xml:space="preserve">B-Ib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926C98" w:rsidTr="00845A9B">
        <w:trPr>
          <w:gridBefore w:val="1"/>
          <w:wBefore w:w="34" w:type="dxa"/>
          <w:trHeight w:val="340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Default="00926C98" w:rsidP="004F7DA9">
            <w:pPr>
              <w:spacing w:after="0" w:line="240" w:lineRule="auto"/>
            </w:pPr>
            <w:r w:rsidRPr="00E86572">
              <w:rPr>
                <w:b/>
              </w:rPr>
              <w:t xml:space="preserve">Cíle </w:t>
            </w:r>
            <w:r w:rsidRPr="00204748">
              <w:rPr>
                <w:b/>
              </w:rPr>
              <w:t xml:space="preserve">studia </w:t>
            </w:r>
            <w:r w:rsidRPr="00204748">
              <w:rPr>
                <w:b/>
                <w:shd w:val="clear" w:color="auto" w:fill="FBE4D5" w:themeFill="accent2" w:themeFillTint="33"/>
              </w:rPr>
              <w:t>ve studijním</w:t>
            </w:r>
            <w:r w:rsidR="00A51007">
              <w:rPr>
                <w:b/>
              </w:rPr>
              <w:t xml:space="preserve"> programu</w:t>
            </w:r>
          </w:p>
        </w:tc>
      </w:tr>
      <w:tr w:rsidR="00926C98" w:rsidRPr="00F011A3" w:rsidTr="00845A9B">
        <w:trPr>
          <w:gridBefore w:val="1"/>
          <w:wBefore w:w="34" w:type="dxa"/>
          <w:trHeight w:val="4631"/>
        </w:trPr>
        <w:tc>
          <w:tcPr>
            <w:tcW w:w="3794" w:type="dxa"/>
            <w:gridSpan w:val="2"/>
            <w:shd w:val="clear" w:color="auto" w:fill="FBE4D5" w:themeFill="accent2" w:themeFillTint="33"/>
          </w:tcPr>
          <w:p w:rsidR="0082708E" w:rsidRPr="00A51007" w:rsidRDefault="0082708E" w:rsidP="0082708E">
            <w:pPr>
              <w:spacing w:before="120" w:after="120" w:line="240" w:lineRule="auto"/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  <w:r w:rsidRPr="00A51007">
              <w:rPr>
                <w:rFonts w:eastAsia="Calibri"/>
                <w:b/>
                <w:i/>
                <w:sz w:val="18"/>
                <w:szCs w:val="18"/>
              </w:rPr>
              <w:t>Obecný popis a charakteristika SP shrnující základní informace o daném SP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E5C73" w:rsidRPr="001670B7" w:rsidRDefault="008739A1" w:rsidP="00B96A01">
            <w:pPr>
              <w:pStyle w:val="Zkladntext21"/>
              <w:widowControl/>
              <w:tabs>
                <w:tab w:val="clear" w:pos="426"/>
                <w:tab w:val="clear" w:pos="709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E5C73" w:rsidRPr="00B96A01">
              <w:rPr>
                <w:rFonts w:asciiTheme="minorHAnsi" w:hAnsiTheme="minorHAnsi"/>
                <w:sz w:val="22"/>
                <w:szCs w:val="22"/>
              </w:rPr>
              <w:t xml:space="preserve">ílem tohoto šestiletého magisterského studijního programu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0E5C73" w:rsidRPr="00B96A01">
              <w:rPr>
                <w:rFonts w:asciiTheme="minorHAnsi" w:hAnsiTheme="minorHAnsi"/>
                <w:sz w:val="22"/>
                <w:szCs w:val="22"/>
              </w:rPr>
              <w:t xml:space="preserve">získání odborné způsobilosti k výkonu povolání lékaře na území České republiky v činnosti preventivní, diagnostické, léčebné, </w:t>
            </w:r>
            <w:r w:rsidR="00314D24">
              <w:rPr>
                <w:rFonts w:asciiTheme="minorHAnsi" w:hAnsiTheme="minorHAnsi"/>
                <w:sz w:val="22"/>
                <w:szCs w:val="22"/>
              </w:rPr>
              <w:t>léčebně rehabilitační</w:t>
            </w:r>
            <w:r w:rsidR="000E5C73" w:rsidRPr="00B96A01">
              <w:rPr>
                <w:rFonts w:asciiTheme="minorHAnsi" w:hAnsiTheme="minorHAnsi"/>
                <w:sz w:val="22"/>
                <w:szCs w:val="22"/>
              </w:rPr>
              <w:t>, dispenzární</w:t>
            </w:r>
            <w:r w:rsidR="00314D24">
              <w:rPr>
                <w:rFonts w:asciiTheme="minorHAnsi" w:hAnsiTheme="minorHAnsi"/>
                <w:sz w:val="22"/>
                <w:szCs w:val="22"/>
              </w:rPr>
              <w:t xml:space="preserve"> a paliativní péče</w:t>
            </w:r>
            <w:r w:rsidR="000E5C73" w:rsidRPr="00B96A01">
              <w:rPr>
                <w:rFonts w:asciiTheme="minorHAnsi" w:hAnsiTheme="minorHAnsi"/>
                <w:sz w:val="22"/>
                <w:szCs w:val="22"/>
              </w:rPr>
              <w:t>. Odborná způsobilost se získá absolvováním šestileté prezenční formy studia</w:t>
            </w:r>
            <w:r w:rsidR="00314D24">
              <w:rPr>
                <w:rFonts w:asciiTheme="minorHAnsi" w:hAnsiTheme="minorHAnsi"/>
                <w:sz w:val="22"/>
                <w:szCs w:val="22"/>
              </w:rPr>
              <w:t>, obsahující teoretickou i praktickou výuku,</w:t>
            </w:r>
            <w:r w:rsidR="000E5C73" w:rsidRPr="00B96A01">
              <w:rPr>
                <w:rFonts w:asciiTheme="minorHAnsi" w:hAnsiTheme="minorHAnsi"/>
                <w:sz w:val="22"/>
                <w:szCs w:val="22"/>
              </w:rPr>
              <w:t xml:space="preserve"> na 1. lékařské fakultě Univerzity Karlovy v Praze.</w:t>
            </w:r>
            <w:r w:rsidR="001670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70B7" w:rsidRPr="001670B7">
              <w:rPr>
                <w:rFonts w:asciiTheme="minorHAnsi" w:hAnsiTheme="minorHAnsi"/>
                <w:sz w:val="22"/>
                <w:szCs w:val="22"/>
              </w:rPr>
              <w:t>Studijní program je zpracován v souladu s platnou legislativou</w:t>
            </w:r>
            <w:r w:rsidR="00314D24">
              <w:rPr>
                <w:rFonts w:asciiTheme="minorHAnsi" w:hAnsiTheme="minorHAnsi"/>
                <w:sz w:val="22"/>
                <w:szCs w:val="22"/>
              </w:rPr>
              <w:t>,</w:t>
            </w:r>
            <w:r w:rsidR="001670B7" w:rsidRPr="001670B7">
              <w:rPr>
                <w:rFonts w:asciiTheme="minorHAnsi" w:hAnsiTheme="minorHAnsi"/>
                <w:sz w:val="22"/>
                <w:szCs w:val="22"/>
              </w:rPr>
              <w:t xml:space="preserve"> zejména</w:t>
            </w:r>
            <w:r w:rsidR="001670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0781"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 w:rsidR="009C5D99">
              <w:rPr>
                <w:rFonts w:asciiTheme="minorHAnsi" w:hAnsiTheme="minorHAnsi"/>
                <w:sz w:val="22"/>
                <w:szCs w:val="22"/>
              </w:rPr>
              <w:t>zákonem č. 95/2004 Sb</w:t>
            </w:r>
            <w:r w:rsidR="00314D2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C5D99">
              <w:rPr>
                <w:rFonts w:asciiTheme="minorHAnsi" w:hAnsiTheme="minorHAnsi"/>
                <w:sz w:val="22"/>
                <w:szCs w:val="22"/>
              </w:rPr>
              <w:t>a</w:t>
            </w:r>
            <w:r w:rsidR="001670B7" w:rsidRPr="001670B7">
              <w:rPr>
                <w:rFonts w:asciiTheme="minorHAnsi" w:hAnsiTheme="minorHAnsi"/>
                <w:sz w:val="22"/>
                <w:szCs w:val="22"/>
              </w:rPr>
              <w:t xml:space="preserve"> Vyhláškou </w:t>
            </w:r>
            <w:r w:rsidR="00314D24">
              <w:rPr>
                <w:rFonts w:asciiTheme="minorHAnsi" w:hAnsiTheme="minorHAnsi"/>
                <w:sz w:val="22"/>
                <w:szCs w:val="22"/>
              </w:rPr>
              <w:t xml:space="preserve">č. </w:t>
            </w:r>
            <w:r w:rsidR="001670B7">
              <w:rPr>
                <w:rFonts w:asciiTheme="minorHAnsi" w:hAnsiTheme="minorHAnsi"/>
                <w:sz w:val="22"/>
                <w:szCs w:val="22"/>
              </w:rPr>
              <w:t>187</w:t>
            </w:r>
            <w:r w:rsidR="001670B7" w:rsidRPr="001670B7">
              <w:rPr>
                <w:rFonts w:asciiTheme="minorHAnsi" w:hAnsiTheme="minorHAnsi"/>
                <w:sz w:val="22"/>
                <w:szCs w:val="22"/>
              </w:rPr>
              <w:t>/200</w:t>
            </w:r>
            <w:r w:rsidR="001670B7">
              <w:rPr>
                <w:rFonts w:asciiTheme="minorHAnsi" w:hAnsiTheme="minorHAnsi"/>
                <w:sz w:val="22"/>
                <w:szCs w:val="22"/>
              </w:rPr>
              <w:t>9</w:t>
            </w:r>
            <w:r w:rsidR="00302508">
              <w:rPr>
                <w:rFonts w:asciiTheme="minorHAnsi" w:hAnsiTheme="minorHAnsi"/>
                <w:sz w:val="22"/>
                <w:szCs w:val="22"/>
              </w:rPr>
              <w:t xml:space="preserve"> Sb</w:t>
            </w:r>
            <w:r w:rsidR="001670B7" w:rsidRPr="001670B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26C98" w:rsidRPr="00F011A3" w:rsidRDefault="00845A9B" w:rsidP="00845A9B">
            <w:pPr>
              <w:pStyle w:val="Zkladntext21"/>
              <w:widowControl/>
              <w:tabs>
                <w:tab w:val="clear" w:pos="426"/>
                <w:tab w:val="clear" w:pos="709"/>
              </w:tabs>
              <w:spacing w:after="0"/>
            </w:pPr>
            <w:r>
              <w:rPr>
                <w:rFonts w:asciiTheme="minorHAnsi" w:hAnsiTheme="minorHAnsi"/>
                <w:sz w:val="22"/>
                <w:szCs w:val="22"/>
              </w:rPr>
              <w:t>Dalším c</w:t>
            </w:r>
            <w:r w:rsidR="000E5C73" w:rsidRPr="00B96A01">
              <w:rPr>
                <w:rFonts w:asciiTheme="minorHAnsi" w:hAnsiTheme="minorHAnsi"/>
                <w:sz w:val="22"/>
                <w:szCs w:val="22"/>
              </w:rPr>
              <w:t>ílem je vychovat lékaře se širokým všeobecným lékařským vzděláním, důkladným a aktuálním teoretickým vzděláním, lékaře, který bude schopen myslet</w:t>
            </w:r>
            <w:r w:rsidR="00506C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5C73" w:rsidRPr="00B96A01">
              <w:rPr>
                <w:rFonts w:asciiTheme="minorHAnsi" w:hAnsiTheme="minorHAnsi"/>
                <w:sz w:val="22"/>
                <w:szCs w:val="22"/>
              </w:rPr>
              <w:t>a pracovat vědecky i klinicky, na úrovni komunikovat, lékaře připraveného poskytovat základní lékařskou péči a ochotně se dále vzdělávat a specializovat v určitém oboru medicíny nebo na funkce ve zdravotnictví.</w:t>
            </w:r>
          </w:p>
        </w:tc>
      </w:tr>
      <w:tr w:rsidR="00926C98" w:rsidRPr="00F011A3" w:rsidTr="00845A9B">
        <w:trPr>
          <w:gridBefore w:val="1"/>
          <w:wBefore w:w="34" w:type="dxa"/>
          <w:trHeight w:val="340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Pr="00F011A3" w:rsidRDefault="00926C98" w:rsidP="004F7DA9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F011A3">
              <w:rPr>
                <w:rFonts w:eastAsia="Calibri"/>
                <w:b/>
                <w:sz w:val="18"/>
                <w:szCs w:val="24"/>
              </w:rPr>
              <w:t>ODBORNÁ A OBOROVÁ CHARAKTERISTIKA SP</w:t>
            </w:r>
          </w:p>
        </w:tc>
      </w:tr>
      <w:tr w:rsidR="00926C98" w:rsidRPr="00F011A3" w:rsidTr="00845A9B">
        <w:trPr>
          <w:gridBefore w:val="1"/>
          <w:wBefore w:w="34" w:type="dxa"/>
          <w:trHeight w:val="850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82708E" w:rsidP="0082708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Jaké je odborné zaměření SP?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5E3BE2" w:rsidRDefault="00302508" w:rsidP="00302508">
            <w:pPr>
              <w:spacing w:before="120" w:after="120"/>
              <w:jc w:val="both"/>
              <w:rPr>
                <w:rFonts w:cs="Times New Roman"/>
              </w:rPr>
            </w:pPr>
            <w:r w:rsidRPr="00B96A01">
              <w:rPr>
                <w:rFonts w:cs="Times New Roman"/>
              </w:rPr>
              <w:t>Odborná výuka studentů v programu lékařství je zajišťována předměty teoretický</w:t>
            </w:r>
            <w:r w:rsidR="00530522">
              <w:rPr>
                <w:rFonts w:cs="Times New Roman"/>
              </w:rPr>
              <w:t>mi, preklinickými a klinickými.</w:t>
            </w:r>
          </w:p>
          <w:p w:rsidR="00530522" w:rsidRPr="00B73083" w:rsidRDefault="005E3BE2" w:rsidP="00302508">
            <w:pPr>
              <w:spacing w:before="120" w:after="120"/>
              <w:jc w:val="both"/>
              <w:rPr>
                <w:rFonts w:cs="Times New Roman"/>
              </w:rPr>
            </w:pPr>
            <w:r w:rsidRPr="00B73083">
              <w:t>Teoretické a preklinické předměty dávají studentům základní znalosti, nutné pro správné pochopení funkce zdravého organizmu a vědomosti, které jsou nezbytným předpokladem k pochopení vzniku a průběhu nemoci, jejich léčení a prevence.</w:t>
            </w:r>
          </w:p>
          <w:p w:rsidR="00530522" w:rsidRPr="00B73083" w:rsidRDefault="00530522" w:rsidP="00302508">
            <w:pPr>
              <w:spacing w:before="120" w:after="120"/>
              <w:jc w:val="both"/>
              <w:rPr>
                <w:rFonts w:cs="Times New Roman"/>
              </w:rPr>
            </w:pPr>
            <w:r w:rsidRPr="00B73083">
              <w:rPr>
                <w:rFonts w:cs="Times New Roman"/>
              </w:rPr>
              <w:t>V teoretické části se studenti seznamují se základy lékařské terminologie, se stavbou lidského těla, s jeho fungováním, biofyzikálními, biochemickými a biologickými ději, a to na úrovni organismu i celulární a subcelulární. Dále jsou seznámeni se základy první pomoci a ošetřovatelství</w:t>
            </w:r>
            <w:r w:rsidR="005E3BE2" w:rsidRPr="00B73083">
              <w:rPr>
                <w:rFonts w:cs="Times New Roman"/>
              </w:rPr>
              <w:t>m</w:t>
            </w:r>
            <w:r w:rsidRPr="00B73083">
              <w:rPr>
                <w:rFonts w:cs="Times New Roman"/>
              </w:rPr>
              <w:t xml:space="preserve"> a po druhém ročníku absolvují prázdninovou praxi ze základů péče o nemocné. Ve třetím ročníku se seznamují se základy vzniku a rozvoje patologických procesů a zárov</w:t>
            </w:r>
            <w:r w:rsidR="00B73083" w:rsidRPr="00B73083">
              <w:rPr>
                <w:rFonts w:cs="Times New Roman"/>
              </w:rPr>
              <w:t>eň se základy klinic</w:t>
            </w:r>
            <w:r w:rsidR="00845A9B">
              <w:rPr>
                <w:rFonts w:cs="Times New Roman"/>
              </w:rPr>
              <w:t>kého studia formou propedeutik.</w:t>
            </w:r>
          </w:p>
          <w:p w:rsidR="00B73083" w:rsidRPr="00B73083" w:rsidRDefault="00B73083" w:rsidP="00B73083">
            <w:pPr>
              <w:spacing w:after="120"/>
              <w:jc w:val="both"/>
            </w:pPr>
            <w:r w:rsidRPr="00B73083">
              <w:t>Klinická část studia poskytne studentovi znalosti o rozpoznání, léčení a prevenci chorobných stavů, vědomosti o organizaci zdravotní péče a o zdravotnické informatice a uvede ho do problematiky správné komunikace lékaře s pacientem.</w:t>
            </w:r>
          </w:p>
          <w:p w:rsidR="00302508" w:rsidRPr="00B96A01" w:rsidRDefault="00302508" w:rsidP="00302508">
            <w:pPr>
              <w:spacing w:after="0" w:line="240" w:lineRule="auto"/>
              <w:jc w:val="both"/>
              <w:rPr>
                <w:rFonts w:cs="Times New Roman"/>
              </w:rPr>
            </w:pPr>
            <w:r w:rsidRPr="00B96A01">
              <w:rPr>
                <w:rFonts w:cs="Times New Roman"/>
              </w:rPr>
              <w:t xml:space="preserve">Praktické klinické zkušenosti získává student během blokových klinických stáží na jednotlivých </w:t>
            </w:r>
            <w:r w:rsidR="005E3BE2">
              <w:rPr>
                <w:rFonts w:cs="Times New Roman"/>
              </w:rPr>
              <w:t>klinických pracovištích fakulty</w:t>
            </w:r>
            <w:r w:rsidRPr="00B96A01">
              <w:rPr>
                <w:rFonts w:cs="Times New Roman"/>
              </w:rPr>
              <w:t>. Praktické zkušenosti jsou rozděleny do jednotlivých modulů (anamnéza, fyzikální vyšetření, laboratorní a zobrazovací diagnostické metody, praktické výkony speciální pro každý klinický předmět a základní terapeutické výkony vyjmenované pro každý klinický předmět). Výkony v jednotlivých modulech jsou stratifikovány do 3 skupin – na výkony posluchačem:</w:t>
            </w:r>
          </w:p>
          <w:p w:rsidR="00302508" w:rsidRPr="00B96A01" w:rsidRDefault="00302508" w:rsidP="00302508">
            <w:pPr>
              <w:pStyle w:val="Odstavecseseznamem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jc w:val="both"/>
              <w:rPr>
                <w:rFonts w:cs="Times New Roman"/>
              </w:rPr>
            </w:pPr>
            <w:r w:rsidRPr="00B96A01">
              <w:rPr>
                <w:rFonts w:cs="Times New Roman"/>
              </w:rPr>
              <w:lastRenderedPageBreak/>
              <w:t>provedené,</w:t>
            </w:r>
          </w:p>
          <w:p w:rsidR="00302508" w:rsidRPr="00B96A01" w:rsidRDefault="00302508" w:rsidP="0030250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96A01">
              <w:rPr>
                <w:rFonts w:cs="Times New Roman"/>
              </w:rPr>
              <w:t>asistované,</w:t>
            </w:r>
          </w:p>
          <w:p w:rsidR="00302508" w:rsidRPr="00B96A01" w:rsidRDefault="00302508" w:rsidP="0030250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96A01">
              <w:rPr>
                <w:rFonts w:cs="Times New Roman"/>
              </w:rPr>
              <w:t>sledované.</w:t>
            </w:r>
          </w:p>
          <w:p w:rsidR="00926C98" w:rsidRPr="00F011A3" w:rsidRDefault="00302508" w:rsidP="005E3BE2">
            <w:pPr>
              <w:spacing w:before="120" w:after="120"/>
              <w:jc w:val="both"/>
              <w:rPr>
                <w:rFonts w:eastAsia="Calibri"/>
                <w:b/>
              </w:rPr>
            </w:pPr>
            <w:r w:rsidRPr="00B96A01">
              <w:rPr>
                <w:rFonts w:cs="Times New Roman"/>
              </w:rPr>
              <w:t xml:space="preserve">Studenti </w:t>
            </w:r>
            <w:r w:rsidR="005E3BE2">
              <w:rPr>
                <w:rFonts w:cs="Times New Roman"/>
              </w:rPr>
              <w:t>v</w:t>
            </w:r>
            <w:r w:rsidR="00E02E3A">
              <w:rPr>
                <w:rFonts w:cs="Times New Roman"/>
              </w:rPr>
              <w:t xml:space="preserve"> 1. ročníku </w:t>
            </w:r>
            <w:r w:rsidR="005E3BE2">
              <w:rPr>
                <w:rFonts w:cs="Times New Roman"/>
              </w:rPr>
              <w:t xml:space="preserve">obdrží </w:t>
            </w:r>
            <w:r w:rsidR="00E02E3A">
              <w:rPr>
                <w:rFonts w:cs="Times New Roman"/>
              </w:rPr>
              <w:t>„</w:t>
            </w:r>
            <w:r w:rsidRPr="00B96A01">
              <w:rPr>
                <w:rFonts w:cs="Times New Roman"/>
              </w:rPr>
              <w:t>Seznam praktických výkonů</w:t>
            </w:r>
            <w:r w:rsidR="00E02E3A">
              <w:rPr>
                <w:rFonts w:cs="Times New Roman"/>
              </w:rPr>
              <w:t>“</w:t>
            </w:r>
            <w:r w:rsidRPr="00B96A01">
              <w:rPr>
                <w:rFonts w:cs="Times New Roman"/>
              </w:rPr>
              <w:t xml:space="preserve"> („log-book“), jehož naplnění je předpoklad</w:t>
            </w:r>
            <w:r w:rsidR="00E02E3A">
              <w:rPr>
                <w:rFonts w:cs="Times New Roman"/>
              </w:rPr>
              <w:t>em</w:t>
            </w:r>
            <w:r w:rsidRPr="00B96A01">
              <w:rPr>
                <w:rFonts w:cs="Times New Roman"/>
              </w:rPr>
              <w:t xml:space="preserve"> absolvování povinného </w:t>
            </w:r>
            <w:r w:rsidR="00E02E3A">
              <w:rPr>
                <w:rFonts w:cs="Times New Roman"/>
              </w:rPr>
              <w:t xml:space="preserve">předmětu „Minimum praktických výkonů“ </w:t>
            </w:r>
            <w:r w:rsidRPr="00B96A01">
              <w:rPr>
                <w:rFonts w:cs="Times New Roman"/>
              </w:rPr>
              <w:t xml:space="preserve">v 6. ročníku. </w:t>
            </w:r>
            <w:r w:rsidR="00A05CF0">
              <w:rPr>
                <w:rFonts w:cs="Times New Roman"/>
              </w:rPr>
              <w:t>Studentům jsou mimo povinné výkony</w:t>
            </w:r>
            <w:r w:rsidR="005E3BE2">
              <w:rPr>
                <w:rFonts w:cs="Times New Roman"/>
              </w:rPr>
              <w:t xml:space="preserve"> nabízeny i výkony fakultativní (nepovinné),</w:t>
            </w:r>
            <w:r w:rsidR="00A05CF0">
              <w:rPr>
                <w:rFonts w:cs="Times New Roman"/>
              </w:rPr>
              <w:t xml:space="preserve"> které si může student </w:t>
            </w:r>
            <w:r w:rsidR="005E3BE2">
              <w:rPr>
                <w:rFonts w:cs="Times New Roman"/>
              </w:rPr>
              <w:t xml:space="preserve">dle svých preferencí domluvit na pracovišti. Seznam fakultativních výkonů je k dispozici na webu fakulty </w:t>
            </w:r>
            <w:hyperlink r:id="rId8" w:history="1">
              <w:r w:rsidR="005E3BE2">
                <w:rPr>
                  <w:rStyle w:val="Hypertextovodkaz"/>
                </w:rPr>
                <w:t>https://www.lf1.cuni.cz/fakultativni-vykony-leden-2016</w:t>
              </w:r>
            </w:hyperlink>
            <w:r w:rsidR="005E3BE2">
              <w:t xml:space="preserve">. </w:t>
            </w:r>
            <w:r w:rsidR="00A05CF0">
              <w:rPr>
                <w:rFonts w:cs="Times New Roman"/>
              </w:rPr>
              <w:t xml:space="preserve"> </w:t>
            </w:r>
            <w:r w:rsidRPr="00B96A01">
              <w:rPr>
                <w:rFonts w:cs="Times New Roman"/>
              </w:rPr>
              <w:t xml:space="preserve">Praktická výuka při klinických stážích je realizována částečně na simulátorech a trenažérech. Pro více motivované studenty je zaveden systém nadstandardních seminářů, přednášek a </w:t>
            </w:r>
            <w:r w:rsidR="00A05CF0">
              <w:rPr>
                <w:rFonts w:cs="Times New Roman"/>
              </w:rPr>
              <w:t xml:space="preserve">stáží tzv. extrakurikulární výuka </w:t>
            </w:r>
            <w:hyperlink r:id="rId9" w:history="1">
              <w:r w:rsidR="00A05CF0">
                <w:rPr>
                  <w:rStyle w:val="Hypertextovodkaz"/>
                </w:rPr>
                <w:t>https://www.lf1.cuni.cz/extrakurikularni-vyuka-studenti</w:t>
              </w:r>
            </w:hyperlink>
            <w:r w:rsidR="00845A9B">
              <w:t>.</w:t>
            </w:r>
          </w:p>
        </w:tc>
      </w:tr>
      <w:tr w:rsidR="00926C98" w:rsidRPr="00F011A3" w:rsidTr="00003E4A">
        <w:trPr>
          <w:gridBefore w:val="1"/>
          <w:wBefore w:w="34" w:type="dxa"/>
          <w:trHeight w:val="54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lastRenderedPageBreak/>
              <w:t>Pokud jsou součástí daného SP specializace, popište jejich odborné zaměření v rámci SP</w:t>
            </w:r>
            <w:r w:rsidRPr="00F011A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26C98" w:rsidRPr="00F011A3" w:rsidRDefault="00C960A8" w:rsidP="004F7DA9">
            <w:pPr>
              <w:spacing w:after="0" w:line="240" w:lineRule="auto"/>
              <w:rPr>
                <w:rFonts w:eastAsia="Calibri"/>
                <w:i/>
              </w:rPr>
            </w:pPr>
            <w:r>
              <w:rPr>
                <w:rFonts w:eastAsia="Calibri"/>
              </w:rPr>
              <w:t>--</w:t>
            </w:r>
          </w:p>
        </w:tc>
      </w:tr>
      <w:tr w:rsidR="00926C98" w:rsidRPr="00F011A3" w:rsidTr="00003E4A">
        <w:trPr>
          <w:gridBefore w:val="1"/>
          <w:wBefore w:w="34" w:type="dxa"/>
          <w:trHeight w:val="555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t>V závislosti na označení popište, zdali se jedná spíše o akademicky či profesně zaměřený SP</w:t>
            </w:r>
            <w:r w:rsidRPr="00F011A3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:rsidR="00926C98" w:rsidRPr="00F011A3" w:rsidRDefault="00E02E3A" w:rsidP="00BC3EC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Jedná se o </w:t>
            </w:r>
            <w:r w:rsidR="00BC3ECE">
              <w:rPr>
                <w:rFonts w:eastAsia="Calibri"/>
              </w:rPr>
              <w:t>akademicky zaměřený SP</w:t>
            </w:r>
            <w:r>
              <w:rPr>
                <w:rFonts w:eastAsia="Calibri"/>
              </w:rPr>
              <w:t>.</w:t>
            </w:r>
          </w:p>
        </w:tc>
      </w:tr>
      <w:tr w:rsidR="00926C98" w:rsidRPr="00F011A3" w:rsidTr="00845A9B">
        <w:trPr>
          <w:gridBefore w:val="1"/>
          <w:wBefore w:w="34" w:type="dxa"/>
          <w:trHeight w:val="680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t>Jaké jsou záměry dalšího odborného rozvoje daného SP?</w:t>
            </w:r>
            <w:r w:rsidRPr="00F011A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926C98" w:rsidRPr="00F011A3" w:rsidRDefault="00971D5C" w:rsidP="00B73083">
            <w:pPr>
              <w:spacing w:after="0" w:line="240" w:lineRule="auto"/>
              <w:jc w:val="both"/>
            </w:pPr>
            <w:r>
              <w:t xml:space="preserve">Fakulta </w:t>
            </w:r>
            <w:r w:rsidR="00B73083">
              <w:t>chce</w:t>
            </w:r>
            <w:r>
              <w:t xml:space="preserve"> postupně zavést pravidelnou simulační výuku ve všech ročnících studia tak, aby na sebe navazovala témata a úlohy, rostla jejich složitost a současně se v přiměřené míře opakovaly.</w:t>
            </w:r>
          </w:p>
        </w:tc>
      </w:tr>
      <w:tr w:rsidR="00926C98" w:rsidRPr="00F011A3" w:rsidTr="00845A9B">
        <w:trPr>
          <w:gridBefore w:val="1"/>
          <w:wBefore w:w="34" w:type="dxa"/>
          <w:trHeight w:val="340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Pr="00F011A3" w:rsidRDefault="00926C98" w:rsidP="004F7DA9">
            <w:pPr>
              <w:spacing w:after="0" w:line="240" w:lineRule="auto"/>
              <w:rPr>
                <w:rFonts w:eastAsia="Calibri"/>
                <w:b/>
              </w:rPr>
            </w:pPr>
            <w:r w:rsidRPr="00F011A3">
              <w:rPr>
                <w:rFonts w:eastAsia="Calibri"/>
                <w:b/>
                <w:sz w:val="18"/>
              </w:rPr>
              <w:t>CHARAKTERISTIKA SP</w:t>
            </w:r>
            <w:r w:rsidR="0082708E">
              <w:rPr>
                <w:rFonts w:eastAsia="Calibri"/>
                <w:b/>
                <w:sz w:val="18"/>
              </w:rPr>
              <w:t xml:space="preserve"> Z HLEDISKA VZDĚLÁVACÍ ČINNOSTI</w:t>
            </w:r>
          </w:p>
        </w:tc>
      </w:tr>
      <w:tr w:rsidR="00926C98" w:rsidRPr="00F011A3" w:rsidTr="00003E4A">
        <w:trPr>
          <w:gridBefore w:val="1"/>
          <w:wBefore w:w="34" w:type="dxa"/>
          <w:trHeight w:val="412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t>Jaká je charakteristika SP v kontextu strategie vzdělávací činnosti na fakultě</w:t>
            </w:r>
            <w:r w:rsidR="00997903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:rsidR="00926C98" w:rsidRPr="00845A9B" w:rsidRDefault="00926C98" w:rsidP="007A45B3">
            <w:pPr>
              <w:spacing w:after="0" w:line="240" w:lineRule="auto"/>
              <w:rPr>
                <w:rFonts w:eastAsia="Calibri"/>
              </w:rPr>
            </w:pPr>
          </w:p>
        </w:tc>
      </w:tr>
      <w:tr w:rsidR="00926C98" w:rsidRPr="00F011A3" w:rsidTr="00845A9B">
        <w:trPr>
          <w:gridBefore w:val="1"/>
          <w:wBefore w:w="34" w:type="dxa"/>
          <w:trHeight w:val="73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t>Čím je daný SP jedinečný v kontextu vzdělávací činnosti na UK? Jaké jsou jeho obsahové odlišnosti nebo překryvy s jinými studijními programy na UK</w:t>
            </w:r>
            <w:r w:rsidR="0082708E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556291" w:rsidRPr="00BA430C" w:rsidRDefault="00706C04" w:rsidP="00556291">
            <w:pPr>
              <w:spacing w:before="80" w:after="0"/>
              <w:jc w:val="both"/>
              <w:rPr>
                <w:b/>
                <w:bCs/>
              </w:rPr>
            </w:pPr>
            <w:r>
              <w:rPr>
                <w:bCs/>
              </w:rPr>
              <w:t>Všeobecné lékařství je největším studijním programem na 1. LF. První tři roky jsou věnovány oborům teoretickým a preklinickým, zbylé roky je výuka věnována klinickým předmětům.</w:t>
            </w:r>
          </w:p>
          <w:p w:rsidR="00556291" w:rsidRDefault="00556291" w:rsidP="00556291">
            <w:pPr>
              <w:pStyle w:val="Odstavecseseznamem"/>
              <w:spacing w:before="8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1 LF UK ve srovnání s ostatními LF v ČR má nejširší základ</w:t>
            </w:r>
            <w:r w:rsidR="00323EED">
              <w:rPr>
                <w:bCs/>
              </w:rPr>
              <w:t>n</w:t>
            </w:r>
            <w:r>
              <w:rPr>
                <w:bCs/>
              </w:rPr>
              <w:t>u výukových pracovišť pro praktickou výuku u lůžek nemocných. Z důvodu rostoucího počtu studentů, zkracující se doby hospitalizace, přesunu diagnostiky a i léčby mnoha onemocnění do ambulantní sféry a též menší ochoty pacientů nechat se vyšetřovat mediky, bylo nutné hledat další rozšíření klinické základny fakulty. Proto vedení fakulty připravilo v r. 2017 smlouvu se Společností AGEL, která nabídne studentům ve svých více jak 20 lůžkových zařízeních v ČR i SR další možnosti praktické výuky u lůžka.</w:t>
            </w:r>
          </w:p>
          <w:p w:rsidR="007A45B3" w:rsidRPr="00556291" w:rsidRDefault="00971D5C" w:rsidP="000A0D74">
            <w:pPr>
              <w:pStyle w:val="Odstavecseseznamem"/>
              <w:spacing w:before="80" w:after="0"/>
              <w:ind w:left="0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Naše lékařská fakulta vybudovala unikátní Centrum lékařských simulací (SIM centrum), které patří k nejlépe vybaveným výukovým pracovištím svého druhu v ČR.</w:t>
            </w:r>
            <w:r w:rsidR="007A45B3">
              <w:rPr>
                <w:bCs/>
              </w:rPr>
              <w:t xml:space="preserve"> Roli pacientů plní 4 sofistikované figuríny řízené počítačem, které imitují dech, puls, srdeční aktivitu a další funkce lidského těla.</w:t>
            </w:r>
            <w:r w:rsidR="000A0D74">
              <w:rPr>
                <w:bCs/>
              </w:rPr>
              <w:t xml:space="preserve"> </w:t>
            </w:r>
            <w:r w:rsidR="007A45B3">
              <w:rPr>
                <w:bCs/>
              </w:rPr>
              <w:t>Na klinice KARIM byla do výuky začleněna nová figurína s možností monitorace kvality provádění kardiopulmonální resuscitace.</w:t>
            </w:r>
          </w:p>
          <w:p w:rsidR="00971D5C" w:rsidRPr="00F011A3" w:rsidRDefault="00B73083" w:rsidP="000A0D74">
            <w:pPr>
              <w:spacing w:before="80" w:after="0" w:line="240" w:lineRule="auto"/>
              <w:jc w:val="both"/>
              <w:rPr>
                <w:rFonts w:eastAsia="Calibri"/>
              </w:rPr>
            </w:pPr>
            <w:r>
              <w:rPr>
                <w:bCs/>
              </w:rPr>
              <w:t>V rámci UK je studijní program Všeobecné lékařství vyučová</w:t>
            </w:r>
            <w:r w:rsidR="00845A9B">
              <w:rPr>
                <w:bCs/>
              </w:rPr>
              <w:t>n na více lékařských fakultách.</w:t>
            </w:r>
          </w:p>
        </w:tc>
      </w:tr>
      <w:tr w:rsidR="00926C98" w:rsidRPr="00F011A3" w:rsidTr="00003E4A">
        <w:trPr>
          <w:gridBefore w:val="1"/>
          <w:wBefore w:w="34" w:type="dxa"/>
          <w:trHeight w:val="73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lastRenderedPageBreak/>
              <w:t>Jakým způsobem zohledňuje daný SP společenskou poptávku a možnosti uplatnění absolventa v současné společnosti</w:t>
            </w:r>
            <w:r w:rsidR="000A0D74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:rsidR="00926C98" w:rsidRPr="00F011A3" w:rsidRDefault="00BA5613" w:rsidP="00003E4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100% uplatnění absolventů na trhu práce a vzhledem k demografickému složení léka</w:t>
            </w:r>
            <w:r w:rsidR="00845A9B">
              <w:rPr>
                <w:rFonts w:eastAsia="Calibri"/>
              </w:rPr>
              <w:t>řů bude tento trend pokračovat.</w:t>
            </w:r>
          </w:p>
        </w:tc>
      </w:tr>
      <w:tr w:rsidR="00926C98" w:rsidRPr="00F011A3" w:rsidTr="00845A9B">
        <w:trPr>
          <w:gridBefore w:val="1"/>
          <w:wBefore w:w="34" w:type="dxa"/>
          <w:trHeight w:val="624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t>Jaké jsou záměry dalšího rozvoje SP z hlediska vzdělávací činnosti na fakultě</w:t>
            </w:r>
            <w:r w:rsidR="0082708E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54332A" w:rsidRDefault="0054332A" w:rsidP="0054332A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1. lékařská fakulta UK patří mezi vedoucí instituce na poli elektronické podpory vzdělávání lékařů a zdravotnických profesionálů. Každoročně vytváří velké množství elektronických a audiovizuálních výukových materiálů. Největší část z nich se zveřejňuje na stránkách WikiSkript (www.wikiskripta.eu), která dnes představují nejnavštěvovanější web pro podporu pregraduální výuky lékařství v ČR. WikiSkripta navíc přitahují nadané studenty a pomáhají je aktivněji zapojovat do výuky.</w:t>
            </w:r>
          </w:p>
          <w:p w:rsidR="0054332A" w:rsidRPr="00F011A3" w:rsidRDefault="0054332A" w:rsidP="0054332A">
            <w:pPr>
              <w:spacing w:before="120" w:after="0" w:line="240" w:lineRule="auto"/>
              <w:jc w:val="both"/>
              <w:rPr>
                <w:rFonts w:eastAsia="Calibri"/>
              </w:rPr>
            </w:pPr>
            <w:r>
              <w:t>Další elektronické výukové materiály jsou přístupné přes výukový portál 1. LF UK (http://portal.lf1.cuni.cz), uživatelsky přívětivý Adobe Connect (https://el.lf1.cuni.cz) nebo LMS systém Moodle (https://moodle.cuni.cz). 1. lékařská fakulta UK také založila a spravuje úložiště medicínských videí MedicalMedia (www.medicalmedia.eu), které umožňuje uchovávat i klinicky citlivé materiály a bezpečně je zpřístupňovat studentům medicíny. V posledních letech roste podpora elektronického testování a zavádění metodiky reprodukovatelného, objektivního a spravedlivého hodnocení znalostí a dovedností.</w:t>
            </w:r>
          </w:p>
        </w:tc>
      </w:tr>
      <w:tr w:rsidR="00926C98" w:rsidRPr="00F011A3" w:rsidTr="00845A9B">
        <w:trPr>
          <w:gridBefore w:val="1"/>
          <w:wBefore w:w="34" w:type="dxa"/>
          <w:trHeight w:val="340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Pr="00F011A3" w:rsidRDefault="00926C98" w:rsidP="004F7DA9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F011A3">
              <w:rPr>
                <w:b/>
                <w:sz w:val="18"/>
                <w:szCs w:val="24"/>
              </w:rPr>
              <w:t xml:space="preserve">CHARAKTERISTIKA </w:t>
            </w:r>
            <w:r w:rsidR="00204748" w:rsidRPr="00F011A3">
              <w:rPr>
                <w:b/>
                <w:sz w:val="18"/>
                <w:szCs w:val="24"/>
              </w:rPr>
              <w:t>SP Z HLEDISKA ORGANIZACE STUDIA</w:t>
            </w:r>
          </w:p>
        </w:tc>
      </w:tr>
      <w:tr w:rsidR="00926C98" w:rsidRPr="00F011A3" w:rsidTr="00845A9B">
        <w:trPr>
          <w:gridBefore w:val="1"/>
          <w:wBefore w:w="34" w:type="dxa"/>
          <w:trHeight w:val="73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82708E">
            <w:pPr>
              <w:pStyle w:val="Odstavecseseznamem"/>
              <w:spacing w:before="60" w:after="120" w:line="240" w:lineRule="auto"/>
              <w:ind w:left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011A3">
              <w:rPr>
                <w:rFonts w:cs="Times New Roman"/>
                <w:b/>
                <w:i/>
                <w:sz w:val="18"/>
                <w:szCs w:val="18"/>
              </w:rPr>
              <w:t>Popište obsahové změny oproti studijnímu programu či programům, nebo studijnímu oboru či oborům, na které tento SP obsahově navazuje</w:t>
            </w:r>
            <w:r w:rsidR="003D2D07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3810C3" w:rsidRPr="003D2D07" w:rsidRDefault="00272FED" w:rsidP="00BA5613">
            <w:pPr>
              <w:pStyle w:val="Textkomente"/>
              <w:rPr>
                <w:rFonts w:asciiTheme="minorHAnsi" w:hAnsiTheme="minorHAnsi"/>
                <w:sz w:val="22"/>
                <w:szCs w:val="22"/>
              </w:rPr>
            </w:pPr>
            <w:r w:rsidRPr="003D2D07">
              <w:rPr>
                <w:rFonts w:asciiTheme="minorHAnsi" w:hAnsiTheme="minorHAnsi"/>
                <w:sz w:val="22"/>
                <w:szCs w:val="22"/>
              </w:rPr>
              <w:t xml:space="preserve">Došlo </w:t>
            </w:r>
            <w:r w:rsidR="003D2D07" w:rsidRPr="003D2D07">
              <w:rPr>
                <w:rFonts w:asciiTheme="minorHAnsi" w:hAnsiTheme="minorHAnsi"/>
                <w:sz w:val="22"/>
                <w:szCs w:val="22"/>
              </w:rPr>
              <w:t xml:space="preserve">ke sloučení </w:t>
            </w:r>
            <w:r w:rsidR="001A380B">
              <w:rPr>
                <w:rFonts w:asciiTheme="minorHAnsi" w:hAnsiTheme="minorHAnsi"/>
                <w:sz w:val="22"/>
                <w:szCs w:val="22"/>
              </w:rPr>
              <w:t xml:space="preserve">stávajících </w:t>
            </w:r>
            <w:r w:rsidR="003D2D07" w:rsidRPr="003D2D07">
              <w:rPr>
                <w:rFonts w:asciiTheme="minorHAnsi" w:hAnsiTheme="minorHAnsi"/>
                <w:sz w:val="22"/>
                <w:szCs w:val="22"/>
              </w:rPr>
              <w:t>předmětů</w:t>
            </w:r>
            <w:r w:rsidR="001A380B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3D2D07">
              <w:rPr>
                <w:rFonts w:asciiTheme="minorHAnsi" w:hAnsiTheme="minorHAnsi"/>
                <w:sz w:val="22"/>
                <w:szCs w:val="22"/>
              </w:rPr>
              <w:t xml:space="preserve"> přesunu mezi ročníky za účelem zlepšení návaznosti předmětů.</w:t>
            </w:r>
            <w:r w:rsidR="005E1B1A">
              <w:rPr>
                <w:rFonts w:asciiTheme="minorHAnsi" w:hAnsiTheme="minorHAnsi"/>
                <w:sz w:val="22"/>
                <w:szCs w:val="22"/>
              </w:rPr>
              <w:t xml:space="preserve"> Dále byly provedeny </w:t>
            </w:r>
            <w:r w:rsidR="003D2D07" w:rsidRPr="003D2D07">
              <w:rPr>
                <w:rFonts w:asciiTheme="minorHAnsi" w:hAnsiTheme="minorHAnsi"/>
                <w:sz w:val="22"/>
                <w:szCs w:val="22"/>
              </w:rPr>
              <w:t>drobné úpravy názvů předmětů, počt</w:t>
            </w:r>
            <w:r w:rsidR="003D2D07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3D2D07" w:rsidRPr="003D2D07">
              <w:rPr>
                <w:rFonts w:asciiTheme="minorHAnsi" w:hAnsiTheme="minorHAnsi"/>
                <w:sz w:val="22"/>
                <w:szCs w:val="22"/>
              </w:rPr>
              <w:t xml:space="preserve">kreditů, změny způsobu ukončení výuky a </w:t>
            </w:r>
            <w:r w:rsidR="003D2D07">
              <w:rPr>
                <w:rFonts w:asciiTheme="minorHAnsi" w:hAnsiTheme="minorHAnsi"/>
                <w:sz w:val="22"/>
                <w:szCs w:val="22"/>
              </w:rPr>
              <w:t xml:space="preserve">drobné </w:t>
            </w:r>
            <w:r w:rsidR="003D2D07" w:rsidRPr="003D2D07">
              <w:rPr>
                <w:rFonts w:asciiTheme="minorHAnsi" w:hAnsiTheme="minorHAnsi"/>
                <w:sz w:val="22"/>
                <w:szCs w:val="22"/>
              </w:rPr>
              <w:t>změny rozsahu předmětů.</w:t>
            </w:r>
            <w:r w:rsidR="001A380B">
              <w:rPr>
                <w:rFonts w:asciiTheme="minorHAnsi" w:hAnsiTheme="minorHAnsi"/>
                <w:sz w:val="22"/>
                <w:szCs w:val="22"/>
              </w:rPr>
              <w:t xml:space="preserve"> Byla rozšířena výuka Plicního lékařství</w:t>
            </w:r>
            <w:r w:rsidR="00BB7DF9">
              <w:rPr>
                <w:rFonts w:asciiTheme="minorHAnsi" w:hAnsiTheme="minorHAnsi"/>
                <w:sz w:val="22"/>
                <w:szCs w:val="22"/>
              </w:rPr>
              <w:t xml:space="preserve"> o 1 týden blokové výuky</w:t>
            </w:r>
            <w:r w:rsidR="001A38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2765D">
              <w:rPr>
                <w:rFonts w:asciiTheme="minorHAnsi" w:hAnsiTheme="minorHAnsi"/>
                <w:sz w:val="22"/>
                <w:szCs w:val="22"/>
              </w:rPr>
              <w:t xml:space="preserve">předmět </w:t>
            </w:r>
            <w:r w:rsidR="00845A9B">
              <w:rPr>
                <w:rFonts w:asciiTheme="minorHAnsi" w:hAnsiTheme="minorHAnsi"/>
                <w:sz w:val="22"/>
                <w:szCs w:val="22"/>
              </w:rPr>
              <w:t>„</w:t>
            </w:r>
            <w:r w:rsidR="001F053B">
              <w:rPr>
                <w:rFonts w:asciiTheme="minorHAnsi" w:hAnsiTheme="minorHAnsi"/>
                <w:sz w:val="22"/>
                <w:szCs w:val="22"/>
              </w:rPr>
              <w:t>Intern</w:t>
            </w:r>
            <w:r w:rsidR="00E2765D">
              <w:rPr>
                <w:rFonts w:asciiTheme="minorHAnsi" w:hAnsiTheme="minorHAnsi"/>
                <w:sz w:val="22"/>
                <w:szCs w:val="22"/>
              </w:rPr>
              <w:t>a</w:t>
            </w:r>
            <w:r w:rsidR="001F053B">
              <w:rPr>
                <w:rFonts w:asciiTheme="minorHAnsi" w:hAnsiTheme="minorHAnsi"/>
                <w:sz w:val="22"/>
                <w:szCs w:val="22"/>
              </w:rPr>
              <w:t xml:space="preserve"> – kardiologie</w:t>
            </w:r>
            <w:r w:rsidR="00845A9B">
              <w:rPr>
                <w:rFonts w:asciiTheme="minorHAnsi" w:hAnsiTheme="minorHAnsi"/>
                <w:sz w:val="22"/>
                <w:szCs w:val="22"/>
              </w:rPr>
              <w:t>“</w:t>
            </w:r>
            <w:r w:rsidR="00E2765D">
              <w:rPr>
                <w:rFonts w:asciiTheme="minorHAnsi" w:hAnsiTheme="minorHAnsi"/>
                <w:sz w:val="22"/>
                <w:szCs w:val="22"/>
              </w:rPr>
              <w:t xml:space="preserve"> byl nahrazen novým předmětem </w:t>
            </w:r>
            <w:r w:rsidR="00845A9B">
              <w:rPr>
                <w:rFonts w:asciiTheme="minorHAnsi" w:hAnsiTheme="minorHAnsi"/>
                <w:sz w:val="22"/>
                <w:szCs w:val="22"/>
              </w:rPr>
              <w:t>„</w:t>
            </w:r>
            <w:r w:rsidR="00BA5613">
              <w:rPr>
                <w:rFonts w:asciiTheme="minorHAnsi" w:hAnsiTheme="minorHAnsi"/>
                <w:sz w:val="22"/>
                <w:szCs w:val="22"/>
              </w:rPr>
              <w:t xml:space="preserve">Kardiovaskulární </w:t>
            </w:r>
            <w:r w:rsidR="001F053B">
              <w:rPr>
                <w:rFonts w:asciiTheme="minorHAnsi" w:hAnsiTheme="minorHAnsi"/>
                <w:sz w:val="22"/>
                <w:szCs w:val="22"/>
              </w:rPr>
              <w:t>medicína</w:t>
            </w:r>
            <w:r w:rsidR="00845A9B">
              <w:rPr>
                <w:rFonts w:asciiTheme="minorHAnsi" w:hAnsiTheme="minorHAnsi"/>
                <w:sz w:val="22"/>
                <w:szCs w:val="22"/>
              </w:rPr>
              <w:t>“</w:t>
            </w:r>
            <w:r w:rsidR="001F053B">
              <w:rPr>
                <w:rFonts w:asciiTheme="minorHAnsi" w:hAnsiTheme="minorHAnsi"/>
                <w:sz w:val="22"/>
                <w:szCs w:val="22"/>
              </w:rPr>
              <w:t xml:space="preserve">, kde se prolínají formy léčby „chirurgické“ i „interní - kardiologické“ a jsou praktikovány hybridní výkony, které umožňují komplexní přístup k dané problematice nemocí srdce a cév, které se více než v 50% podílejí na mortalitě obyvatelstva. </w:t>
            </w:r>
            <w:r w:rsidR="00BA5613">
              <w:rPr>
                <w:rFonts w:asciiTheme="minorHAnsi" w:hAnsiTheme="minorHAnsi"/>
                <w:sz w:val="22"/>
                <w:szCs w:val="22"/>
              </w:rPr>
              <w:t>Hodinová dotace předmětu Kardiovaskulární medicína byla</w:t>
            </w:r>
            <w:r w:rsidR="00E2765D">
              <w:rPr>
                <w:rFonts w:asciiTheme="minorHAnsi" w:hAnsiTheme="minorHAnsi"/>
                <w:sz w:val="22"/>
                <w:szCs w:val="22"/>
              </w:rPr>
              <w:t xml:space="preserve"> navýšena o 1 týden výuky. Dále byla v</w:t>
            </w:r>
            <w:r w:rsidR="001F053B">
              <w:rPr>
                <w:rFonts w:asciiTheme="minorHAnsi" w:hAnsiTheme="minorHAnsi"/>
                <w:sz w:val="22"/>
                <w:szCs w:val="22"/>
              </w:rPr>
              <w:t xml:space="preserve">ýuka ortopedie a předstátnicové stáže chirurgické rozšířena o nové poznatky z oboru </w:t>
            </w:r>
            <w:r w:rsidR="00B73083">
              <w:rPr>
                <w:rFonts w:asciiTheme="minorHAnsi" w:hAnsiTheme="minorHAnsi"/>
                <w:sz w:val="22"/>
                <w:szCs w:val="22"/>
              </w:rPr>
              <w:t>spondylochirurgie</w:t>
            </w:r>
            <w:r w:rsidR="00E2765D">
              <w:rPr>
                <w:rFonts w:asciiTheme="minorHAnsi" w:hAnsiTheme="minorHAnsi"/>
                <w:sz w:val="22"/>
                <w:szCs w:val="22"/>
              </w:rPr>
              <w:t xml:space="preserve">, který je </w:t>
            </w:r>
            <w:r w:rsidR="00BA5613">
              <w:rPr>
                <w:rFonts w:asciiTheme="minorHAnsi" w:hAnsiTheme="minorHAnsi"/>
                <w:sz w:val="22"/>
                <w:szCs w:val="22"/>
              </w:rPr>
              <w:t xml:space="preserve">na fakultě </w:t>
            </w:r>
            <w:r w:rsidR="00E2765D">
              <w:rPr>
                <w:rFonts w:asciiTheme="minorHAnsi" w:hAnsiTheme="minorHAnsi"/>
                <w:sz w:val="22"/>
                <w:szCs w:val="22"/>
              </w:rPr>
              <w:t>vyučován</w:t>
            </w:r>
            <w:r w:rsidR="00845A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DF9">
              <w:rPr>
                <w:rFonts w:asciiTheme="minorHAnsi" w:hAnsiTheme="minorHAnsi"/>
                <w:sz w:val="22"/>
                <w:szCs w:val="22"/>
              </w:rPr>
              <w:t>na novém pracovišti</w:t>
            </w:r>
            <w:r w:rsidR="00BA56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DF9">
              <w:rPr>
                <w:rFonts w:asciiTheme="minorHAnsi" w:hAnsiTheme="minorHAnsi"/>
                <w:sz w:val="22"/>
                <w:szCs w:val="22"/>
              </w:rPr>
              <w:t>1.</w:t>
            </w:r>
            <w:r w:rsidR="00845A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DF9">
              <w:rPr>
                <w:rFonts w:asciiTheme="minorHAnsi" w:hAnsiTheme="minorHAnsi"/>
                <w:sz w:val="22"/>
                <w:szCs w:val="22"/>
              </w:rPr>
              <w:t>LF UK ve FN Motol – Klini</w:t>
            </w:r>
            <w:r w:rsidR="00B73083">
              <w:rPr>
                <w:rFonts w:asciiTheme="minorHAnsi" w:hAnsiTheme="minorHAnsi"/>
                <w:sz w:val="22"/>
                <w:szCs w:val="22"/>
              </w:rPr>
              <w:t>ce</w:t>
            </w:r>
            <w:r w:rsidR="00BB7DF9">
              <w:rPr>
                <w:rFonts w:asciiTheme="minorHAnsi" w:hAnsiTheme="minorHAnsi"/>
                <w:sz w:val="22"/>
                <w:szCs w:val="22"/>
              </w:rPr>
              <w:t xml:space="preserve"> spondylochirugie. </w:t>
            </w:r>
            <w:r w:rsidR="00E2765D">
              <w:rPr>
                <w:rFonts w:asciiTheme="minorHAnsi" w:hAnsiTheme="minorHAnsi"/>
                <w:sz w:val="22"/>
                <w:szCs w:val="22"/>
              </w:rPr>
              <w:t>Do výuky ve 3. ročníku byl navíc nově zařazen předmět Propedeutika zobrazovacích metod, který bude vyučován v anglickém jazyce a je předpokladem pro plnění předmětu Radi</w:t>
            </w:r>
            <w:r w:rsidR="00845A9B">
              <w:rPr>
                <w:rFonts w:asciiTheme="minorHAnsi" w:hAnsiTheme="minorHAnsi"/>
                <w:sz w:val="22"/>
                <w:szCs w:val="22"/>
              </w:rPr>
              <w:t>odiagnostika v dalším ročníku.</w:t>
            </w:r>
          </w:p>
        </w:tc>
      </w:tr>
      <w:tr w:rsidR="0082708E" w:rsidRPr="00F011A3" w:rsidTr="006E197D">
        <w:trPr>
          <w:gridBefore w:val="1"/>
          <w:wBefore w:w="34" w:type="dxa"/>
          <w:trHeight w:val="250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82708E" w:rsidRPr="00F011A3" w:rsidRDefault="0082708E" w:rsidP="0082708E">
            <w:pPr>
              <w:pStyle w:val="Odstavecseseznamem"/>
              <w:spacing w:before="60" w:after="120" w:line="240" w:lineRule="auto"/>
              <w:ind w:left="0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Stručný popis změn, ke kterým dochází v souvislosti s rozšířením / změnami SP.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82708E" w:rsidRPr="003D2D07" w:rsidRDefault="0082708E" w:rsidP="003D2D07">
            <w:pPr>
              <w:pStyle w:val="Textkoment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C98" w:rsidRPr="00F011A3" w:rsidTr="00845A9B">
        <w:trPr>
          <w:gridBefore w:val="1"/>
          <w:wBefore w:w="34" w:type="dxa"/>
          <w:trHeight w:val="73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266503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F011A3">
              <w:rPr>
                <w:b/>
                <w:i/>
                <w:sz w:val="18"/>
                <w:szCs w:val="18"/>
              </w:rPr>
              <w:t>Zde můžete uvést další komentáře, poznámky, vysvětlení k organizaci studia či vypíchnout konkrétní specifika daného SP, které považujete za zajímavé</w:t>
            </w:r>
            <w:r w:rsidR="00C960A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26C98" w:rsidRPr="002603FB" w:rsidRDefault="006B264B" w:rsidP="00706C04">
            <w:pPr>
              <w:pStyle w:val="Odstavecseseznamem"/>
              <w:spacing w:after="0" w:line="240" w:lineRule="auto"/>
              <w:ind w:left="0"/>
              <w:rPr>
                <w:rFonts w:cs="Times New Roman"/>
              </w:rPr>
            </w:pPr>
            <w:r w:rsidRPr="002603FB">
              <w:rPr>
                <w:rFonts w:cs="Times New Roman"/>
              </w:rPr>
              <w:t>Studium je členěno na roční úseky.</w:t>
            </w:r>
          </w:p>
          <w:p w:rsidR="003D2D07" w:rsidRDefault="002603FB" w:rsidP="003D2D07">
            <w:pPr>
              <w:pStyle w:val="Odstavecseseznamem"/>
              <w:spacing w:after="0" w:line="240" w:lineRule="auto"/>
              <w:ind w:left="0"/>
              <w:jc w:val="both"/>
            </w:pPr>
            <w:r w:rsidRPr="002603FB">
              <w:t>Ve 4. - 6. ročníku je výuka bloková, 1 týden představuje 25 hodin. Praxe = 40 hodin.</w:t>
            </w:r>
          </w:p>
          <w:p w:rsidR="003D2D07" w:rsidRDefault="003D2D07" w:rsidP="00F3532D">
            <w:pPr>
              <w:shd w:val="clear" w:color="auto" w:fill="FFFFFF"/>
              <w:spacing w:after="0"/>
              <w:jc w:val="both"/>
            </w:pPr>
            <w:r w:rsidRPr="006E197D">
              <w:rPr>
                <w:b/>
                <w:i/>
              </w:rPr>
              <w:t>Teoretická výuka</w:t>
            </w:r>
            <w:r>
              <w:t xml:space="preserve"> (přednášky, semináře, cvičení</w:t>
            </w:r>
            <w:r w:rsidR="00F3532D">
              <w:t>)</w:t>
            </w:r>
            <w:r>
              <w:t xml:space="preserve"> celkem </w:t>
            </w:r>
            <w:r w:rsidRPr="006E197D">
              <w:rPr>
                <w:b/>
              </w:rPr>
              <w:t xml:space="preserve">zahrnuje </w:t>
            </w:r>
            <w:r w:rsidR="00506CC0" w:rsidRPr="006E197D">
              <w:rPr>
                <w:b/>
              </w:rPr>
              <w:br/>
            </w:r>
            <w:r w:rsidR="006E197D" w:rsidRPr="006E197D">
              <w:rPr>
                <w:b/>
              </w:rPr>
              <w:t>4 263</w:t>
            </w:r>
            <w:r w:rsidRPr="006E197D">
              <w:rPr>
                <w:b/>
              </w:rPr>
              <w:t xml:space="preserve"> hodin</w:t>
            </w:r>
            <w:r w:rsidR="000D6D05">
              <w:t>;</w:t>
            </w:r>
          </w:p>
          <w:p w:rsidR="00F3532D" w:rsidRDefault="00F3532D" w:rsidP="00F3532D">
            <w:pPr>
              <w:shd w:val="clear" w:color="auto" w:fill="FFFFFF"/>
              <w:spacing w:after="0"/>
              <w:jc w:val="both"/>
            </w:pPr>
            <w:r w:rsidRPr="006E197D">
              <w:rPr>
                <w:b/>
                <w:i/>
              </w:rPr>
              <w:t>Stáže</w:t>
            </w:r>
            <w:r>
              <w:t xml:space="preserve"> = </w:t>
            </w:r>
            <w:r w:rsidR="006E197D" w:rsidRPr="006E197D">
              <w:rPr>
                <w:b/>
              </w:rPr>
              <w:t>625</w:t>
            </w:r>
            <w:r w:rsidRPr="006E197D">
              <w:rPr>
                <w:b/>
              </w:rPr>
              <w:t xml:space="preserve"> hodin</w:t>
            </w:r>
            <w:r w:rsidR="000D6D05">
              <w:rPr>
                <w:b/>
              </w:rPr>
              <w:t>;</w:t>
            </w:r>
          </w:p>
          <w:p w:rsidR="003D2D07" w:rsidRDefault="003D2D07" w:rsidP="00F3532D">
            <w:pPr>
              <w:pStyle w:val="Odstavecseseznamem"/>
              <w:spacing w:after="0" w:line="240" w:lineRule="auto"/>
              <w:ind w:left="0"/>
              <w:jc w:val="both"/>
            </w:pPr>
            <w:r w:rsidRPr="006E197D">
              <w:rPr>
                <w:b/>
                <w:i/>
              </w:rPr>
              <w:t>Pra</w:t>
            </w:r>
            <w:r w:rsidR="006E197D" w:rsidRPr="006E197D">
              <w:rPr>
                <w:b/>
                <w:i/>
              </w:rPr>
              <w:t>ktická výuka</w:t>
            </w:r>
            <w:r w:rsidR="006E197D">
              <w:t xml:space="preserve"> je tvořena</w:t>
            </w:r>
            <w:r>
              <w:t xml:space="preserve"> </w:t>
            </w:r>
            <w:r w:rsidRPr="006E197D">
              <w:rPr>
                <w:b/>
              </w:rPr>
              <w:t>360 hodin</w:t>
            </w:r>
            <w:r w:rsidR="006E197D" w:rsidRPr="006E197D">
              <w:rPr>
                <w:b/>
              </w:rPr>
              <w:t>ami</w:t>
            </w:r>
            <w:r w:rsidR="006E197D">
              <w:t>.</w:t>
            </w:r>
          </w:p>
          <w:p w:rsidR="00F3532D" w:rsidRPr="002603FB" w:rsidRDefault="00F3532D" w:rsidP="00F3532D">
            <w:pPr>
              <w:spacing w:before="80" w:after="0" w:line="240" w:lineRule="auto"/>
              <w:jc w:val="both"/>
              <w:rPr>
                <w:bCs/>
              </w:rPr>
            </w:pPr>
            <w:r w:rsidRPr="002603FB">
              <w:rPr>
                <w:bCs/>
              </w:rPr>
              <w:lastRenderedPageBreak/>
              <w:t>Studenti tohoto SP si mohou též vybírat z široké nabídky volitelných předmětů. Fakulta jich v současnosti nabízí 40</w:t>
            </w:r>
            <w:r w:rsidR="0060793E">
              <w:rPr>
                <w:bCs/>
              </w:rPr>
              <w:t>7</w:t>
            </w:r>
            <w:r w:rsidRPr="002603FB">
              <w:rPr>
                <w:bCs/>
              </w:rPr>
              <w:t>, z toho pro studenty všeobecného lékařství v české paralelce 2</w:t>
            </w:r>
            <w:r w:rsidR="0060793E">
              <w:rPr>
                <w:bCs/>
              </w:rPr>
              <w:t>52</w:t>
            </w:r>
            <w:r w:rsidRPr="002603FB">
              <w:rPr>
                <w:bCs/>
              </w:rPr>
              <w:t>.</w:t>
            </w:r>
          </w:p>
          <w:p w:rsidR="00F3532D" w:rsidRDefault="00F3532D" w:rsidP="00F3532D">
            <w:pPr>
              <w:pStyle w:val="Odstavecseseznamem"/>
              <w:spacing w:after="0" w:line="240" w:lineRule="auto"/>
              <w:ind w:left="0"/>
              <w:jc w:val="both"/>
            </w:pPr>
          </w:p>
          <w:p w:rsidR="00116F48" w:rsidRDefault="00F3532D" w:rsidP="00F3532D">
            <w:pPr>
              <w:pStyle w:val="Odstavecseseznamem"/>
              <w:spacing w:after="0" w:line="240" w:lineRule="auto"/>
              <w:ind w:left="0"/>
              <w:jc w:val="both"/>
            </w:pPr>
            <w:r w:rsidRPr="006E197D">
              <w:rPr>
                <w:b/>
              </w:rPr>
              <w:t>Volitelné předměty</w:t>
            </w:r>
            <w:r w:rsidR="006E197D">
              <w:t xml:space="preserve"> -</w:t>
            </w:r>
            <w:r w:rsidR="00DD6AEE">
              <w:t xml:space="preserve"> </w:t>
            </w:r>
            <w:r w:rsidR="006E197D">
              <w:t>s</w:t>
            </w:r>
            <w:r w:rsidR="00DD6AEE">
              <w:t xml:space="preserve">tudent musí pro dostudování získat minimálně 18 kreditů z volitelných předmětů za studium, což při </w:t>
            </w:r>
            <w:r w:rsidR="00116F48">
              <w:t>standardním</w:t>
            </w:r>
            <w:r w:rsidR="00DD6AEE">
              <w:t xml:space="preserve"> počtu </w:t>
            </w:r>
            <w:r w:rsidR="006E197D">
              <w:t>(</w:t>
            </w:r>
            <w:r w:rsidR="00DD6AEE">
              <w:t>2 kredity za volitelný předmět</w:t>
            </w:r>
            <w:r w:rsidR="006E197D">
              <w:t>)</w:t>
            </w:r>
            <w:r w:rsidR="00DD6AEE">
              <w:t xml:space="preserve"> </w:t>
            </w:r>
            <w:r w:rsidR="006E197D">
              <w:t>představuje absolvování alespoň</w:t>
            </w:r>
            <w:r w:rsidR="00DD6AEE">
              <w:t xml:space="preserve"> 9 předmětů. Každý předmět je průměrně vyučován 2 hodiny za semestr</w:t>
            </w:r>
            <w:r w:rsidR="00116F48">
              <w:t xml:space="preserve"> (15x2)</w:t>
            </w:r>
            <w:r w:rsidR="00DD6AEE">
              <w:t>,</w:t>
            </w:r>
            <w:r w:rsidR="00116F48">
              <w:t xml:space="preserve"> což odpovídá asi </w:t>
            </w:r>
            <w:r w:rsidR="00116F48" w:rsidRPr="006E197D">
              <w:rPr>
                <w:b/>
              </w:rPr>
              <w:t>270 hodin</w:t>
            </w:r>
            <w:r w:rsidR="006E197D" w:rsidRPr="006E197D">
              <w:rPr>
                <w:b/>
              </w:rPr>
              <w:t>ám</w:t>
            </w:r>
            <w:r w:rsidR="00116F48">
              <w:t xml:space="preserve"> výuky za 6 let</w:t>
            </w:r>
            <w:r w:rsidR="006E197D">
              <w:t xml:space="preserve"> studia.</w:t>
            </w:r>
          </w:p>
          <w:p w:rsidR="00116F48" w:rsidRDefault="00116F48" w:rsidP="00F3532D">
            <w:pPr>
              <w:pStyle w:val="Odstavecseseznamem"/>
              <w:spacing w:after="0" w:line="240" w:lineRule="auto"/>
              <w:ind w:left="0"/>
              <w:jc w:val="both"/>
            </w:pPr>
          </w:p>
          <w:p w:rsidR="007A45B3" w:rsidRPr="002603FB" w:rsidRDefault="00F3532D" w:rsidP="006E197D">
            <w:pPr>
              <w:pStyle w:val="Odstavecseseznamem"/>
              <w:spacing w:after="0" w:line="240" w:lineRule="auto"/>
              <w:ind w:left="0"/>
              <w:jc w:val="both"/>
              <w:rPr>
                <w:rFonts w:cs="Times New Roman"/>
                <w:shd w:val="clear" w:color="auto" w:fill="C5E0B3" w:themeFill="accent6" w:themeFillTint="66"/>
              </w:rPr>
            </w:pPr>
            <w:r>
              <w:t xml:space="preserve">Studijní program celkem </w:t>
            </w:r>
            <w:r w:rsidR="000D6D05">
              <w:t xml:space="preserve">(včetně volitelných předmětů) </w:t>
            </w:r>
            <w:r>
              <w:t xml:space="preserve">zahrnuje </w:t>
            </w:r>
            <w:r w:rsidRPr="00F3532D">
              <w:rPr>
                <w:b/>
              </w:rPr>
              <w:t>5 </w:t>
            </w:r>
            <w:r>
              <w:rPr>
                <w:b/>
              </w:rPr>
              <w:t>5</w:t>
            </w:r>
            <w:r w:rsidR="006E197D">
              <w:rPr>
                <w:b/>
              </w:rPr>
              <w:t>18</w:t>
            </w:r>
            <w:r w:rsidRPr="00F3532D">
              <w:rPr>
                <w:b/>
              </w:rPr>
              <w:t xml:space="preserve"> hodin</w:t>
            </w:r>
            <w:r>
              <w:t>.</w:t>
            </w:r>
          </w:p>
        </w:tc>
      </w:tr>
      <w:tr w:rsidR="00C960A8" w:rsidRPr="00F011A3" w:rsidTr="00845A9B">
        <w:trPr>
          <w:gridBefore w:val="1"/>
          <w:wBefore w:w="34" w:type="dxa"/>
          <w:trHeight w:val="73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C960A8" w:rsidRPr="00F011A3" w:rsidRDefault="00C960A8" w:rsidP="00266503">
            <w:pPr>
              <w:spacing w:before="60" w:after="6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D25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V případě ne zcela uspokojivého personálního zabezpečení uveďte informace o personálním rozvoji (např. plánované habilitace, PhD studium apod.).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12564" w:rsidRPr="000A0D74" w:rsidRDefault="000A0D74" w:rsidP="002603FB">
            <w:pPr>
              <w:pStyle w:val="Odstavecseseznamem"/>
              <w:spacing w:after="0" w:line="240" w:lineRule="auto"/>
              <w:ind w:left="0"/>
              <w:rPr>
                <w:rFonts w:cs="Times New Roman"/>
                <w:highlight w:val="yellow"/>
                <w:shd w:val="clear" w:color="auto" w:fill="C5E0B3" w:themeFill="accent6" w:themeFillTint="66"/>
              </w:rPr>
            </w:pPr>
            <w:r w:rsidRPr="000A0D74">
              <w:rPr>
                <w:rFonts w:cs="Times New Roman"/>
              </w:rPr>
              <w:t xml:space="preserve">SP je </w:t>
            </w:r>
            <w:r w:rsidR="002603FB">
              <w:rPr>
                <w:rFonts w:cs="Times New Roman"/>
              </w:rPr>
              <w:t xml:space="preserve">plně </w:t>
            </w:r>
            <w:r w:rsidRPr="000A0D74">
              <w:rPr>
                <w:rFonts w:cs="Times New Roman"/>
              </w:rPr>
              <w:t>personálně za</w:t>
            </w:r>
            <w:r w:rsidR="002603FB">
              <w:rPr>
                <w:rFonts w:cs="Times New Roman"/>
              </w:rPr>
              <w:t>jištěn</w:t>
            </w:r>
            <w:r w:rsidRPr="000A0D74">
              <w:rPr>
                <w:rFonts w:cs="Times New Roman"/>
              </w:rPr>
              <w:t>.</w:t>
            </w:r>
          </w:p>
        </w:tc>
      </w:tr>
      <w:tr w:rsidR="00926C98" w:rsidRPr="00F011A3" w:rsidTr="00845A9B">
        <w:trPr>
          <w:gridBefore w:val="1"/>
          <w:wBefore w:w="34" w:type="dxa"/>
          <w:trHeight w:val="56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926C98" w:rsidRPr="00F011A3" w:rsidRDefault="00926C98" w:rsidP="00266503">
            <w:pPr>
              <w:pStyle w:val="Odstavecseseznamem"/>
              <w:spacing w:after="0" w:line="240" w:lineRule="auto"/>
              <w:ind w:left="0"/>
              <w:jc w:val="both"/>
              <w:rPr>
                <w:rFonts w:cs="Times New Roman"/>
                <w:b/>
                <w:sz w:val="18"/>
                <w:szCs w:val="18"/>
                <w:shd w:val="clear" w:color="auto" w:fill="C5E0B3" w:themeFill="accent6" w:themeFillTint="66"/>
              </w:rPr>
            </w:pPr>
            <w:r w:rsidRPr="00F011A3">
              <w:rPr>
                <w:rFonts w:cs="Times New Roman"/>
                <w:b/>
                <w:i/>
                <w:sz w:val="18"/>
                <w:szCs w:val="18"/>
              </w:rPr>
              <w:t>Jaké jsou záměry rozvoje daného SP z hlediska organizace studia</w:t>
            </w:r>
            <w:r w:rsidRPr="00F011A3">
              <w:rPr>
                <w:rFonts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26C98" w:rsidRPr="00F011A3" w:rsidRDefault="00926C98" w:rsidP="00204748">
            <w:pPr>
              <w:pStyle w:val="Odstavecseseznamem"/>
              <w:spacing w:after="0" w:line="240" w:lineRule="auto"/>
              <w:ind w:left="0"/>
              <w:rPr>
                <w:rFonts w:cs="Times New Roman"/>
                <w:shd w:val="clear" w:color="auto" w:fill="C5E0B3" w:themeFill="accent6" w:themeFillTint="66"/>
              </w:rPr>
            </w:pPr>
          </w:p>
        </w:tc>
      </w:tr>
      <w:tr w:rsidR="00C960A8" w:rsidRPr="00F011A3" w:rsidTr="00845A9B">
        <w:trPr>
          <w:gridBefore w:val="1"/>
          <w:wBefore w:w="34" w:type="dxa"/>
          <w:trHeight w:val="567"/>
        </w:trPr>
        <w:tc>
          <w:tcPr>
            <w:tcW w:w="3794" w:type="dxa"/>
            <w:gridSpan w:val="2"/>
            <w:shd w:val="clear" w:color="auto" w:fill="FBE4D5" w:themeFill="accent2" w:themeFillTint="33"/>
            <w:vAlign w:val="center"/>
          </w:tcPr>
          <w:p w:rsidR="00C960A8" w:rsidRPr="00F011A3" w:rsidRDefault="00C960A8" w:rsidP="00266503">
            <w:pPr>
              <w:pStyle w:val="Odstavecseseznamem"/>
              <w:spacing w:after="0" w:line="240" w:lineRule="auto"/>
              <w:ind w:left="0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25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Hlavní pracoviště fakulty (fakult), která převážně zajišťují </w:t>
            </w:r>
            <w:r w:rsidR="002665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vzdělávací a tvůrčí činnost v daném SP</w:t>
            </w:r>
            <w:r w:rsidRPr="00D254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12564" w:rsidRPr="000D6D05" w:rsidRDefault="000A0D74" w:rsidP="001A380B">
            <w:pPr>
              <w:pStyle w:val="Odstavecseseznamem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0D6D05">
              <w:rPr>
                <w:rFonts w:cs="Times New Roman"/>
              </w:rPr>
              <w:t>Všeobecná fakultní nemocnice</w:t>
            </w:r>
            <w:r w:rsidR="001A380B" w:rsidRPr="000D6D05">
              <w:rPr>
                <w:rFonts w:cs="Times New Roman"/>
              </w:rPr>
              <w:t xml:space="preserve"> v Praze</w:t>
            </w:r>
            <w:r w:rsidRPr="000D6D05">
              <w:rPr>
                <w:bCs/>
              </w:rPr>
              <w:t xml:space="preserve"> </w:t>
            </w:r>
            <w:r w:rsidR="002603FB" w:rsidRPr="000D6D05">
              <w:rPr>
                <w:bCs/>
              </w:rPr>
              <w:t>a další schválené klinické základny</w:t>
            </w:r>
            <w:r w:rsidR="001A380B" w:rsidRPr="000D6D05">
              <w:rPr>
                <w:bCs/>
              </w:rPr>
              <w:t xml:space="preserve"> </w:t>
            </w:r>
            <w:r w:rsidR="002603FB" w:rsidRPr="000D6D05">
              <w:rPr>
                <w:bCs/>
              </w:rPr>
              <w:t>v</w:t>
            </w:r>
            <w:r w:rsidR="001A380B" w:rsidRPr="000D6D05">
              <w:rPr>
                <w:bCs/>
              </w:rPr>
              <w:t> </w:t>
            </w:r>
            <w:r w:rsidR="002603FB" w:rsidRPr="000D6D05">
              <w:rPr>
                <w:bCs/>
              </w:rPr>
              <w:t>Praze</w:t>
            </w:r>
            <w:r w:rsidR="001A380B" w:rsidRPr="000D6D05">
              <w:rPr>
                <w:bCs/>
              </w:rPr>
              <w:t>, kde jsou fakultní pracoviště (FN Motol, Nemocnice Na Bulovce, Ústřední vojenská nem</w:t>
            </w:r>
            <w:r w:rsidR="000D6D05">
              <w:rPr>
                <w:bCs/>
              </w:rPr>
              <w:t>ocnice, Thomayerova nemocnice).</w:t>
            </w:r>
          </w:p>
        </w:tc>
      </w:tr>
      <w:tr w:rsidR="00926C98" w:rsidRPr="00F011A3" w:rsidTr="00845A9B">
        <w:trPr>
          <w:gridBefore w:val="1"/>
          <w:wBefore w:w="34" w:type="dxa"/>
          <w:trHeight w:val="397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Pr="00F011A3" w:rsidRDefault="00926C98" w:rsidP="004F7DA9">
            <w:pPr>
              <w:spacing w:after="0" w:line="240" w:lineRule="auto"/>
            </w:pPr>
            <w:r w:rsidRPr="00F011A3">
              <w:rPr>
                <w:b/>
              </w:rPr>
              <w:t>Profil absolventa studijního programu</w:t>
            </w:r>
          </w:p>
        </w:tc>
      </w:tr>
      <w:tr w:rsidR="00926C98" w:rsidRPr="00F011A3" w:rsidTr="00845A9B">
        <w:trPr>
          <w:gridBefore w:val="1"/>
          <w:wBefore w:w="34" w:type="dxa"/>
          <w:trHeight w:val="283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26C98" w:rsidRPr="00F011A3" w:rsidRDefault="00830A0C" w:rsidP="00506CC0">
            <w:pPr>
              <w:tabs>
                <w:tab w:val="left" w:pos="0"/>
              </w:tabs>
              <w:spacing w:before="120" w:after="0" w:line="240" w:lineRule="auto"/>
              <w:jc w:val="both"/>
            </w:pPr>
            <w:r w:rsidRPr="00D07279">
              <w:t xml:space="preserve">Absolventi studia lékařství jsou způsobilí k výkonu povolání ve všech oborech léčebně preventivní péče </w:t>
            </w:r>
            <w:r>
              <w:br/>
            </w:r>
            <w:r w:rsidRPr="00D07279">
              <w:t>o dospělé, děti i v oborech hygieny a epidemiologie</w:t>
            </w:r>
            <w:r>
              <w:t>,</w:t>
            </w:r>
            <w:r w:rsidRPr="00D07279">
              <w:t xml:space="preserve"> a tedy v institucích, které se těmito obory zabývají </w:t>
            </w:r>
            <w:r>
              <w:br/>
            </w:r>
            <w:r w:rsidRPr="00D07279">
              <w:t>a jejic</w:t>
            </w:r>
            <w:r>
              <w:t>hž činnost je na nich založena.</w:t>
            </w:r>
          </w:p>
        </w:tc>
      </w:tr>
      <w:tr w:rsidR="00926C98" w:rsidRPr="00F011A3" w:rsidTr="00845A9B">
        <w:trPr>
          <w:gridBefore w:val="1"/>
          <w:wBefore w:w="34" w:type="dxa"/>
          <w:trHeight w:val="340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Pr="00F011A3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</w:rPr>
            </w:pPr>
            <w:r w:rsidRPr="00F011A3">
              <w:rPr>
                <w:b/>
              </w:rPr>
              <w:t>Odborné znalosti</w:t>
            </w:r>
          </w:p>
        </w:tc>
      </w:tr>
      <w:tr w:rsidR="00926C98" w:rsidRPr="00F011A3" w:rsidTr="00845A9B">
        <w:trPr>
          <w:gridBefore w:val="1"/>
          <w:wBefore w:w="34" w:type="dxa"/>
          <w:trHeight w:val="866"/>
        </w:trPr>
        <w:tc>
          <w:tcPr>
            <w:tcW w:w="9889" w:type="dxa"/>
            <w:gridSpan w:val="5"/>
            <w:shd w:val="clear" w:color="auto" w:fill="FFFFFF"/>
          </w:tcPr>
          <w:p w:rsidR="00A37373" w:rsidRDefault="00A37373" w:rsidP="00A3737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  <w:r w:rsidRPr="00493396">
              <w:rPr>
                <w:rFonts w:eastAsia="Times New Roman" w:cs="Times New Roman"/>
                <w:szCs w:val="20"/>
                <w:lang w:eastAsia="cs-CZ"/>
              </w:rPr>
              <w:t xml:space="preserve">Absolventi magisterského studijního programu Všeobecné lékařství byli komplexně vzděláni ve všech základních teoretických a klinických lékařských oborech v souladu s Nařízením vlády č. 275/2016 </w:t>
            </w:r>
            <w:r>
              <w:rPr>
                <w:rFonts w:eastAsia="Times New Roman" w:cs="Times New Roman"/>
                <w:szCs w:val="20"/>
                <w:lang w:eastAsia="cs-CZ"/>
              </w:rPr>
              <w:t>o</w:t>
            </w:r>
            <w:r w:rsidRPr="00493396">
              <w:rPr>
                <w:rFonts w:eastAsia="Times New Roman" w:cs="Times New Roman"/>
                <w:szCs w:val="20"/>
                <w:lang w:eastAsia="cs-CZ"/>
              </w:rPr>
              <w:t xml:space="preserve"> oblastech vzdělávání ve vysokém školství pro danou oblast vzdělání a vyhláškou MZ č. 187/2009 Sb.</w:t>
            </w:r>
          </w:p>
          <w:p w:rsidR="00A37373" w:rsidRPr="00493396" w:rsidRDefault="00A37373" w:rsidP="00A3737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  <w:r w:rsidRPr="00493396">
              <w:rPr>
                <w:rFonts w:eastAsia="Times New Roman" w:cs="Times New Roman"/>
                <w:szCs w:val="20"/>
                <w:lang w:eastAsia="cs-CZ"/>
              </w:rPr>
              <w:t>Hlavními cíli v absolvovaném kurikulu bylo:</w:t>
            </w:r>
          </w:p>
          <w:p w:rsidR="00A37373" w:rsidRPr="00F763FA" w:rsidRDefault="00A37373" w:rsidP="00F763F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eastAsia="Times New Roman" w:cs="Times New Roman"/>
                <w:lang w:eastAsia="cs-CZ"/>
              </w:rPr>
            </w:pPr>
            <w:r w:rsidRPr="00F763FA">
              <w:rPr>
                <w:rFonts w:eastAsia="Times New Roman" w:cs="Times New Roman"/>
                <w:lang w:eastAsia="cs-CZ"/>
              </w:rPr>
              <w:t>Poskytnutí dostatečně širokých teoretických základů pro pochopení příčin vzniku a rozvoje nemocí;</w:t>
            </w:r>
          </w:p>
          <w:p w:rsidR="00A37373" w:rsidRPr="00F763FA" w:rsidRDefault="00A37373" w:rsidP="00F763F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eastAsia="Times New Roman" w:cs="Times New Roman"/>
                <w:lang w:eastAsia="cs-CZ"/>
              </w:rPr>
            </w:pPr>
            <w:r w:rsidRPr="00F763FA">
              <w:rPr>
                <w:rFonts w:eastAsia="Times New Roman" w:cs="Times New Roman"/>
                <w:lang w:eastAsia="cs-CZ"/>
              </w:rPr>
              <w:t>Zvládnutí principů a interpretace moderních diagnostických laboratorních a zobrazovacích metod;</w:t>
            </w:r>
          </w:p>
          <w:p w:rsidR="00A37373" w:rsidRPr="00F763FA" w:rsidRDefault="00A37373" w:rsidP="00F763F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eastAsia="Times New Roman" w:cs="Times New Roman"/>
                <w:lang w:eastAsia="cs-CZ"/>
              </w:rPr>
            </w:pPr>
            <w:r w:rsidRPr="00F763FA">
              <w:rPr>
                <w:rFonts w:eastAsia="Times New Roman" w:cs="Times New Roman"/>
                <w:lang w:eastAsia="cs-CZ"/>
              </w:rPr>
              <w:t>Využití znalostí pro racionální a efektivní léčbu;</w:t>
            </w:r>
          </w:p>
          <w:p w:rsidR="00A37373" w:rsidRPr="00F763FA" w:rsidRDefault="00A37373" w:rsidP="00F763F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eastAsia="Times New Roman" w:cs="Times New Roman"/>
                <w:lang w:eastAsia="cs-CZ"/>
              </w:rPr>
            </w:pPr>
            <w:r w:rsidRPr="00F763FA">
              <w:rPr>
                <w:rFonts w:eastAsia="Times New Roman" w:cs="Times New Roman"/>
                <w:lang w:eastAsia="cs-CZ"/>
              </w:rPr>
              <w:t>Získání znalostí o prevenci chorob a vlivu životního stylu na zdravotní stav;</w:t>
            </w:r>
          </w:p>
          <w:p w:rsidR="00A975E4" w:rsidRPr="00F011A3" w:rsidRDefault="00A37373" w:rsidP="00F763FA">
            <w:pPr>
              <w:pStyle w:val="Zkladntext21"/>
              <w:widowControl/>
              <w:numPr>
                <w:ilvl w:val="0"/>
                <w:numId w:val="13"/>
              </w:numPr>
              <w:tabs>
                <w:tab w:val="clear" w:pos="426"/>
                <w:tab w:val="clear" w:pos="709"/>
                <w:tab w:val="left" w:pos="360"/>
              </w:tabs>
              <w:spacing w:before="0" w:after="0"/>
              <w:ind w:left="714" w:hanging="357"/>
              <w:rPr>
                <w:szCs w:val="24"/>
              </w:rPr>
            </w:pPr>
            <w:r w:rsidRPr="00F763FA">
              <w:rPr>
                <w:rFonts w:asciiTheme="minorHAnsi" w:hAnsiTheme="minorHAnsi"/>
                <w:sz w:val="22"/>
                <w:szCs w:val="22"/>
              </w:rPr>
              <w:t>Poučení o přednemocniční neodkladné péči a paliativní péči.</w:t>
            </w:r>
          </w:p>
        </w:tc>
      </w:tr>
      <w:tr w:rsidR="00926C98" w:rsidRPr="00F011A3" w:rsidTr="00845A9B">
        <w:trPr>
          <w:gridBefore w:val="1"/>
          <w:wBefore w:w="34" w:type="dxa"/>
          <w:trHeight w:val="340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Pr="00F011A3" w:rsidRDefault="00926C98" w:rsidP="004F7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24"/>
              </w:rPr>
            </w:pPr>
            <w:r w:rsidRPr="00F011A3">
              <w:rPr>
                <w:b/>
              </w:rPr>
              <w:t>Odborné dovednosti a obecné způsobilosti</w:t>
            </w:r>
          </w:p>
        </w:tc>
      </w:tr>
      <w:tr w:rsidR="00926C98" w:rsidRPr="00F011A3" w:rsidTr="00845A9B">
        <w:trPr>
          <w:gridBefore w:val="1"/>
          <w:wBefore w:w="34" w:type="dxa"/>
          <w:trHeight w:val="567"/>
        </w:trPr>
        <w:tc>
          <w:tcPr>
            <w:tcW w:w="9889" w:type="dxa"/>
            <w:gridSpan w:val="5"/>
            <w:shd w:val="clear" w:color="auto" w:fill="auto"/>
          </w:tcPr>
          <w:p w:rsidR="00F763FA" w:rsidRPr="00493396" w:rsidRDefault="00F763FA" w:rsidP="00F763FA">
            <w:pPr>
              <w:spacing w:after="0" w:line="240" w:lineRule="auto"/>
              <w:jc w:val="both"/>
              <w:rPr>
                <w:rFonts w:eastAsia="Calibri" w:cs="Times New Roman"/>
                <w:color w:val="222222"/>
                <w:lang w:eastAsia="cs-CZ"/>
              </w:rPr>
            </w:pPr>
            <w:r w:rsidRPr="00493396">
              <w:rPr>
                <w:rFonts w:eastAsia="Times New Roman" w:cs="Times New Roman"/>
                <w:szCs w:val="20"/>
                <w:lang w:eastAsia="cs-CZ"/>
              </w:rPr>
              <w:t>Absolventi získali základní praktické dovednosti na klinických pracovištích, kde si pod vedením zkušených lékařů ověřili a prohloubili získané teoretické znalosti v praxi u lůžka pacienta.</w:t>
            </w:r>
            <w:r w:rsidRPr="00493396">
              <w:rPr>
                <w:rFonts w:eastAsia="Calibri" w:cs="Times New Roman"/>
                <w:color w:val="222222"/>
                <w:lang w:eastAsia="cs-CZ"/>
              </w:rPr>
              <w:t xml:space="preserve"> Absolventi by měli:</w:t>
            </w:r>
          </w:p>
          <w:p w:rsidR="00F763FA" w:rsidRPr="00493396" w:rsidRDefault="00F763FA" w:rsidP="00F763FA">
            <w:pPr>
              <w:pStyle w:val="Odstavecseseznamem"/>
              <w:numPr>
                <w:ilvl w:val="0"/>
                <w:numId w:val="14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93396">
              <w:rPr>
                <w:rFonts w:eastAsia="Calibri" w:cs="Times New Roman"/>
                <w:color w:val="222222"/>
                <w:lang w:eastAsia="cs-CZ"/>
              </w:rPr>
              <w:t xml:space="preserve">Zvládnout </w:t>
            </w:r>
            <w:r w:rsidRPr="00493396">
              <w:rPr>
                <w:rFonts w:cs="Times New Roman"/>
                <w:color w:val="000000"/>
                <w:shd w:val="clear" w:color="auto" w:fill="FFFFFF"/>
              </w:rPr>
              <w:t>rozpoznat stavy ohrožující život a po</w:t>
            </w:r>
            <w:r>
              <w:rPr>
                <w:rFonts w:cs="Times New Roman"/>
                <w:color w:val="000000"/>
                <w:shd w:val="clear" w:color="auto" w:fill="FFFFFF"/>
              </w:rPr>
              <w:t>skytnout kvalifikovanou pomoc;</w:t>
            </w:r>
          </w:p>
          <w:p w:rsidR="00F763FA" w:rsidRPr="00493396" w:rsidRDefault="00F763FA" w:rsidP="00F763FA">
            <w:pPr>
              <w:pStyle w:val="Odstavecseseznamem"/>
              <w:numPr>
                <w:ilvl w:val="0"/>
                <w:numId w:val="14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93396">
              <w:rPr>
                <w:rFonts w:cs="Times New Roman"/>
                <w:color w:val="000000"/>
                <w:shd w:val="clear" w:color="auto" w:fill="FFFFFF"/>
              </w:rPr>
              <w:t>V rámci vyšetření pacienta odebrat správnou anamnézu, indikovat potřebná doplňující vyšetření s použitím moderní přístrojové techniky a základních laboratorních metod a správně interpretovat jejich výsledky včetně diferenciální diagnostiky chorob, které jsou v populaci rozšířeny nebo které jsou významné pro svou závažnost;</w:t>
            </w:r>
          </w:p>
          <w:p w:rsidR="00F763FA" w:rsidRPr="00493396" w:rsidRDefault="00F763FA" w:rsidP="00F763FA">
            <w:pPr>
              <w:pStyle w:val="Odstavecseseznamem"/>
              <w:numPr>
                <w:ilvl w:val="0"/>
                <w:numId w:val="14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cs="Times New Roman"/>
                <w:shd w:val="clear" w:color="auto" w:fill="FFFFFF"/>
              </w:rPr>
            </w:pPr>
            <w:r w:rsidRPr="00493396">
              <w:rPr>
                <w:rFonts w:cs="Times New Roman"/>
                <w:color w:val="000000"/>
                <w:shd w:val="clear" w:color="auto" w:fill="FFFFFF"/>
              </w:rPr>
              <w:t xml:space="preserve">Provádět léčebné a ošetřovatelské výkony, </w:t>
            </w:r>
            <w:r w:rsidRPr="00493396">
              <w:rPr>
                <w:rFonts w:cs="Times New Roman"/>
                <w:shd w:val="clear" w:color="auto" w:fill="FFFFFF"/>
              </w:rPr>
              <w:t>dané vyhláškou MZ č. 280/2018 Sb. o stanovení činností, které může lékař vykonávat bez odborného dohledu a bez odborného dozoru na základě odborné způsobilosti podle § 37 odst. 1 písm. j) zákona č. 95/2004 Sb.</w:t>
            </w:r>
          </w:p>
          <w:p w:rsidR="00F763FA" w:rsidRPr="00493396" w:rsidRDefault="00F763FA" w:rsidP="00F763FA">
            <w:pPr>
              <w:pStyle w:val="Odstavecseseznamem"/>
              <w:numPr>
                <w:ilvl w:val="0"/>
                <w:numId w:val="14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93396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Vhodně komunikovat s pacienty, jejich příbuznými nebo jejich doprovodem a s odborníky dalších medicínských specializací; </w:t>
            </w:r>
          </w:p>
          <w:p w:rsidR="00065268" w:rsidRPr="00F763FA" w:rsidRDefault="00F763FA" w:rsidP="00F763FA">
            <w:pPr>
              <w:pStyle w:val="Zkladntext21"/>
              <w:widowControl/>
              <w:numPr>
                <w:ilvl w:val="0"/>
                <w:numId w:val="14"/>
              </w:numPr>
              <w:tabs>
                <w:tab w:val="clear" w:pos="426"/>
                <w:tab w:val="clear" w:pos="709"/>
                <w:tab w:val="left" w:pos="360"/>
              </w:tabs>
              <w:spacing w:after="0"/>
              <w:ind w:left="714" w:hanging="357"/>
              <w:rPr>
                <w:rFonts w:asciiTheme="minorHAnsi" w:hAnsiTheme="minorHAnsi"/>
                <w:i/>
                <w:sz w:val="22"/>
                <w:szCs w:val="22"/>
              </w:rPr>
            </w:pPr>
            <w:r w:rsidRPr="00F763F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Mít dostatečné povědomí o </w:t>
            </w:r>
            <w:r w:rsidRPr="00F763FA">
              <w:rPr>
                <w:rFonts w:asciiTheme="minorHAnsi" w:hAnsiTheme="minorHAnsi"/>
                <w:sz w:val="22"/>
                <w:szCs w:val="22"/>
              </w:rPr>
              <w:t>morálních, etických, právních i ekonomických aspektech nastávající lékařské praxe.</w:t>
            </w:r>
          </w:p>
        </w:tc>
      </w:tr>
      <w:tr w:rsidR="00926C98" w:rsidRPr="00F011A3" w:rsidTr="00845A9B">
        <w:trPr>
          <w:gridBefore w:val="1"/>
          <w:wBefore w:w="34" w:type="dxa"/>
          <w:trHeight w:val="340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26C98" w:rsidRPr="00F011A3" w:rsidRDefault="00926C98" w:rsidP="00443E73">
            <w:pPr>
              <w:tabs>
                <w:tab w:val="left" w:pos="956"/>
              </w:tabs>
              <w:spacing w:after="0" w:line="240" w:lineRule="auto"/>
              <w:rPr>
                <w:b/>
                <w:sz w:val="24"/>
              </w:rPr>
            </w:pPr>
            <w:r w:rsidRPr="00F011A3">
              <w:rPr>
                <w:b/>
              </w:rPr>
              <w:lastRenderedPageBreak/>
              <w:t>Předpokládaná uplatnitelnost absolventů na trhu práce</w:t>
            </w:r>
          </w:p>
        </w:tc>
      </w:tr>
      <w:tr w:rsidR="00926C98" w:rsidRPr="00F011A3" w:rsidTr="00845A9B">
        <w:trPr>
          <w:gridBefore w:val="1"/>
          <w:wBefore w:w="34" w:type="dxa"/>
          <w:trHeight w:val="425"/>
        </w:trPr>
        <w:tc>
          <w:tcPr>
            <w:tcW w:w="9889" w:type="dxa"/>
            <w:gridSpan w:val="5"/>
            <w:shd w:val="clear" w:color="auto" w:fill="FFFFFF"/>
          </w:tcPr>
          <w:p w:rsidR="00F763FA" w:rsidRPr="00493396" w:rsidRDefault="00F763FA" w:rsidP="00F763F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  <w:r w:rsidRPr="00493396">
              <w:rPr>
                <w:rFonts w:eastAsia="Times New Roman" w:cs="Times New Roman"/>
                <w:szCs w:val="20"/>
                <w:lang w:eastAsia="cs-CZ"/>
              </w:rPr>
              <w:t>Absolvent může vykonávat povolání ve všech oborech léčebně preventivní péče. Dle svých preferencí a zaměření se může uplatnit:</w:t>
            </w:r>
          </w:p>
          <w:p w:rsidR="00F763FA" w:rsidRPr="00493396" w:rsidRDefault="00F763FA" w:rsidP="00F763F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eastAsia="Calibri" w:cs="Times New Roman"/>
              </w:rPr>
            </w:pPr>
            <w:r w:rsidRPr="00493396">
              <w:rPr>
                <w:rFonts w:eastAsia="Calibri" w:cs="Times New Roman"/>
              </w:rPr>
              <w:t>V akademické sféře a v dalších institucích zabývajících se vědou, výzkumem, vývojem a inovacemi.</w:t>
            </w:r>
          </w:p>
          <w:p w:rsidR="00F763FA" w:rsidRPr="00493396" w:rsidRDefault="00F763FA" w:rsidP="00F763F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eastAsia="Calibri" w:cs="Times New Roman"/>
              </w:rPr>
            </w:pPr>
            <w:r w:rsidRPr="00493396">
              <w:rPr>
                <w:rFonts w:eastAsia="Calibri" w:cs="Times New Roman"/>
              </w:rPr>
              <w:t>Jako lékař ve zdravotnických zařízeních všech typů, s možností dalšího profesního specializačního vzdělávání v kterémkoliv lékařském oboru.</w:t>
            </w:r>
          </w:p>
          <w:p w:rsidR="00F763FA" w:rsidRPr="00493396" w:rsidRDefault="00F763FA" w:rsidP="00F763F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eastAsia="Calibri" w:cs="Times New Roman"/>
              </w:rPr>
            </w:pPr>
            <w:r w:rsidRPr="00493396">
              <w:rPr>
                <w:rFonts w:eastAsia="Calibri" w:cs="Times New Roman"/>
              </w:rPr>
              <w:t>Jako lékař se specializovanou způsobilostí, a to po absolvování specializačního vzdělávání ukončeného atestační zkouškou.</w:t>
            </w:r>
          </w:p>
          <w:p w:rsidR="00F763FA" w:rsidRPr="00493396" w:rsidRDefault="00F763FA" w:rsidP="00F763F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eastAsia="Calibri" w:cs="Times New Roman"/>
              </w:rPr>
            </w:pPr>
            <w:r w:rsidRPr="00493396">
              <w:rPr>
                <w:rFonts w:eastAsia="Calibri" w:cs="Times New Roman"/>
              </w:rPr>
              <w:t>Mimo zdravotnická zařízení, zejména v teoretických biomedicínských oborech a ve výzkumu.</w:t>
            </w:r>
          </w:p>
          <w:p w:rsidR="00266503" w:rsidRPr="00266503" w:rsidRDefault="00F763FA" w:rsidP="00F763F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714" w:hanging="357"/>
              <w:contextualSpacing w:val="0"/>
              <w:jc w:val="both"/>
            </w:pPr>
            <w:r w:rsidRPr="00F763FA">
              <w:rPr>
                <w:rFonts w:eastAsia="Calibri" w:cs="Times New Roman"/>
              </w:rPr>
              <w:t>Ve farmaceutickém průmyslu a v dalších příbuzných oborech.</w:t>
            </w:r>
          </w:p>
        </w:tc>
      </w:tr>
    </w:tbl>
    <w:p w:rsidR="00926C98" w:rsidRPr="00F011A3" w:rsidRDefault="00926C98" w:rsidP="00926C98">
      <w:pPr>
        <w:spacing w:after="0"/>
        <w:rPr>
          <w:sz w:val="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926C98" w:rsidRPr="00F011A3" w:rsidTr="000D6D05">
        <w:trPr>
          <w:trHeight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26C98" w:rsidRPr="00F011A3" w:rsidRDefault="00926C98" w:rsidP="004F7DA9">
            <w:pPr>
              <w:spacing w:after="0" w:line="240" w:lineRule="auto"/>
            </w:pPr>
            <w:r w:rsidRPr="00F011A3">
              <w:rPr>
                <w:b/>
              </w:rPr>
              <w:t>Pravidla a podmínky pro tvorbu studijních plánů</w:t>
            </w:r>
          </w:p>
        </w:tc>
      </w:tr>
      <w:tr w:rsidR="00926C98" w:rsidRPr="00F011A3" w:rsidTr="000D6D05">
        <w:trPr>
          <w:trHeight w:val="340"/>
        </w:trPr>
        <w:tc>
          <w:tcPr>
            <w:tcW w:w="9923" w:type="dxa"/>
            <w:shd w:val="clear" w:color="auto" w:fill="auto"/>
            <w:vAlign w:val="center"/>
          </w:tcPr>
          <w:p w:rsidR="00926C98" w:rsidRPr="00EE27E7" w:rsidRDefault="00425E53" w:rsidP="001746CE">
            <w:pPr>
              <w:spacing w:before="120" w:after="12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7628E">
              <w:t>Bakalářské a magisterské</w:t>
            </w:r>
            <w:r w:rsidRPr="0067628E">
              <w:rPr>
                <w:rFonts w:eastAsia="Calibri"/>
                <w:b/>
              </w:rPr>
              <w:t xml:space="preserve"> </w:t>
            </w:r>
            <w:r w:rsidRPr="0067628E">
              <w:t>studium probíhá podle celouniverzitního kreditního systému, který je v souladu s pravidly European Credit Transfer System (ECTS). Povinně volitelné předměty jsou ve studijním plánu organizovány do jedné čí více skupin; student volí povinně volitelné předměty na základě stanoveného minimálního počtu kreditů v každé skupině. Počet kreditů za povinné spolu s minimálním počtem kreditů za povinně volitelné předměty nesmí činit více než 95</w:t>
            </w:r>
            <w:r w:rsidR="00EE27E7">
              <w:t xml:space="preserve"> </w:t>
            </w:r>
            <w:r w:rsidRPr="0067628E">
              <w:t>%</w:t>
            </w:r>
            <w:r w:rsidR="00BA5613">
              <w:t xml:space="preserve"> </w:t>
            </w:r>
            <w:r w:rsidRPr="0067628E">
              <w:t xml:space="preserve">celkového počtu kreditů. </w:t>
            </w:r>
            <w:r w:rsidR="001746CE">
              <w:t xml:space="preserve">Student musí získat minimálně 5% z celkového počtu kreditů za volitelné předměty. </w:t>
            </w:r>
            <w:r w:rsidRPr="0067628E">
              <w:t>Ostatní předměty vyučované na UK se pro daný studijní obor považují za předměty volitelné, jejichž výběr může být studentovi doporučen (</w:t>
            </w:r>
            <w:r w:rsidR="006131C9">
              <w:t>doporučené volitelné předměty).</w:t>
            </w:r>
            <w:r w:rsidR="00C960A8">
              <w:t xml:space="preserve"> Pokyny pro vytváření studijní plánů jsou uvedeny v příloze opatření rektora 58/2017 Pravidla a doporučení pro vytváření studijních programů na UK.</w:t>
            </w:r>
          </w:p>
        </w:tc>
      </w:tr>
      <w:tr w:rsidR="00926C98" w:rsidRPr="00F011A3" w:rsidTr="000D6D05">
        <w:trPr>
          <w:trHeight w:val="340"/>
        </w:trPr>
        <w:tc>
          <w:tcPr>
            <w:tcW w:w="9923" w:type="dxa"/>
            <w:shd w:val="clear" w:color="auto" w:fill="FBE4D5" w:themeFill="accent2" w:themeFillTint="33"/>
            <w:vAlign w:val="center"/>
          </w:tcPr>
          <w:p w:rsidR="00926C98" w:rsidRPr="00F011A3" w:rsidRDefault="00926C98" w:rsidP="004F7DA9">
            <w:pPr>
              <w:spacing w:after="0" w:line="240" w:lineRule="auto"/>
            </w:pPr>
            <w:r w:rsidRPr="00266503">
              <w:rPr>
                <w:b/>
                <w:shd w:val="clear" w:color="auto" w:fill="FBE4D5" w:themeFill="accent2" w:themeFillTint="33"/>
              </w:rPr>
              <w:t>Podmínky k přijetí ke studiu</w:t>
            </w:r>
          </w:p>
        </w:tc>
      </w:tr>
      <w:tr w:rsidR="00926C98" w:rsidRPr="001746CE" w:rsidTr="000D6D05">
        <w:trPr>
          <w:trHeight w:val="832"/>
        </w:trPr>
        <w:tc>
          <w:tcPr>
            <w:tcW w:w="9923" w:type="dxa"/>
            <w:shd w:val="clear" w:color="auto" w:fill="FFFFFF"/>
          </w:tcPr>
          <w:p w:rsidR="00926C98" w:rsidRPr="001746CE" w:rsidRDefault="00926C98" w:rsidP="00BC3ECE">
            <w:pPr>
              <w:spacing w:before="120" w:after="0" w:line="240" w:lineRule="auto"/>
              <w:jc w:val="both"/>
              <w:rPr>
                <w:rFonts w:eastAsia="Helvetica" w:cs="Times New Roman"/>
                <w:color w:val="000000" w:themeColor="text1"/>
              </w:rPr>
            </w:pPr>
            <w:r w:rsidRPr="001746CE">
              <w:rPr>
                <w:rFonts w:eastAsia="Calibri" w:cs="Times New Roman"/>
                <w:color w:val="000000" w:themeColor="text1"/>
              </w:rPr>
              <w:t>Uchaze</w:t>
            </w:r>
            <w:r w:rsidRPr="001746CE">
              <w:rPr>
                <w:rFonts w:eastAsia="Helvetica" w:cs="Times New Roman"/>
                <w:color w:val="000000" w:themeColor="text1"/>
              </w:rPr>
              <w:t>č</w:t>
            </w:r>
            <w:r w:rsidR="00BC3ECE" w:rsidRPr="001746CE">
              <w:rPr>
                <w:rFonts w:eastAsia="Helvetica" w:cs="Times New Roman"/>
                <w:color w:val="000000" w:themeColor="text1"/>
              </w:rPr>
              <w:t>i</w:t>
            </w:r>
            <w:r w:rsidRPr="001746CE">
              <w:rPr>
                <w:rFonts w:eastAsia="Helvetica" w:cs="Times New Roman"/>
                <w:color w:val="000000" w:themeColor="text1"/>
              </w:rPr>
              <w:t xml:space="preserve"> splní podmínky přijímacího řízení na 1.</w:t>
            </w:r>
            <w:r w:rsidR="00443E73" w:rsidRPr="001746CE">
              <w:rPr>
                <w:rFonts w:eastAsia="Helvetica" w:cs="Times New Roman"/>
                <w:color w:val="000000" w:themeColor="text1"/>
              </w:rPr>
              <w:t xml:space="preserve"> LF UK.</w:t>
            </w:r>
          </w:p>
          <w:p w:rsidR="00BC3ECE" w:rsidRPr="001746CE" w:rsidRDefault="00BC3ECE" w:rsidP="00707D0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746CE">
              <w:rPr>
                <w:color w:val="000000" w:themeColor="text1"/>
              </w:rPr>
              <w:t>Do studia může být přijat/a uchazeč/ka, jehož/její zdravotní stav splňuje stanovená zdravotní kritéria pro výkon povolání (pracovní pozice), která jsou v souladu se současnými platnými legislativními normami.</w:t>
            </w:r>
          </w:p>
          <w:p w:rsidR="00BC3ECE" w:rsidRPr="001746CE" w:rsidRDefault="00BC3ECE" w:rsidP="00707D0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746CE">
              <w:rPr>
                <w:color w:val="000000" w:themeColor="text1"/>
              </w:rPr>
              <w:t>Uchazeči – cizinci mohou tento studijní program studovat za předpokladu, že budou dodrženy zákonné normy České republiky.</w:t>
            </w:r>
          </w:p>
          <w:p w:rsidR="00BC3ECE" w:rsidRPr="001746CE" w:rsidRDefault="00BC3ECE" w:rsidP="00BC3ECE">
            <w:pPr>
              <w:spacing w:before="120" w:after="0" w:line="240" w:lineRule="auto"/>
              <w:jc w:val="both"/>
              <w:rPr>
                <w:color w:val="000000" w:themeColor="text1"/>
              </w:rPr>
            </w:pPr>
            <w:r w:rsidRPr="001746CE">
              <w:rPr>
                <w:color w:val="000000" w:themeColor="text1"/>
              </w:rPr>
              <w:t xml:space="preserve">Při přijímací zkoušce se ověřují znalosti uchazečů z chemie, fyziky a biologie. Otázky pro přijímací zkoušky vycházejí z modelových </w:t>
            </w:r>
            <w:r w:rsidR="00116F48" w:rsidRPr="001746CE">
              <w:rPr>
                <w:color w:val="000000" w:themeColor="text1"/>
              </w:rPr>
              <w:t xml:space="preserve">vzorových otázek, které přibližují uchazečům okruhy učiva a z rámcových vzdělávacích programů pro střední školy typu gymnázium. </w:t>
            </w:r>
            <w:r w:rsidRPr="001746CE">
              <w:rPr>
                <w:color w:val="000000" w:themeColor="text1"/>
              </w:rPr>
              <w:t>Pro přípravu k přijímacím zkouškám fakulta vydává skripta s modelovými otázkami. Z fyziky a chemie budou uvedeny i početní příklady toho typu, který je uveden ve středoškolských osnovách pro gymnázia. Zájemcům o studium programu Všeobecné lékařství se doporučuje, aby měli alespoň elementární znalosti latiny.</w:t>
            </w:r>
          </w:p>
          <w:p w:rsidR="003679BE" w:rsidRPr="001746CE" w:rsidRDefault="003679BE" w:rsidP="001746CE">
            <w:pPr>
              <w:spacing w:before="120" w:after="0" w:line="240" w:lineRule="auto"/>
              <w:jc w:val="both"/>
              <w:rPr>
                <w:b/>
              </w:rPr>
            </w:pPr>
            <w:r w:rsidRPr="001746CE">
              <w:rPr>
                <w:color w:val="000000" w:themeColor="text1"/>
              </w:rPr>
              <w:t xml:space="preserve">U přijímacího řízení jsou </w:t>
            </w:r>
            <w:r w:rsidR="001746CE" w:rsidRPr="001746CE">
              <w:rPr>
                <w:color w:val="000000" w:themeColor="text1"/>
              </w:rPr>
              <w:t xml:space="preserve">také </w:t>
            </w:r>
            <w:r w:rsidRPr="001746CE">
              <w:rPr>
                <w:color w:val="000000" w:themeColor="text1"/>
              </w:rPr>
              <w:t>zohledněny studijní výsledky na střední škole formou bonifikace za absolvování českého jazyka a matematiky v plném r</w:t>
            </w:r>
            <w:r w:rsidR="00BA5613" w:rsidRPr="001746CE">
              <w:rPr>
                <w:color w:val="000000" w:themeColor="text1"/>
              </w:rPr>
              <w:t xml:space="preserve">ozsahu studia na střední škole a současně </w:t>
            </w:r>
            <w:r w:rsidR="00116F48" w:rsidRPr="001746CE">
              <w:rPr>
                <w:color w:val="000000" w:themeColor="text1"/>
              </w:rPr>
              <w:t xml:space="preserve">při prospěchu za matematiku </w:t>
            </w:r>
            <w:r w:rsidRPr="001746CE">
              <w:rPr>
                <w:color w:val="000000" w:themeColor="text1"/>
              </w:rPr>
              <w:t xml:space="preserve">výborně </w:t>
            </w:r>
            <w:r w:rsidR="00116F48" w:rsidRPr="001746CE">
              <w:rPr>
                <w:color w:val="000000" w:themeColor="text1"/>
              </w:rPr>
              <w:t>nebo</w:t>
            </w:r>
            <w:r w:rsidRPr="001746CE">
              <w:rPr>
                <w:color w:val="000000" w:themeColor="text1"/>
              </w:rPr>
              <w:t> </w:t>
            </w:r>
            <w:r w:rsidR="00386BDF" w:rsidRPr="001746CE">
              <w:rPr>
                <w:color w:val="000000" w:themeColor="text1"/>
              </w:rPr>
              <w:t>chvalitebně</w:t>
            </w:r>
            <w:r w:rsidR="001746CE" w:rsidRPr="001746CE">
              <w:rPr>
                <w:color w:val="000000" w:themeColor="text1"/>
              </w:rPr>
              <w:t xml:space="preserve">. </w:t>
            </w:r>
            <w:r w:rsidR="00116F48" w:rsidRPr="001746CE">
              <w:rPr>
                <w:color w:val="000000" w:themeColor="text1"/>
              </w:rPr>
              <w:t>Bonifikaci lze získat také za umístnění na 1.</w:t>
            </w:r>
            <w:r w:rsidR="00386BDF" w:rsidRPr="001746CE">
              <w:rPr>
                <w:color w:val="000000" w:themeColor="text1"/>
              </w:rPr>
              <w:t xml:space="preserve"> </w:t>
            </w:r>
            <w:r w:rsidR="00116F48" w:rsidRPr="001746CE">
              <w:rPr>
                <w:color w:val="000000" w:themeColor="text1"/>
              </w:rPr>
              <w:t>-</w:t>
            </w:r>
            <w:r w:rsidR="00386BDF" w:rsidRPr="001746CE">
              <w:rPr>
                <w:color w:val="000000" w:themeColor="text1"/>
              </w:rPr>
              <w:t xml:space="preserve"> </w:t>
            </w:r>
            <w:r w:rsidR="00116F48" w:rsidRPr="001746CE">
              <w:rPr>
                <w:color w:val="000000" w:themeColor="text1"/>
              </w:rPr>
              <w:t xml:space="preserve">3. </w:t>
            </w:r>
            <w:r w:rsidR="00386BDF" w:rsidRPr="001746CE">
              <w:rPr>
                <w:color w:val="000000" w:themeColor="text1"/>
              </w:rPr>
              <w:t xml:space="preserve">místě v krajském kole předmětové soutěže typu A vyhlašované MŠMT ČR </w:t>
            </w:r>
            <w:r w:rsidR="00116F48" w:rsidRPr="001746CE">
              <w:rPr>
                <w:color w:val="000000" w:themeColor="text1"/>
              </w:rPr>
              <w:t xml:space="preserve">z předmětů, ze kterých </w:t>
            </w:r>
            <w:r w:rsidR="00386BDF" w:rsidRPr="001746CE">
              <w:rPr>
                <w:color w:val="000000" w:themeColor="text1"/>
              </w:rPr>
              <w:t>se skládá</w:t>
            </w:r>
            <w:r w:rsidR="00116F48" w:rsidRPr="001746CE">
              <w:rPr>
                <w:color w:val="000000" w:themeColor="text1"/>
              </w:rPr>
              <w:t xml:space="preserve"> přijímací zkouška</w:t>
            </w:r>
            <w:r w:rsidR="00386BDF" w:rsidRPr="001746CE">
              <w:rPr>
                <w:color w:val="000000" w:themeColor="text1"/>
              </w:rPr>
              <w:t xml:space="preserve"> (chemie, fyzika, biologie)</w:t>
            </w:r>
            <w:r w:rsidR="00116F48" w:rsidRPr="001746CE">
              <w:rPr>
                <w:color w:val="000000" w:themeColor="text1"/>
              </w:rPr>
              <w:t xml:space="preserve"> nebo z</w:t>
            </w:r>
            <w:r w:rsidR="00386BDF" w:rsidRPr="001746CE">
              <w:rPr>
                <w:color w:val="000000" w:themeColor="text1"/>
              </w:rPr>
              <w:t> </w:t>
            </w:r>
            <w:r w:rsidR="00116F48" w:rsidRPr="001746CE">
              <w:rPr>
                <w:color w:val="000000" w:themeColor="text1"/>
              </w:rPr>
              <w:t>matematiky</w:t>
            </w:r>
            <w:r w:rsidR="00386BDF" w:rsidRPr="001746CE">
              <w:rPr>
                <w:color w:val="000000" w:themeColor="text1"/>
              </w:rPr>
              <w:t>.</w:t>
            </w:r>
            <w:r w:rsidR="00116F48" w:rsidRPr="001746CE">
              <w:rPr>
                <w:color w:val="000000" w:themeColor="text1"/>
              </w:rPr>
              <w:t xml:space="preserve"> </w:t>
            </w:r>
            <w:r w:rsidR="001746CE" w:rsidRPr="001746CE">
              <w:rPr>
                <w:color w:val="000000" w:themeColor="text1"/>
              </w:rPr>
              <w:t xml:space="preserve">Část uchazečů o studium </w:t>
            </w:r>
            <w:r w:rsidRPr="001746CE">
              <w:rPr>
                <w:color w:val="000000" w:themeColor="text1"/>
              </w:rPr>
              <w:t xml:space="preserve">Všeobecného lékařství může být přijata na základě výborných výsledků středoškolského studia </w:t>
            </w:r>
            <w:r w:rsidR="00116F48" w:rsidRPr="001746CE">
              <w:rPr>
                <w:color w:val="000000" w:themeColor="text1"/>
              </w:rPr>
              <w:t>s</w:t>
            </w:r>
            <w:r w:rsidR="001746CE" w:rsidRPr="001746CE">
              <w:rPr>
                <w:color w:val="000000" w:themeColor="text1"/>
              </w:rPr>
              <w:t xml:space="preserve"> možností </w:t>
            </w:r>
            <w:r w:rsidR="00116F48" w:rsidRPr="001746CE">
              <w:rPr>
                <w:color w:val="000000" w:themeColor="text1"/>
              </w:rPr>
              <w:t>upuštění</w:t>
            </w:r>
            <w:r w:rsidR="001746CE" w:rsidRPr="001746CE">
              <w:rPr>
                <w:color w:val="000000" w:themeColor="text1"/>
              </w:rPr>
              <w:t xml:space="preserve"> </w:t>
            </w:r>
            <w:r w:rsidR="00116F48" w:rsidRPr="001746CE">
              <w:rPr>
                <w:color w:val="000000" w:themeColor="text1"/>
              </w:rPr>
              <w:t>od</w:t>
            </w:r>
            <w:r w:rsidRPr="001746CE">
              <w:rPr>
                <w:color w:val="000000" w:themeColor="text1"/>
              </w:rPr>
              <w:t xml:space="preserve"> přijímací zkouš</w:t>
            </w:r>
            <w:r w:rsidR="00116F48" w:rsidRPr="001746CE">
              <w:rPr>
                <w:color w:val="000000" w:themeColor="text1"/>
              </w:rPr>
              <w:t>ky</w:t>
            </w:r>
            <w:r w:rsidRPr="001746CE">
              <w:rPr>
                <w:color w:val="000000" w:themeColor="text1"/>
              </w:rPr>
              <w:t>.</w:t>
            </w:r>
          </w:p>
        </w:tc>
      </w:tr>
    </w:tbl>
    <w:p w:rsidR="00003E4A" w:rsidRDefault="00003E4A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506CC0" w:rsidTr="00003E4A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B-IIa – Studijní plány pro </w:t>
            </w:r>
            <w:r w:rsidRPr="00522CCA">
              <w:rPr>
                <w:b/>
                <w:sz w:val="28"/>
              </w:rPr>
              <w:t>magisterské SP</w:t>
            </w:r>
          </w:p>
        </w:tc>
      </w:tr>
      <w:tr w:rsidR="00506CC0" w:rsidTr="00003E4A">
        <w:tc>
          <w:tcPr>
            <w:tcW w:w="2660" w:type="dxa"/>
            <w:shd w:val="clear" w:color="auto" w:fill="FBE4D5" w:themeFill="accent2" w:themeFillTint="33"/>
            <w:vAlign w:val="center"/>
          </w:tcPr>
          <w:p w:rsidR="00506CC0" w:rsidRPr="00442718" w:rsidRDefault="00506CC0" w:rsidP="00506CC0">
            <w:pPr>
              <w:spacing w:after="0" w:line="240" w:lineRule="auto"/>
              <w:rPr>
                <w:b/>
              </w:rPr>
            </w:pPr>
            <w:r w:rsidRPr="00442718">
              <w:rPr>
                <w:b/>
              </w:rPr>
              <w:t>Označení studijního plánu</w:t>
            </w:r>
          </w:p>
        </w:tc>
        <w:tc>
          <w:tcPr>
            <w:tcW w:w="7229" w:type="dxa"/>
            <w:shd w:val="clear" w:color="auto" w:fill="auto"/>
          </w:tcPr>
          <w:p w:rsidR="00506CC0" w:rsidRPr="00CA1C88" w:rsidRDefault="00506CC0" w:rsidP="00506CC0">
            <w:pPr>
              <w:spacing w:after="0" w:line="240" w:lineRule="auto"/>
              <w:rPr>
                <w:rFonts w:eastAsia="Calibri"/>
                <w:b/>
                <w:i/>
                <w:sz w:val="18"/>
                <w:szCs w:val="24"/>
                <w:shd w:val="clear" w:color="auto" w:fill="C5E0B3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</w:t>
            </w:r>
            <w:r>
              <w:rPr>
                <w:rFonts w:eastAsia="Calibri"/>
                <w:b/>
                <w:sz w:val="26"/>
                <w:szCs w:val="26"/>
              </w:rPr>
              <w:t>-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prezenční</w:t>
            </w:r>
            <w:r>
              <w:rPr>
                <w:rFonts w:eastAsia="Calibri"/>
                <w:b/>
                <w:sz w:val="26"/>
                <w:szCs w:val="26"/>
              </w:rPr>
              <w:t xml:space="preserve"> forma studia</w:t>
            </w:r>
          </w:p>
        </w:tc>
      </w:tr>
    </w:tbl>
    <w:p w:rsidR="00506CC0" w:rsidRPr="0057624A" w:rsidRDefault="00506CC0" w:rsidP="00506CC0">
      <w:pPr>
        <w:spacing w:after="0"/>
        <w:rPr>
          <w:sz w:val="8"/>
          <w:szCs w:val="8"/>
        </w:rPr>
      </w:pPr>
    </w:p>
    <w:tbl>
      <w:tblPr>
        <w:tblW w:w="98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39"/>
        <w:gridCol w:w="720"/>
        <w:gridCol w:w="848"/>
        <w:gridCol w:w="702"/>
        <w:gridCol w:w="2631"/>
        <w:gridCol w:w="712"/>
        <w:gridCol w:w="16"/>
        <w:gridCol w:w="574"/>
        <w:gridCol w:w="550"/>
      </w:tblGrid>
      <w:tr w:rsidR="00506CC0" w:rsidTr="00506CC0">
        <w:trPr>
          <w:trHeight w:val="397"/>
        </w:trPr>
        <w:tc>
          <w:tcPr>
            <w:tcW w:w="9892" w:type="dxa"/>
            <w:gridSpan w:val="9"/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</w:p>
        </w:tc>
      </w:tr>
      <w:tr w:rsidR="00506CC0" w:rsidTr="00506CC0">
        <w:tc>
          <w:tcPr>
            <w:tcW w:w="3139" w:type="dxa"/>
            <w:shd w:val="clear" w:color="auto" w:fill="FBE4D5" w:themeFill="accent2" w:themeFillTint="33"/>
            <w:vAlign w:val="center"/>
          </w:tcPr>
          <w:p w:rsidR="00506CC0" w:rsidRPr="00CF1902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48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způsob </w:t>
            </w:r>
            <w:r w:rsidRPr="000A0B4C">
              <w:rPr>
                <w:b/>
                <w:sz w:val="18"/>
                <w:szCs w:val="18"/>
              </w:rPr>
              <w:t>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02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631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vyučující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shd w:val="clear" w:color="auto" w:fill="FBE4D5" w:themeFill="accent2" w:themeFillTint="33"/>
            <w:vAlign w:val="center"/>
          </w:tcPr>
          <w:p w:rsidR="00506CC0" w:rsidRPr="00527239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506CC0" w:rsidRPr="008B3180" w:rsidRDefault="00506CC0" w:rsidP="00506CC0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8B3180">
              <w:rPr>
                <w:b/>
                <w:sz w:val="18"/>
                <w:szCs w:val="16"/>
              </w:rPr>
              <w:t>PPZ</w:t>
            </w:r>
          </w:p>
        </w:tc>
        <w:tc>
          <w:tcPr>
            <w:tcW w:w="550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506CC0" w:rsidTr="00506CC0">
        <w:trPr>
          <w:trHeight w:val="607"/>
        </w:trPr>
        <w:tc>
          <w:tcPr>
            <w:tcW w:w="3139" w:type="dxa"/>
            <w:shd w:val="clear" w:color="auto" w:fill="auto"/>
            <w:vAlign w:val="center"/>
          </w:tcPr>
          <w:p w:rsidR="00506CC0" w:rsidRPr="0048130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Anatomie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4/3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4/3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631" w:type="dxa"/>
            <w:vAlign w:val="center"/>
          </w:tcPr>
          <w:p w:rsidR="00506CC0" w:rsidRPr="009532D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9532DE">
              <w:rPr>
                <w:sz w:val="20"/>
                <w:szCs w:val="20"/>
              </w:rPr>
              <w:t>prof. MUDr. K. Smetana,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607"/>
        </w:trPr>
        <w:tc>
          <w:tcPr>
            <w:tcW w:w="3139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Histologie a obecná embryologie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2/3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631" w:type="dxa"/>
            <w:vAlign w:val="center"/>
          </w:tcPr>
          <w:p w:rsidR="00506CC0" w:rsidRPr="009532D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T. Kučera,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607"/>
        </w:trPr>
        <w:tc>
          <w:tcPr>
            <w:tcW w:w="3139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Tělesná výchova 1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J. Marcoň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607"/>
        </w:trPr>
        <w:tc>
          <w:tcPr>
            <w:tcW w:w="3139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Základy lékařské terminologie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1" w:type="dxa"/>
            <w:vAlign w:val="center"/>
          </w:tcPr>
          <w:p w:rsidR="00845A9B" w:rsidRDefault="00845A9B" w:rsidP="00845A9B">
            <w:pPr>
              <w:spacing w:after="0" w:line="240" w:lineRule="auto"/>
              <w:rPr>
                <w:sz w:val="20"/>
                <w:szCs w:val="20"/>
              </w:rPr>
            </w:pPr>
            <w:r w:rsidRPr="00271446">
              <w:rPr>
                <w:b/>
                <w:sz w:val="20"/>
                <w:szCs w:val="20"/>
              </w:rPr>
              <w:t>doc. Mgr. K. Černý, Ph.D.</w:t>
            </w:r>
          </w:p>
          <w:p w:rsidR="00506CC0" w:rsidRPr="00003E4A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003E4A">
              <w:rPr>
                <w:sz w:val="20"/>
                <w:szCs w:val="20"/>
              </w:rPr>
              <w:t>Mgr. A. Beran,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B. Divišová,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J. Hřibal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J. Klouda,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J. Žytek, M.Phil.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845A9B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559"/>
        </w:trPr>
        <w:tc>
          <w:tcPr>
            <w:tcW w:w="3139" w:type="dxa"/>
            <w:vAlign w:val="center"/>
          </w:tcPr>
          <w:p w:rsidR="00506CC0" w:rsidRPr="0048130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Anatomická pitva 1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27 hod.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3E6C3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6C39">
              <w:rPr>
                <w:b/>
                <w:sz w:val="20"/>
                <w:szCs w:val="20"/>
              </w:rPr>
              <w:t>doc. MUDr. O. Naňka, Ph.D.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D. Sedmera, DSc.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712"/>
        </w:trPr>
        <w:tc>
          <w:tcPr>
            <w:tcW w:w="3139" w:type="dxa"/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Biofyzika a lékařská fyzika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2/4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31" w:type="dxa"/>
            <w:vAlign w:val="center"/>
          </w:tcPr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RNDr. MUDr. J. Beneš, CSc.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845A9B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572"/>
        </w:trPr>
        <w:tc>
          <w:tcPr>
            <w:tcW w:w="3139" w:type="dxa"/>
            <w:vAlign w:val="center"/>
          </w:tcPr>
          <w:p w:rsidR="00506CC0" w:rsidRPr="0048130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První pomoc, vstupy kliniků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527239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J. Heczková,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Anatomická pitva 2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31 hod.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1" w:type="dxa"/>
            <w:vAlign w:val="center"/>
          </w:tcPr>
          <w:p w:rsidR="00506CC0" w:rsidRPr="009532DE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32DE">
              <w:rPr>
                <w:b/>
                <w:sz w:val="20"/>
                <w:szCs w:val="20"/>
              </w:rPr>
              <w:t>prof. MUDr. D. Sedmera, DSc.</w:t>
            </w:r>
          </w:p>
          <w:p w:rsidR="00506CC0" w:rsidRPr="009532D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9532DE">
              <w:rPr>
                <w:sz w:val="20"/>
                <w:szCs w:val="20"/>
              </w:rPr>
              <w:t>doc. MUDr. O. Naňka,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468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Biologie a genetika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O. Šeda, Ph.D.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506CC0" w:rsidRDefault="00845A9B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626"/>
        </w:trPr>
        <w:tc>
          <w:tcPr>
            <w:tcW w:w="3139" w:type="dxa"/>
            <w:tcBorders>
              <w:bottom w:val="single" w:sz="12" w:space="0" w:color="auto"/>
            </w:tcBorders>
            <w:vAlign w:val="center"/>
          </w:tcPr>
          <w:p w:rsidR="00506CC0" w:rsidRPr="0057624A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Zdravotnická informatika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KZ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485BA5">
              <w:rPr>
                <w:sz w:val="20"/>
                <w:szCs w:val="20"/>
              </w:rPr>
              <w:t>RNDr. Č. Štuka, Ph.D.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top w:val="single" w:sz="12" w:space="0" w:color="auto"/>
            </w:tcBorders>
            <w:vAlign w:val="center"/>
          </w:tcPr>
          <w:p w:rsidR="00506CC0" w:rsidRPr="0057624A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Fyziologie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5/4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6/4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O. Kittnar, CSc.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2/ZS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003E4A">
        <w:trPr>
          <w:trHeight w:val="567"/>
        </w:trPr>
        <w:tc>
          <w:tcPr>
            <w:tcW w:w="3139" w:type="dxa"/>
            <w:vAlign w:val="center"/>
          </w:tcPr>
          <w:p w:rsidR="00506CC0" w:rsidRPr="0057624A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Lékařská chemie a biochemie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4/5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4/5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31" w:type="dxa"/>
            <w:vAlign w:val="center"/>
          </w:tcPr>
          <w:p w:rsidR="00506CC0" w:rsidRPr="005A1ADB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1ADB">
              <w:rPr>
                <w:b/>
                <w:sz w:val="18"/>
                <w:szCs w:val="18"/>
              </w:rPr>
              <w:t>prof. MUDr.</w:t>
            </w:r>
            <w:r w:rsidRPr="00E140D3">
              <w:rPr>
                <w:b/>
                <w:sz w:val="20"/>
                <w:szCs w:val="20"/>
              </w:rPr>
              <w:t xml:space="preserve"> T. Zima, </w:t>
            </w:r>
            <w:r w:rsidRPr="005A1ADB">
              <w:rPr>
                <w:b/>
                <w:sz w:val="18"/>
                <w:szCs w:val="18"/>
              </w:rPr>
              <w:t>DrSc., MBA</w:t>
            </w:r>
          </w:p>
          <w:p w:rsidR="00506CC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40D3">
              <w:rPr>
                <w:b/>
                <w:sz w:val="20"/>
                <w:szCs w:val="20"/>
              </w:rPr>
              <w:t>prof. MUDr. A. Šedo,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E140D3">
              <w:rPr>
                <w:sz w:val="20"/>
                <w:szCs w:val="20"/>
              </w:rPr>
              <w:t>prof. MUDr. J. Jonák,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S. Štípek,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Z. Kleibl,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E. Křepela, CSc.</w:t>
            </w:r>
          </w:p>
          <w:p w:rsidR="00506CC0" w:rsidRDefault="00506CC0" w:rsidP="00506C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3E4A">
              <w:rPr>
                <w:sz w:val="16"/>
                <w:szCs w:val="16"/>
              </w:rPr>
              <w:t>doc. MUDr</w:t>
            </w:r>
            <w:r>
              <w:rPr>
                <w:sz w:val="20"/>
                <w:szCs w:val="20"/>
              </w:rPr>
              <w:t>. J. Vachtenheim, CSc.</w:t>
            </w:r>
          </w:p>
          <w:p w:rsidR="00506CC0" w:rsidRDefault="00506CC0" w:rsidP="00506C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3E4A">
              <w:rPr>
                <w:sz w:val="16"/>
                <w:szCs w:val="16"/>
              </w:rPr>
              <w:t>doc. MUDr.</w:t>
            </w:r>
            <w:r>
              <w:rPr>
                <w:sz w:val="20"/>
                <w:szCs w:val="20"/>
              </w:rPr>
              <w:t xml:space="preserve"> I. Matouš-Malbohan, CSc.</w:t>
            </w:r>
          </w:p>
          <w:p w:rsidR="00506CC0" w:rsidRDefault="00506CC0" w:rsidP="00506C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Dr. Ing. T. Navrátil,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L. Fialová, CSc.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20"/>
                <w:szCs w:val="20"/>
              </w:rPr>
              <w:t>MUDr. M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 xml:space="preserve"> Leníček, Ph.D.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</w:t>
            </w:r>
            <w:r w:rsidRPr="007229AD">
              <w:rPr>
                <w:sz w:val="20"/>
                <w:szCs w:val="20"/>
              </w:rPr>
              <w:t xml:space="preserve"> MUDr. L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 xml:space="preserve"> Muchová, Ph.D.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20"/>
                <w:szCs w:val="20"/>
              </w:rPr>
              <w:t>MUDr. L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 xml:space="preserve"> Nosková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20"/>
                <w:szCs w:val="20"/>
              </w:rPr>
              <w:t>MUDr. J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 xml:space="preserve"> Pláteník, Ph.D.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20"/>
                <w:szCs w:val="20"/>
              </w:rPr>
              <w:t>MUDr. M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 xml:space="preserve"> Vejražka, Ph.D.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20"/>
                <w:szCs w:val="20"/>
              </w:rPr>
              <w:t>MUDr. P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> Bušek, Ph.D.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20"/>
                <w:szCs w:val="20"/>
              </w:rPr>
              <w:t>Mgr. J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> Ševčík, Ph.D.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20"/>
                <w:szCs w:val="20"/>
              </w:rPr>
              <w:t>RNDr. M</w:t>
            </w:r>
            <w:r>
              <w:rPr>
                <w:sz w:val="20"/>
                <w:szCs w:val="20"/>
              </w:rPr>
              <w:t>.</w:t>
            </w:r>
            <w:r w:rsidRPr="007229AD">
              <w:rPr>
                <w:sz w:val="20"/>
                <w:szCs w:val="20"/>
              </w:rPr>
              <w:t> Janatová, Ph.D.</w:t>
            </w:r>
          </w:p>
          <w:p w:rsidR="00506CC0" w:rsidRPr="007229A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RNDr. J.</w:t>
            </w:r>
            <w:r w:rsidRPr="007229AD">
              <w:rPr>
                <w:sz w:val="20"/>
                <w:szCs w:val="20"/>
              </w:rPr>
              <w:t> Soukupová, Ph.D.</w:t>
            </w:r>
          </w:p>
          <w:p w:rsidR="00506CC0" w:rsidRPr="00E140D3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229AD">
              <w:rPr>
                <w:sz w:val="18"/>
                <w:szCs w:val="18"/>
              </w:rPr>
              <w:t>Mgr.</w:t>
            </w:r>
            <w:r w:rsidRPr="007229AD">
              <w:rPr>
                <w:sz w:val="20"/>
                <w:szCs w:val="20"/>
              </w:rPr>
              <w:t> L</w:t>
            </w:r>
            <w:r w:rsidRPr="007229AD">
              <w:rPr>
                <w:sz w:val="18"/>
                <w:szCs w:val="18"/>
              </w:rPr>
              <w:t>. Stollinová Šromová, Ph</w:t>
            </w:r>
            <w:r>
              <w:rPr>
                <w:sz w:val="18"/>
                <w:szCs w:val="18"/>
              </w:rPr>
              <w:t>.</w:t>
            </w:r>
            <w:r w:rsidRPr="007229A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lastRenderedPageBreak/>
              <w:t>2/ZS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141"/>
        </w:trPr>
        <w:tc>
          <w:tcPr>
            <w:tcW w:w="3139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Tělesná výchova 2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J. Marcoň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410"/>
        </w:trPr>
        <w:tc>
          <w:tcPr>
            <w:tcW w:w="3139" w:type="dxa"/>
            <w:vAlign w:val="center"/>
          </w:tcPr>
          <w:p w:rsidR="00506CC0" w:rsidRPr="00EE55A6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Biologie a genetika 2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631" w:type="dxa"/>
            <w:vAlign w:val="center"/>
          </w:tcPr>
          <w:p w:rsidR="00506CC0" w:rsidRPr="003803F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O. Šeda,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845A9B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416"/>
        </w:trPr>
        <w:tc>
          <w:tcPr>
            <w:tcW w:w="3139" w:type="dxa"/>
            <w:vAlign w:val="center"/>
          </w:tcPr>
          <w:p w:rsidR="00506CC0" w:rsidRPr="00EE55A6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Mikrobiologie 1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31" w:type="dxa"/>
            <w:vAlign w:val="center"/>
          </w:tcPr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RNDr. L. Kolářová, CSc.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845A9B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408"/>
        </w:trPr>
        <w:tc>
          <w:tcPr>
            <w:tcW w:w="3139" w:type="dxa"/>
            <w:vAlign w:val="center"/>
          </w:tcPr>
          <w:p w:rsidR="00506CC0" w:rsidRPr="00EE55A6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Ošetřovatelství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0B791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0B7910">
              <w:rPr>
                <w:sz w:val="20"/>
                <w:szCs w:val="20"/>
              </w:rPr>
              <w:t>Mgr. J. Heczková,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413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6CC0" w:rsidRPr="0015466B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Základy imunologie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1/0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KZ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485BA5">
              <w:rPr>
                <w:sz w:val="20"/>
                <w:szCs w:val="20"/>
              </w:rPr>
              <w:t>RNDr. J. Hrdý, Ph.D.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jc w:val="center"/>
            </w:pPr>
            <w:r w:rsidRPr="00485BA5">
              <w:t>2/LS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jc w:val="center"/>
            </w:pPr>
            <w:r w:rsidRPr="00485BA5">
              <w:t>X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bottom w:val="single" w:sz="12" w:space="0" w:color="auto"/>
            </w:tcBorders>
            <w:vAlign w:val="center"/>
          </w:tcPr>
          <w:p w:rsidR="00506CC0" w:rsidRPr="0015466B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Prázdninová praxe – základy péče o nemocné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120 hod.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485BA5">
              <w:rPr>
                <w:sz w:val="20"/>
                <w:szCs w:val="20"/>
              </w:rPr>
              <w:t>Mgr. J. Heczková, Ph.D.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jc w:val="center"/>
            </w:pPr>
            <w:r w:rsidRPr="00485BA5">
              <w:t>2/LS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jc w:val="center"/>
            </w:pPr>
            <w:r w:rsidRPr="00485BA5">
              <w:t>X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top w:val="single" w:sz="12" w:space="0" w:color="auto"/>
            </w:tcBorders>
            <w:vAlign w:val="center"/>
          </w:tcPr>
          <w:p w:rsidR="00506CC0" w:rsidRPr="0015466B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Lékařská psychologie a psychoterapie 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2/2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485BA5">
              <w:rPr>
                <w:sz w:val="20"/>
                <w:szCs w:val="20"/>
              </w:rPr>
              <w:t>Mgr. V. Vavrda, Ph.D.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jc w:val="center"/>
            </w:pPr>
            <w:r w:rsidRPr="00485BA5">
              <w:t>3/ZS</w:t>
            </w:r>
          </w:p>
          <w:p w:rsidR="00506CC0" w:rsidRPr="00485BA5" w:rsidRDefault="00506CC0" w:rsidP="00506CC0">
            <w:pPr>
              <w:spacing w:after="0" w:line="240" w:lineRule="auto"/>
              <w:jc w:val="center"/>
            </w:pPr>
            <w:r w:rsidRPr="00485BA5">
              <w:t>3/LS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506CC0" w:rsidRPr="00485BA5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506CC0" w:rsidRPr="00845A9B" w:rsidRDefault="00506CC0" w:rsidP="00506CC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15466B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Patologická fyziologie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4/3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631" w:type="dxa"/>
            <w:vAlign w:val="center"/>
          </w:tcPr>
          <w:p w:rsidR="00506CC0" w:rsidRPr="005274D6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74D6">
              <w:rPr>
                <w:b/>
                <w:sz w:val="20"/>
                <w:szCs w:val="20"/>
              </w:rPr>
              <w:t>doc. MUDr. M. Vokurka,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P. Maruna, CSc.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J. Živný,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4/4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4/4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P. Dundr,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3/LS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484"/>
        </w:trPr>
        <w:tc>
          <w:tcPr>
            <w:tcW w:w="3139" w:type="dxa"/>
            <w:vAlign w:val="center"/>
          </w:tcPr>
          <w:p w:rsidR="00506CC0" w:rsidRPr="0016043C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Bioetika 1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0/1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1" w:type="dxa"/>
            <w:vAlign w:val="center"/>
          </w:tcPr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J. Dolista, Th.D.,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845A9B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0A462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Integrovaný blok mikrobiologie a patologie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70400C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400C">
              <w:rPr>
                <w:b/>
                <w:sz w:val="20"/>
                <w:szCs w:val="20"/>
              </w:rPr>
              <w:t>prof. RNDr. L. Kolářová, CSc.</w:t>
            </w:r>
          </w:p>
          <w:p w:rsidR="00506CC0" w:rsidRPr="0070400C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400C">
              <w:rPr>
                <w:b/>
                <w:sz w:val="20"/>
                <w:szCs w:val="20"/>
              </w:rPr>
              <w:t>prof. MUDr. M. Holub, Ph.D.</w:t>
            </w:r>
          </w:p>
          <w:p w:rsidR="00506CC0" w:rsidRPr="00614BF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0400C">
              <w:rPr>
                <w:b/>
                <w:sz w:val="20"/>
                <w:szCs w:val="20"/>
              </w:rPr>
              <w:t>prof. MUDr. P. Dundr,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614BF0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845A9B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688"/>
        </w:trPr>
        <w:tc>
          <w:tcPr>
            <w:tcW w:w="3139" w:type="dxa"/>
            <w:vAlign w:val="center"/>
          </w:tcPr>
          <w:p w:rsidR="00506CC0" w:rsidRPr="000A462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Interní propedeutika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0E02">
              <w:rPr>
                <w:b/>
                <w:sz w:val="20"/>
                <w:szCs w:val="20"/>
              </w:rPr>
              <w:t>prof. MUDr. Š. Svačina,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M. Vrablík,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R. Češka,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J. Jiskra,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Vilém Danzig,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J. Kořínek,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T. Švestka,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A. Žák,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A. Linhart,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V. Tesař, DrSc.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M. Trněný,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556"/>
        </w:trPr>
        <w:tc>
          <w:tcPr>
            <w:tcW w:w="3139" w:type="dxa"/>
            <w:vAlign w:val="center"/>
          </w:tcPr>
          <w:p w:rsidR="00506CC0" w:rsidRPr="000A462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Mikrobiologie 2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31" w:type="dxa"/>
            <w:vAlign w:val="center"/>
          </w:tcPr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RNDr. L. Kolářová, CSc.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Pr="00A01E0C" w:rsidRDefault="00935FA1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CD61A0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Propedeutika zobrazovacích metod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0/1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KZ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CD61A0" w:rsidRDefault="00506CC0" w:rsidP="00506C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MUDr. A. Burgetová,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473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6CC0" w:rsidRPr="009624EE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Farmakologie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06CC0" w:rsidRPr="0024597E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97E">
              <w:rPr>
                <w:b/>
                <w:sz w:val="20"/>
                <w:szCs w:val="20"/>
              </w:rPr>
              <w:t>prof. MUDr. O. Slanař, Ph.D.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PharmDr. D. Černý, Ph.D.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3/LS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bottom w:val="single" w:sz="12" w:space="0" w:color="auto"/>
            </w:tcBorders>
            <w:vAlign w:val="center"/>
          </w:tcPr>
          <w:p w:rsidR="00506CC0" w:rsidRPr="009624EE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Chirurgická propedeutika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506CC0" w:rsidRPr="0070400C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400C">
              <w:rPr>
                <w:b/>
                <w:sz w:val="20"/>
                <w:szCs w:val="20"/>
              </w:rPr>
              <w:t>prof. MUDr. Z. Krška, DrSc.</w:t>
            </w:r>
          </w:p>
          <w:p w:rsidR="00506CC0" w:rsidRPr="0070400C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400C">
              <w:rPr>
                <w:b/>
                <w:sz w:val="20"/>
                <w:szCs w:val="20"/>
              </w:rPr>
              <w:t>MUDr. P. Libánský, Ph.D.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70400C">
              <w:rPr>
                <w:b/>
                <w:sz w:val="20"/>
                <w:szCs w:val="20"/>
              </w:rPr>
              <w:t>prof. MUDr. J. Lindner, CSc.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3/LS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935FA1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top w:val="single" w:sz="12" w:space="0" w:color="auto"/>
            </w:tcBorders>
            <w:vAlign w:val="center"/>
          </w:tcPr>
          <w:p w:rsidR="00506CC0" w:rsidRPr="009624EE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Bioetika 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CC0" w:rsidRPr="006C17B3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506CC0" w:rsidRPr="009624EE" w:rsidRDefault="00506CC0" w:rsidP="00506CC0">
            <w:pPr>
              <w:spacing w:after="0" w:line="240" w:lineRule="auto"/>
              <w:jc w:val="center"/>
              <w:rPr>
                <w:highlight w:val="yellow"/>
              </w:rPr>
            </w:pPr>
            <w:r w:rsidRPr="00980404">
              <w:t>KZ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J. Dolista, </w:t>
            </w:r>
            <w:r w:rsidRPr="00980404">
              <w:rPr>
                <w:sz w:val="18"/>
                <w:szCs w:val="18"/>
              </w:rPr>
              <w:t>Th.D., Ph.D.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9624EE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Dermatovenerologie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J. Štork, CSc.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549"/>
        </w:trPr>
        <w:tc>
          <w:tcPr>
            <w:tcW w:w="3139" w:type="dxa"/>
            <w:vAlign w:val="center"/>
          </w:tcPr>
          <w:p w:rsidR="00506CC0" w:rsidRPr="0016307B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Farmakologie 2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24597E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97E">
              <w:rPr>
                <w:b/>
                <w:sz w:val="20"/>
                <w:szCs w:val="20"/>
              </w:rPr>
              <w:t>prof. MUDr. O. Slanař, Ph.D.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PharmDr. D. Černý,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4/ZS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16307B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Hygiena a epidemiologie – předstátnicová stáž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75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1" w:type="dxa"/>
            <w:vAlign w:val="center"/>
          </w:tcPr>
          <w:p w:rsidR="00506CC0" w:rsidRPr="00980404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0404">
              <w:rPr>
                <w:b/>
                <w:sz w:val="20"/>
                <w:szCs w:val="20"/>
              </w:rPr>
              <w:t>prof. MUDr. M. Tuček,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E. Králíková,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RNDr. M. Bušová,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MUDr. E. Kudlová,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I. Holcátová,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A. Slámová,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A. Schlenker</w:t>
            </w:r>
          </w:p>
          <w:p w:rsidR="00506CC0" w:rsidRPr="00773E12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RNDr. J. Rameš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773E12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Chirurgie – klinika a úvod do kardiovaskulární medicíny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31" w:type="dxa"/>
            <w:vAlign w:val="center"/>
          </w:tcPr>
          <w:p w:rsidR="00506CC0" w:rsidRPr="0016509A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Z. Krška,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935FA1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773E12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Chirurgie – prázdninová praxe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80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A20416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416">
              <w:rPr>
                <w:b/>
                <w:sz w:val="20"/>
                <w:szCs w:val="20"/>
              </w:rPr>
              <w:t>doc. MUDr. J. Tošovský,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Ulrych, Ph.D.</w:t>
            </w:r>
          </w:p>
          <w:p w:rsidR="00506CC0" w:rsidRPr="00773E12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R. Hvižď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Infekční lékařství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75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MUDr. M. Holub, Ph.D.</w:t>
            </w:r>
          </w:p>
          <w:p w:rsidR="00506CC0" w:rsidRPr="00A2041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A20416">
              <w:rPr>
                <w:sz w:val="20"/>
                <w:szCs w:val="20"/>
              </w:rPr>
              <w:t>doc. MUDr. H. Rozsypal, CSc.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935FA1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– pneumologie 1</w:t>
            </w:r>
          </w:p>
        </w:tc>
        <w:tc>
          <w:tcPr>
            <w:tcW w:w="720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jc w:val="center"/>
              <w:rPr>
                <w:highlight w:val="yellow"/>
              </w:rPr>
            </w:pPr>
            <w:r w:rsidRPr="00A20416"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MUDr. J. Homolka, DrSc.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3289">
              <w:rPr>
                <w:b/>
                <w:sz w:val="18"/>
                <w:szCs w:val="18"/>
              </w:rPr>
              <w:t>prof. MUDr. M. Vašáková,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617"/>
        </w:trPr>
        <w:tc>
          <w:tcPr>
            <w:tcW w:w="3139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Klinická genetika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A20416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416">
              <w:rPr>
                <w:b/>
                <w:sz w:val="20"/>
                <w:szCs w:val="20"/>
              </w:rPr>
              <w:t>prof. MUDr. O. Šeda,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F. Liška,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Kotlas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R. Mihalová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935FA1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Klinická imunologie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5158E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5158ED">
              <w:rPr>
                <w:sz w:val="20"/>
                <w:szCs w:val="20"/>
              </w:rPr>
              <w:t xml:space="preserve">MUDr. </w:t>
            </w:r>
            <w:r>
              <w:rPr>
                <w:sz w:val="20"/>
                <w:szCs w:val="20"/>
              </w:rPr>
              <w:t>Mgr. J. Petanová, CSc.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06CC0" w:rsidRPr="00A73D9E" w:rsidRDefault="00506CC0" w:rsidP="00506CC0">
            <w:pPr>
              <w:spacing w:after="0" w:line="240" w:lineRule="auto"/>
              <w:jc w:val="center"/>
              <w:rPr>
                <w:highlight w:val="yellow"/>
              </w:rPr>
            </w:pPr>
            <w:r w:rsidRPr="005158ED"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Klinická topografická anatomie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36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KZ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F00FC6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0FC6">
              <w:rPr>
                <w:b/>
                <w:sz w:val="18"/>
                <w:szCs w:val="18"/>
              </w:rPr>
              <w:t>prof. MUDr.</w:t>
            </w:r>
            <w:r w:rsidRPr="00F00FC6">
              <w:rPr>
                <w:b/>
                <w:sz w:val="20"/>
                <w:szCs w:val="20"/>
              </w:rPr>
              <w:t xml:space="preserve"> K. Smetana,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D. Sedmera, DrSc.</w:t>
            </w:r>
          </w:p>
          <w:p w:rsidR="00506CC0" w:rsidRPr="00F00FC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O. Naňka,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Lékařská psychologie a psychoterapie 2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KZ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F00FC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00FC6">
              <w:rPr>
                <w:sz w:val="20"/>
                <w:szCs w:val="20"/>
              </w:rPr>
              <w:t>Mgr. V. Vavrda,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73D9E" w:rsidRDefault="00506CC0" w:rsidP="00506CC0">
            <w:pPr>
              <w:spacing w:after="0" w:line="240" w:lineRule="auto"/>
              <w:jc w:val="center"/>
              <w:rPr>
                <w:highlight w:val="yellow"/>
              </w:rPr>
            </w:pPr>
            <w:r w:rsidRPr="00F00FC6"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A76FAE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Nukleární medicína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211394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211394">
              <w:rPr>
                <w:sz w:val="20"/>
                <w:szCs w:val="20"/>
              </w:rPr>
              <w:t>prof. MUDr. M. Šámal,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CF35A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Oční lékařství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A1244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2440">
              <w:rPr>
                <w:b/>
                <w:sz w:val="20"/>
                <w:szCs w:val="20"/>
              </w:rPr>
              <w:t>prof. MUDr. J. Heissigerová, Ph.D.</w:t>
            </w:r>
          </w:p>
          <w:p w:rsidR="00506CC0" w:rsidRPr="00A1244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2440">
              <w:rPr>
                <w:b/>
                <w:sz w:val="20"/>
                <w:szCs w:val="20"/>
              </w:rPr>
              <w:t>doc. MUDr. J. Pašta, CSc.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081F0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Ortopedie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A1244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2440">
              <w:rPr>
                <w:b/>
                <w:sz w:val="20"/>
                <w:szCs w:val="20"/>
              </w:rPr>
              <w:t>prof. MUDr. I. Landor, CSc.</w:t>
            </w:r>
          </w:p>
          <w:p w:rsidR="00506CC0" w:rsidRPr="00A1244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2440">
              <w:rPr>
                <w:b/>
                <w:sz w:val="20"/>
                <w:szCs w:val="20"/>
              </w:rPr>
              <w:t>prof. MUDr. P. Dungl, DrSc.</w:t>
            </w:r>
          </w:p>
          <w:p w:rsidR="00506CC0" w:rsidRPr="00081F0F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A12440">
              <w:rPr>
                <w:b/>
                <w:sz w:val="20"/>
                <w:szCs w:val="20"/>
              </w:rPr>
              <w:t>prof. MUDr. J. Štulík, CSc.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6CC0" w:rsidRPr="00C25359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E5D47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Otorhinolaryngologie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A1244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2440">
              <w:rPr>
                <w:b/>
                <w:sz w:val="20"/>
                <w:szCs w:val="20"/>
              </w:rPr>
              <w:t>prof. MUDr. J. Plzák,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J. Klozar, CSc.</w:t>
            </w:r>
          </w:p>
          <w:p w:rsidR="00506CC0" w:rsidRPr="00A73D9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J. Betka,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73D9E" w:rsidRDefault="00506CC0" w:rsidP="00506CC0">
            <w:pPr>
              <w:spacing w:after="0" w:line="240" w:lineRule="auto"/>
              <w:jc w:val="center"/>
              <w:rPr>
                <w:highlight w:val="yellow"/>
              </w:rPr>
            </w:pPr>
            <w:r w:rsidRPr="00A12440"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D072F4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Pracovní lékařství a toxikologie</w:t>
            </w:r>
          </w:p>
        </w:tc>
        <w:tc>
          <w:tcPr>
            <w:tcW w:w="720" w:type="dxa"/>
            <w:vAlign w:val="center"/>
          </w:tcPr>
          <w:p w:rsidR="00506CC0" w:rsidRPr="00A606DB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24597E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97E">
              <w:rPr>
                <w:b/>
                <w:sz w:val="18"/>
                <w:szCs w:val="18"/>
              </w:rPr>
              <w:t>doc. MUDr.</w:t>
            </w:r>
            <w:r w:rsidRPr="0024597E">
              <w:rPr>
                <w:b/>
                <w:sz w:val="20"/>
                <w:szCs w:val="20"/>
              </w:rPr>
              <w:t xml:space="preserve"> S. Zacharov, Ph.D.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D. Pelclová, CSc.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D072F4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Primární péče 1</w:t>
            </w:r>
          </w:p>
        </w:tc>
        <w:tc>
          <w:tcPr>
            <w:tcW w:w="720" w:type="dxa"/>
            <w:vAlign w:val="center"/>
          </w:tcPr>
          <w:p w:rsidR="00506CC0" w:rsidRPr="00A606DB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2541D4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41D4">
              <w:rPr>
                <w:b/>
                <w:sz w:val="20"/>
                <w:szCs w:val="20"/>
              </w:rPr>
              <w:t>doc. MUDr. B. Seifert,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C. Mucha</w:t>
            </w:r>
          </w:p>
          <w:p w:rsidR="00506CC0" w:rsidRPr="001F1EA6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Vojtíšková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A76FAE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Radiodiagnostika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2541D4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41D4">
              <w:rPr>
                <w:b/>
                <w:sz w:val="20"/>
                <w:szCs w:val="20"/>
              </w:rPr>
              <w:t>doc. MUDr. A. Burgetová,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M. Vaněčková,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Ing. L. Lambert, Ph.D.</w:t>
            </w:r>
          </w:p>
          <w:p w:rsidR="00506CC0" w:rsidRPr="00A76FA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Beneš,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6CC0" w:rsidRPr="00A76FAE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Soudní lékařství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06CC0" w:rsidRPr="00EE16F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16F9">
              <w:rPr>
                <w:b/>
                <w:sz w:val="20"/>
                <w:szCs w:val="20"/>
              </w:rPr>
              <w:t>doc. MUDr. A. Pilin,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P. Strejc, DrSc.</w:t>
            </w:r>
          </w:p>
          <w:p w:rsidR="00506CC0" w:rsidRPr="00A76FA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Ing. M. Balíková, CSc.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bottom w:val="single" w:sz="12" w:space="0" w:color="auto"/>
            </w:tcBorders>
            <w:vAlign w:val="center"/>
          </w:tcPr>
          <w:p w:rsidR="00506CC0" w:rsidRPr="00CF35A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Stomatologie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506CC0" w:rsidRPr="00EE16F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16F9">
              <w:rPr>
                <w:b/>
                <w:sz w:val="20"/>
                <w:szCs w:val="20"/>
              </w:rPr>
              <w:t>prof. MUDr. R. Foltán,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J. Procházková,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K. Klíma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MUDr. L. Vondráčková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L. Navarová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I. Pipková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Kaiferová, Ph.D.</w:t>
            </w:r>
          </w:p>
          <w:p w:rsidR="00506CC0" w:rsidRPr="00CF35A5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Vašáková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top w:val="single" w:sz="12" w:space="0" w:color="auto"/>
            </w:tcBorders>
            <w:vAlign w:val="center"/>
          </w:tcPr>
          <w:p w:rsidR="00506CC0" w:rsidRPr="008656A2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Gynekologie a porodnictví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06CC0" w:rsidRPr="00A606DB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506CC0" w:rsidRPr="00D072F4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M. Zikán, Ph.D.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CC0" w:rsidRPr="00A01E0C" w:rsidRDefault="00935FA1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081F0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Gynekologie a porodnictví – prázdninová praxe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80 hod.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8B318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D. Fischerová,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D36931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– endokrinologie a metabolismus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75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MUDr. Š. Svačina,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M. Vrablík,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R. Češka,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J. Jiskra,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O. Petrák, Ph.D.</w:t>
            </w:r>
          </w:p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L. Zlatohlávek,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D36931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- gastroenterologie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75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31" w:type="dxa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2D1D11">
              <w:rPr>
                <w:sz w:val="20"/>
                <w:szCs w:val="20"/>
              </w:rPr>
              <w:t>prof. MUDr. A. Žák,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E013B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- geriatrie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1D11">
              <w:rPr>
                <w:b/>
                <w:sz w:val="18"/>
                <w:szCs w:val="18"/>
              </w:rPr>
              <w:t>prof. MUDr.</w:t>
            </w:r>
            <w:r w:rsidRPr="002D1D11">
              <w:rPr>
                <w:b/>
                <w:sz w:val="20"/>
                <w:szCs w:val="20"/>
              </w:rPr>
              <w:t xml:space="preserve"> E. Topinková,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P. Mádlová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Klán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T. Richter, Ph.D.</w:t>
            </w:r>
          </w:p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Mgr. T. Vágnerová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E013B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- hematologie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M. Trněný, CSc.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081F0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- nefrologie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V. Tesař,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B10896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– pneumologie 2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MUDr. J. Homolka, DrSc.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18"/>
                <w:szCs w:val="18"/>
              </w:rPr>
              <w:t>prof. MUDr.</w:t>
            </w:r>
            <w:r w:rsidRPr="00A43289">
              <w:rPr>
                <w:b/>
                <w:sz w:val="20"/>
                <w:szCs w:val="20"/>
              </w:rPr>
              <w:t xml:space="preserve"> </w:t>
            </w:r>
            <w:r w:rsidRPr="00A43289">
              <w:rPr>
                <w:b/>
                <w:sz w:val="18"/>
                <w:szCs w:val="18"/>
              </w:rPr>
              <w:t>M. Vašáková</w:t>
            </w:r>
            <w:r w:rsidRPr="00A43289">
              <w:rPr>
                <w:b/>
                <w:sz w:val="20"/>
                <w:szCs w:val="20"/>
              </w:rPr>
              <w:t xml:space="preserve">, </w:t>
            </w:r>
            <w:r w:rsidRPr="00A43289">
              <w:rPr>
                <w:b/>
                <w:sz w:val="18"/>
                <w:szCs w:val="18"/>
              </w:rPr>
              <w:t>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E013B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– prázdninová praxe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80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MUDr. T. Švestka. CSc.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MUDr. J. Haber, CSc.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prof. MUDr. M. Vrablík, Ph.D.</w:t>
            </w:r>
          </w:p>
          <w:p w:rsidR="00506CC0" w:rsidRPr="00A43289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doc. MUDr. V. Danzig,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656A2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- revmatologie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K. Pavelka,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081F0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Zkouška z interny</w:t>
            </w:r>
          </w:p>
        </w:tc>
        <w:tc>
          <w:tcPr>
            <w:tcW w:w="720" w:type="dxa"/>
            <w:vAlign w:val="center"/>
          </w:tcPr>
          <w:p w:rsidR="00506CC0" w:rsidRPr="00A606DB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Zk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1" w:type="dxa"/>
            <w:vAlign w:val="center"/>
          </w:tcPr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prof. MUDr. A. Linhart, DrSc.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prof. MUDr. J. Homolka, DrSc.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prof. MUDr. K. Pavelka, DrSc.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prof. MUDr. Š. Svačina, DrSc.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prof. MUDr. V. Tesař, DrSc.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289">
              <w:rPr>
                <w:b/>
                <w:sz w:val="20"/>
                <w:szCs w:val="20"/>
              </w:rPr>
              <w:t>prof. MUDr. M. Trněný, CSc.</w:t>
            </w:r>
          </w:p>
          <w:p w:rsidR="00506CC0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3289">
              <w:rPr>
                <w:b/>
                <w:sz w:val="18"/>
                <w:szCs w:val="18"/>
              </w:rPr>
              <w:t>prof. MUDr.</w:t>
            </w:r>
            <w:r w:rsidRPr="00A43289">
              <w:rPr>
                <w:b/>
                <w:sz w:val="20"/>
                <w:szCs w:val="20"/>
              </w:rPr>
              <w:t xml:space="preserve"> </w:t>
            </w:r>
            <w:r w:rsidRPr="00A43289">
              <w:rPr>
                <w:b/>
                <w:sz w:val="18"/>
                <w:szCs w:val="18"/>
              </w:rPr>
              <w:t>M. Vašáková</w:t>
            </w:r>
            <w:r w:rsidRPr="00A43289">
              <w:rPr>
                <w:b/>
                <w:sz w:val="20"/>
                <w:szCs w:val="20"/>
              </w:rPr>
              <w:t xml:space="preserve">, </w:t>
            </w:r>
            <w:r w:rsidRPr="00A43289">
              <w:rPr>
                <w:b/>
                <w:sz w:val="18"/>
                <w:szCs w:val="18"/>
              </w:rPr>
              <w:t>Ph.D.</w:t>
            </w:r>
          </w:p>
          <w:p w:rsidR="00506CC0" w:rsidRPr="00A43289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prof. MUDr. A. Žák,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CF35A5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Kardiovaskulární medicína</w:t>
            </w:r>
          </w:p>
        </w:tc>
        <w:tc>
          <w:tcPr>
            <w:tcW w:w="72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100 hod.</w:t>
            </w:r>
          </w:p>
        </w:tc>
        <w:tc>
          <w:tcPr>
            <w:tcW w:w="848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31" w:type="dxa"/>
            <w:vAlign w:val="center"/>
          </w:tcPr>
          <w:p w:rsidR="00506CC0" w:rsidRPr="00401AA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1AA0">
              <w:rPr>
                <w:b/>
                <w:sz w:val="20"/>
                <w:szCs w:val="20"/>
              </w:rPr>
              <w:t>prof. MUDr. A. Linhart, DrSc.</w:t>
            </w:r>
          </w:p>
          <w:p w:rsidR="00506CC0" w:rsidRPr="00401AA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1AA0">
              <w:rPr>
                <w:b/>
                <w:sz w:val="20"/>
                <w:szCs w:val="20"/>
              </w:rPr>
              <w:t>prof. MUDr. J. Lindner,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V. Danzig, Ph.D.</w:t>
            </w:r>
          </w:p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J. Kořínek,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935FA1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8519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Neurochirurgie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V. Beneš,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8519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Neurologie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100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31" w:type="dxa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E. Růžička,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Onkologie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6CC0" w:rsidRPr="00714E4A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L. Petruželka, CSc.</w:t>
            </w:r>
          </w:p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M. Matějů,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Psychiatrie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C0" w:rsidRPr="00714E4A" w:rsidRDefault="00506CC0" w:rsidP="00506CC0">
            <w:pPr>
              <w:spacing w:after="0" w:line="240" w:lineRule="auto"/>
              <w:jc w:val="center"/>
            </w:pPr>
            <w:r>
              <w:t>100 hod.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J. Raboch, DrSc.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bottom w:val="single" w:sz="12" w:space="0" w:color="auto"/>
            </w:tcBorders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Rehabilitační lékařství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CC0" w:rsidRPr="00AA5865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865">
              <w:rPr>
                <w:b/>
                <w:sz w:val="20"/>
                <w:szCs w:val="20"/>
              </w:rPr>
              <w:t>MUDr. Y. Angerová, Ph.D.</w:t>
            </w:r>
          </w:p>
          <w:p w:rsidR="00506CC0" w:rsidRPr="00AA5865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Bc. P. Sládková, Ph.D.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top w:val="single" w:sz="12" w:space="0" w:color="auto"/>
            </w:tcBorders>
            <w:vAlign w:val="center"/>
          </w:tcPr>
          <w:p w:rsidR="00506CC0" w:rsidRPr="008902F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Anesteziologie a neodkladná medicína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506CC0" w:rsidRPr="0022610D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610D">
              <w:rPr>
                <w:b/>
                <w:sz w:val="20"/>
                <w:szCs w:val="20"/>
              </w:rPr>
              <w:t>doc. MUDr. M. Stříteský, CSc.</w:t>
            </w:r>
          </w:p>
          <w:p w:rsidR="00506CC0" w:rsidRPr="0022610D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610D">
              <w:rPr>
                <w:b/>
                <w:sz w:val="20"/>
                <w:szCs w:val="20"/>
              </w:rPr>
              <w:t>doc. MUDr. R. Zazula, Ph.D.</w:t>
            </w:r>
          </w:p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P. Michálek, Ph.D.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68519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Gynekologie a porodnictví – předstátnicová stáž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100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31" w:type="dxa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A. Martan,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902FF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Chirurgie – předstátnicová stáž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631" w:type="dxa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Z. Krška,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 – předstátnicová stáž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75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31" w:type="dxa"/>
            <w:vAlign w:val="center"/>
          </w:tcPr>
          <w:p w:rsidR="00506CC0" w:rsidRPr="0022610D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610D">
              <w:rPr>
                <w:b/>
                <w:sz w:val="20"/>
                <w:szCs w:val="20"/>
              </w:rPr>
              <w:t>prof. MUDr. M. Trněný,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A. Linhart,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Š. Svačina, DrSc.</w:t>
            </w:r>
          </w:p>
          <w:p w:rsidR="00506CC0" w:rsidRPr="0022610D" w:rsidRDefault="00506CC0" w:rsidP="00506CC0">
            <w:pPr>
              <w:spacing w:after="0" w:line="240" w:lineRule="auto"/>
              <w:rPr>
                <w:sz w:val="18"/>
                <w:szCs w:val="18"/>
              </w:rPr>
            </w:pPr>
            <w:r w:rsidRPr="0022610D">
              <w:rPr>
                <w:sz w:val="18"/>
                <w:szCs w:val="18"/>
              </w:rPr>
              <w:t>prof. MUDr. M. Vašáková,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M. Zavoral, Ph.D.</w:t>
            </w:r>
          </w:p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A. Žák,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Klinická biochemie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610D">
              <w:rPr>
                <w:b/>
                <w:sz w:val="20"/>
                <w:szCs w:val="20"/>
              </w:rPr>
              <w:t>prof. MUDr. T. Zima, DrSc</w:t>
            </w:r>
            <w:r>
              <w:rPr>
                <w:b/>
                <w:sz w:val="20"/>
                <w:szCs w:val="20"/>
              </w:rPr>
              <w:t>.</w:t>
            </w:r>
          </w:p>
          <w:p w:rsidR="00506CC0" w:rsidRPr="0022610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22610D">
              <w:rPr>
                <w:sz w:val="20"/>
                <w:szCs w:val="20"/>
              </w:rPr>
              <w:t>MUDr. I. Šebesta, CSc.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559"/>
        </w:trPr>
        <w:tc>
          <w:tcPr>
            <w:tcW w:w="3139" w:type="dxa"/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Minimum praktických výkonů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B. Seifert,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Pediatrie – předstátnicová stáž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175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T. Honzík, Ph.D.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Primární péče 2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1E6E">
              <w:rPr>
                <w:b/>
                <w:sz w:val="20"/>
                <w:szCs w:val="20"/>
              </w:rPr>
              <w:t>doc. MUDr. B. Seifert,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C. Mucha</w:t>
            </w:r>
          </w:p>
          <w:p w:rsidR="00506CC0" w:rsidRPr="00B21E6E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Vojtíšková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Urologie</w:t>
            </w:r>
          </w:p>
        </w:tc>
        <w:tc>
          <w:tcPr>
            <w:tcW w:w="72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02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T. Hanuš, DrSc.</w:t>
            </w:r>
          </w:p>
        </w:tc>
        <w:tc>
          <w:tcPr>
            <w:tcW w:w="728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283"/>
        </w:trPr>
        <w:tc>
          <w:tcPr>
            <w:tcW w:w="3139" w:type="dxa"/>
            <w:tcBorders>
              <w:bottom w:val="single" w:sz="12" w:space="0" w:color="auto"/>
            </w:tcBorders>
            <w:vAlign w:val="center"/>
          </w:tcPr>
          <w:p w:rsidR="00506CC0" w:rsidRPr="00827279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Veřejné zdravotnictví a medicínské právo – předstátnicová stáž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50 hod.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CC0" w:rsidRPr="00B21E6E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1E6E">
              <w:rPr>
                <w:b/>
                <w:sz w:val="20"/>
                <w:szCs w:val="20"/>
              </w:rPr>
              <w:t>MUDr. Mgr. J. Kopsa Těšinová,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JUDr. T. Doležal,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H. Hnilicová,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K. Dobiášová,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F. Schneiberg</w:t>
            </w:r>
          </w:p>
          <w:p w:rsidR="00506CC0" w:rsidRPr="002D1D11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JUDr. Š. Špeciánová</w:t>
            </w:r>
          </w:p>
        </w:tc>
        <w:tc>
          <w:tcPr>
            <w:tcW w:w="728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06CC0" w:rsidRPr="00A01E0C" w:rsidRDefault="00506CC0" w:rsidP="00506C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506CC0">
        <w:trPr>
          <w:trHeight w:val="418"/>
        </w:trPr>
        <w:tc>
          <w:tcPr>
            <w:tcW w:w="470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 w:rsidRPr="00033B61">
              <w:rPr>
                <w:b/>
              </w:rPr>
              <w:t>Cel</w:t>
            </w:r>
            <w:r>
              <w:rPr>
                <w:b/>
              </w:rPr>
              <w:t>kem kreditů za povinné předměty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CC0" w:rsidRPr="00582565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06CC0" w:rsidRPr="00033B61" w:rsidRDefault="00506CC0" w:rsidP="00506CC0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CC0" w:rsidRPr="00990074" w:rsidRDefault="00506CC0" w:rsidP="00CE16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1624">
              <w:rPr>
                <w:b/>
              </w:rPr>
              <w:t>90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06CC0" w:rsidRPr="00033B61" w:rsidRDefault="00506CC0" w:rsidP="00506CC0">
            <w:pPr>
              <w:spacing w:after="0" w:line="240" w:lineRule="auto"/>
            </w:pPr>
          </w:p>
        </w:tc>
      </w:tr>
      <w:tr w:rsidR="00506CC0" w:rsidTr="00506CC0">
        <w:trPr>
          <w:trHeight w:val="237"/>
        </w:trPr>
        <w:tc>
          <w:tcPr>
            <w:tcW w:w="47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CC0" w:rsidRPr="00033B61" w:rsidRDefault="00506CC0" w:rsidP="00506CC0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CC0" w:rsidRDefault="00506CC0" w:rsidP="00506CC0">
            <w:pPr>
              <w:spacing w:after="0" w:line="240" w:lineRule="auto"/>
            </w:pPr>
          </w:p>
          <w:p w:rsidR="000D6D05" w:rsidRPr="00033B61" w:rsidRDefault="000D6D05" w:rsidP="00506CC0">
            <w:pPr>
              <w:spacing w:after="0" w:line="240" w:lineRule="auto"/>
            </w:pPr>
          </w:p>
        </w:tc>
      </w:tr>
      <w:tr w:rsidR="00506CC0" w:rsidRPr="00033B61" w:rsidTr="00506CC0">
        <w:trPr>
          <w:trHeight w:val="397"/>
        </w:trPr>
        <w:tc>
          <w:tcPr>
            <w:tcW w:w="9892" w:type="dxa"/>
            <w:gridSpan w:val="9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506CC0" w:rsidRPr="00DC3AED" w:rsidTr="00506CC0">
        <w:trPr>
          <w:trHeight w:val="454"/>
        </w:trPr>
        <w:tc>
          <w:tcPr>
            <w:tcW w:w="3139" w:type="dxa"/>
            <w:shd w:val="clear" w:color="auto" w:fill="FBE4D5" w:themeFill="accent2" w:themeFillTint="33"/>
            <w:vAlign w:val="center"/>
          </w:tcPr>
          <w:p w:rsidR="00506CC0" w:rsidRPr="00CF1902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48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způsob </w:t>
            </w:r>
            <w:r w:rsidRPr="000A0B4C">
              <w:rPr>
                <w:b/>
                <w:sz w:val="18"/>
                <w:szCs w:val="18"/>
              </w:rPr>
              <w:t>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02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631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vyučující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90" w:type="dxa"/>
            <w:gridSpan w:val="2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50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506CC0" w:rsidRPr="00033B61" w:rsidTr="00506CC0">
        <w:trPr>
          <w:trHeight w:val="340"/>
        </w:trPr>
        <w:tc>
          <w:tcPr>
            <w:tcW w:w="4707" w:type="dxa"/>
            <w:gridSpan w:val="3"/>
            <w:shd w:val="clear" w:color="auto" w:fill="DEEAF6" w:themeFill="accent1" w:themeFillTint="33"/>
            <w:vAlign w:val="center"/>
          </w:tcPr>
          <w:p w:rsidR="00506CC0" w:rsidRPr="004719F6" w:rsidRDefault="00506CC0" w:rsidP="00506CC0">
            <w:pPr>
              <w:spacing w:after="0" w:line="240" w:lineRule="auto"/>
              <w:rPr>
                <w:b/>
              </w:rPr>
            </w:pPr>
            <w:r w:rsidRPr="004719F6">
              <w:rPr>
                <w:b/>
              </w:rPr>
              <w:t>Celkem kreditů za povinné předměty pro zpracování ZP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06CC0" w:rsidRPr="00582565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 w:rsidRPr="00582565">
              <w:rPr>
                <w:b/>
              </w:rPr>
              <w:t>0</w:t>
            </w:r>
          </w:p>
        </w:tc>
        <w:tc>
          <w:tcPr>
            <w:tcW w:w="3343" w:type="dxa"/>
            <w:gridSpan w:val="2"/>
            <w:shd w:val="clear" w:color="auto" w:fill="DEEAF6" w:themeFill="accent1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506CC0" w:rsidRPr="004719F6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 w:rsidRPr="004719F6">
              <w:rPr>
                <w:b/>
              </w:rPr>
              <w:t>0</w:t>
            </w:r>
          </w:p>
        </w:tc>
        <w:tc>
          <w:tcPr>
            <w:tcW w:w="550" w:type="dxa"/>
            <w:shd w:val="clear" w:color="auto" w:fill="DEEAF6" w:themeFill="accent1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</w:pPr>
          </w:p>
        </w:tc>
      </w:tr>
    </w:tbl>
    <w:p w:rsidR="000D6D05" w:rsidRDefault="000D6D05" w:rsidP="00506CC0">
      <w:pPr>
        <w:spacing w:after="0"/>
        <w:rPr>
          <w:sz w:val="8"/>
          <w:szCs w:val="8"/>
        </w:rPr>
      </w:pPr>
    </w:p>
    <w:p w:rsidR="000D6D05" w:rsidRDefault="000D6D05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140"/>
        <w:gridCol w:w="708"/>
        <w:gridCol w:w="816"/>
        <w:gridCol w:w="35"/>
        <w:gridCol w:w="636"/>
        <w:gridCol w:w="76"/>
        <w:gridCol w:w="2408"/>
        <w:gridCol w:w="708"/>
        <w:gridCol w:w="570"/>
        <w:gridCol w:w="565"/>
        <w:gridCol w:w="67"/>
      </w:tblGrid>
      <w:tr w:rsidR="00506CC0" w:rsidTr="000D6D05">
        <w:trPr>
          <w:gridAfter w:val="1"/>
          <w:wAfter w:w="67" w:type="dxa"/>
          <w:trHeight w:val="283"/>
        </w:trPr>
        <w:tc>
          <w:tcPr>
            <w:tcW w:w="9889" w:type="dxa"/>
            <w:gridSpan w:val="11"/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</w:t>
            </w:r>
          </w:p>
        </w:tc>
      </w:tr>
      <w:tr w:rsidR="00506CC0" w:rsidTr="000D6D05">
        <w:trPr>
          <w:gridAfter w:val="1"/>
          <w:wAfter w:w="67" w:type="dxa"/>
        </w:trPr>
        <w:tc>
          <w:tcPr>
            <w:tcW w:w="3367" w:type="dxa"/>
            <w:gridSpan w:val="2"/>
            <w:shd w:val="clear" w:color="auto" w:fill="FBE4D5" w:themeFill="accent2" w:themeFillTint="33"/>
            <w:vAlign w:val="center"/>
          </w:tcPr>
          <w:p w:rsidR="00506CC0" w:rsidRPr="00CF1902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způsob </w:t>
            </w:r>
            <w:r w:rsidRPr="000A0B4C">
              <w:rPr>
                <w:b/>
                <w:sz w:val="18"/>
                <w:szCs w:val="18"/>
              </w:rPr>
              <w:t>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gridSpan w:val="2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Cizí jazyk 1,2</w:t>
            </w:r>
          </w:p>
        </w:tc>
        <w:tc>
          <w:tcPr>
            <w:tcW w:w="70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4 hod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51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12" w:type="dxa"/>
            <w:gridSpan w:val="2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8" w:type="dxa"/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 w:rsidRPr="009532DE">
              <w:rPr>
                <w:b/>
                <w:sz w:val="20"/>
                <w:szCs w:val="20"/>
              </w:rPr>
              <w:t>Š.</w:t>
            </w:r>
            <w:r>
              <w:rPr>
                <w:sz w:val="20"/>
                <w:szCs w:val="20"/>
              </w:rPr>
              <w:t xml:space="preserve"> </w:t>
            </w:r>
            <w:r w:rsidRPr="00FD749D"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S. Cita</w:t>
            </w:r>
            <w:r w:rsidRPr="00FD749D">
              <w:rPr>
                <w:sz w:val="20"/>
                <w:szCs w:val="20"/>
              </w:rPr>
              <w:t>, CSc.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J. Bílková</w:t>
            </w:r>
          </w:p>
          <w:p w:rsidR="00506CC0" w:rsidRPr="00EF7EED" w:rsidRDefault="00506CC0" w:rsidP="00506CC0">
            <w:pPr>
              <w:spacing w:after="0" w:line="240" w:lineRule="auto"/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J. Kubištová</w:t>
            </w:r>
          </w:p>
        </w:tc>
        <w:tc>
          <w:tcPr>
            <w:tcW w:w="70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0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Čeština pro cizince 1,2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 xml:space="preserve">Š. </w:t>
            </w:r>
            <w:r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D. Tomíček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M. Naňková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H. Mášová</w:t>
            </w:r>
            <w:r w:rsidRPr="00FD749D">
              <w:rPr>
                <w:sz w:val="20"/>
                <w:szCs w:val="20"/>
              </w:rPr>
              <w:t>, Ph.D.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Czech for English Parallel 1,2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0/4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0/4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KZ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 w:rsidRPr="009532DE">
              <w:rPr>
                <w:b/>
                <w:sz w:val="20"/>
                <w:szCs w:val="20"/>
              </w:rPr>
              <w:t>Š.</w:t>
            </w:r>
            <w:r>
              <w:rPr>
                <w:sz w:val="20"/>
                <w:szCs w:val="20"/>
              </w:rPr>
              <w:t xml:space="preserve"> </w:t>
            </w:r>
            <w:r w:rsidRPr="00FD749D"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S. Cita</w:t>
            </w:r>
            <w:r w:rsidRPr="00FD749D">
              <w:rPr>
                <w:sz w:val="20"/>
                <w:szCs w:val="20"/>
              </w:rPr>
              <w:t>, CSc.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J. Bílková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J. Kubištová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M. Naňková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H. Mášová</w:t>
            </w:r>
            <w:r w:rsidRPr="00FD749D">
              <w:rPr>
                <w:sz w:val="20"/>
                <w:szCs w:val="20"/>
              </w:rPr>
              <w:t>, Ph.D.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1/ZS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1/LS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Cizí jazyk 3,4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 w:rsidRPr="009532DE">
              <w:rPr>
                <w:b/>
                <w:sz w:val="20"/>
                <w:szCs w:val="20"/>
              </w:rPr>
              <w:t>Š.</w:t>
            </w:r>
            <w:r>
              <w:rPr>
                <w:sz w:val="20"/>
                <w:szCs w:val="20"/>
              </w:rPr>
              <w:t xml:space="preserve"> </w:t>
            </w:r>
            <w:r w:rsidRPr="00FD749D"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S. Cita</w:t>
            </w:r>
            <w:r w:rsidRPr="00FD749D">
              <w:rPr>
                <w:sz w:val="20"/>
                <w:szCs w:val="20"/>
              </w:rPr>
              <w:t>, CSc.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J. Bílková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J. Kubištová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2/ZS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Čeština pro cizince 3,4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0/2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Z, Zk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 xml:space="preserve">Š. </w:t>
            </w:r>
            <w:r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D. Tomíček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M. Naňková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H. Mášová</w:t>
            </w:r>
            <w:r w:rsidRPr="00FD749D">
              <w:rPr>
                <w:sz w:val="20"/>
                <w:szCs w:val="20"/>
              </w:rPr>
              <w:t>, Ph.D.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2/ZS</w:t>
            </w:r>
          </w:p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Czech for English Parallel 3,4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0/4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0/4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 w:rsidRPr="009532DE">
              <w:rPr>
                <w:b/>
                <w:sz w:val="20"/>
                <w:szCs w:val="20"/>
              </w:rPr>
              <w:t>Š.</w:t>
            </w:r>
            <w:r>
              <w:rPr>
                <w:sz w:val="20"/>
                <w:szCs w:val="20"/>
              </w:rPr>
              <w:t xml:space="preserve"> </w:t>
            </w:r>
            <w:r w:rsidRPr="00FD749D"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S. Cita</w:t>
            </w:r>
            <w:r w:rsidRPr="00FD749D">
              <w:rPr>
                <w:sz w:val="20"/>
                <w:szCs w:val="20"/>
              </w:rPr>
              <w:t>, CSc.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J. Bílková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J. Kubištová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Y. Skochová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M. Naňková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H. Mášová</w:t>
            </w:r>
            <w:r w:rsidRPr="00FD749D">
              <w:rPr>
                <w:sz w:val="20"/>
                <w:szCs w:val="20"/>
              </w:rPr>
              <w:t>, Ph.D.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</w:pPr>
            <w:r>
              <w:rPr>
                <w:b/>
              </w:rPr>
              <w:t>Intensive Czech Course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40 hod.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 w:rsidRPr="009532DE">
              <w:rPr>
                <w:b/>
                <w:sz w:val="20"/>
                <w:szCs w:val="20"/>
              </w:rPr>
              <w:t>Š.</w:t>
            </w:r>
            <w:r>
              <w:rPr>
                <w:sz w:val="20"/>
                <w:szCs w:val="20"/>
              </w:rPr>
              <w:t xml:space="preserve"> </w:t>
            </w:r>
            <w:r w:rsidRPr="00FD749D"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S. Cita</w:t>
            </w:r>
            <w:r w:rsidRPr="00FD749D">
              <w:rPr>
                <w:sz w:val="20"/>
                <w:szCs w:val="20"/>
              </w:rPr>
              <w:t>, CSc.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J. Bílková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J. Kubištová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Y. Skochová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M. Naňková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H. Mášová</w:t>
            </w:r>
            <w:r w:rsidRPr="00FD749D">
              <w:rPr>
                <w:sz w:val="20"/>
                <w:szCs w:val="20"/>
              </w:rPr>
              <w:t>, Ph.D.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2/LS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Czech for English Parallel 5,6</w:t>
            </w:r>
          </w:p>
        </w:tc>
        <w:tc>
          <w:tcPr>
            <w:tcW w:w="70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0/4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0/4</w:t>
            </w:r>
          </w:p>
        </w:tc>
        <w:tc>
          <w:tcPr>
            <w:tcW w:w="851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Z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Z. Zk</w:t>
            </w:r>
          </w:p>
        </w:tc>
        <w:tc>
          <w:tcPr>
            <w:tcW w:w="712" w:type="dxa"/>
            <w:gridSpan w:val="2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8" w:type="dxa"/>
            <w:vAlign w:val="center"/>
          </w:tcPr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 w:rsidRPr="009532DE">
              <w:rPr>
                <w:b/>
                <w:sz w:val="20"/>
                <w:szCs w:val="20"/>
              </w:rPr>
              <w:t>Š.</w:t>
            </w:r>
            <w:r>
              <w:rPr>
                <w:sz w:val="20"/>
                <w:szCs w:val="20"/>
              </w:rPr>
              <w:t xml:space="preserve"> </w:t>
            </w:r>
            <w:r w:rsidRPr="00FD749D">
              <w:rPr>
                <w:b/>
                <w:sz w:val="20"/>
                <w:szCs w:val="20"/>
              </w:rPr>
              <w:t>Blažková Sršňová</w:t>
            </w:r>
            <w:r w:rsidRPr="00FD749D">
              <w:rPr>
                <w:sz w:val="20"/>
                <w:szCs w:val="20"/>
              </w:rPr>
              <w:t>, Ph.D.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S. Cita</w:t>
            </w:r>
            <w:r w:rsidRPr="00FD749D">
              <w:rPr>
                <w:sz w:val="20"/>
                <w:szCs w:val="20"/>
              </w:rPr>
              <w:t>, CSc.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J. Bílková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J. Kubištová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Y. Skochová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Mgr. </w:t>
            </w:r>
            <w:r>
              <w:rPr>
                <w:sz w:val="20"/>
                <w:szCs w:val="20"/>
              </w:rPr>
              <w:t>M. Naňková</w:t>
            </w:r>
          </w:p>
          <w:p w:rsidR="00506CC0" w:rsidRPr="00FD749D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 w:rsidRPr="00FD749D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H. Mášová</w:t>
            </w:r>
            <w:r w:rsidRPr="00FD749D">
              <w:rPr>
                <w:sz w:val="20"/>
                <w:szCs w:val="20"/>
              </w:rPr>
              <w:t>, Ph.D.</w:t>
            </w:r>
          </w:p>
        </w:tc>
        <w:tc>
          <w:tcPr>
            <w:tcW w:w="708" w:type="dxa"/>
            <w:vAlign w:val="center"/>
          </w:tcPr>
          <w:p w:rsidR="00506CC0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  <w:p w:rsidR="00506CC0" w:rsidRDefault="00506CC0" w:rsidP="00506CC0">
            <w:pPr>
              <w:spacing w:after="0" w:line="240" w:lineRule="auto"/>
              <w:jc w:val="center"/>
            </w:pPr>
            <w:r>
              <w:t>3/LS</w:t>
            </w:r>
          </w:p>
        </w:tc>
        <w:tc>
          <w:tcPr>
            <w:tcW w:w="570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91"/>
        </w:trPr>
        <w:tc>
          <w:tcPr>
            <w:tcW w:w="4926" w:type="dxa"/>
            <w:gridSpan w:val="5"/>
            <w:shd w:val="clear" w:color="auto" w:fill="DEEAF6" w:themeFill="accent1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  <w:r>
              <w:rPr>
                <w:b/>
              </w:rPr>
              <w:t xml:space="preserve"> pro ČJ paralel.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506CC0" w:rsidRPr="0057624A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gridSpan w:val="4"/>
            <w:shd w:val="clear" w:color="auto" w:fill="DEEAF6" w:themeFill="accent1" w:themeFillTint="33"/>
          </w:tcPr>
          <w:p w:rsidR="00506CC0" w:rsidRPr="00033B61" w:rsidRDefault="00506CC0" w:rsidP="00506CC0">
            <w:pPr>
              <w:spacing w:after="0" w:line="240" w:lineRule="auto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4926" w:type="dxa"/>
            <w:gridSpan w:val="5"/>
            <w:shd w:val="clear" w:color="auto" w:fill="DEEAF6" w:themeFill="accent1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Minimální počet kreditů ze skupiny 1 pro AJ paralel.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506CC0" w:rsidRPr="0057624A" w:rsidRDefault="00CE1624" w:rsidP="00506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gridSpan w:val="4"/>
            <w:shd w:val="clear" w:color="auto" w:fill="DEEAF6" w:themeFill="accent1" w:themeFillTint="33"/>
          </w:tcPr>
          <w:p w:rsidR="00506CC0" w:rsidRPr="00033B61" w:rsidRDefault="00506CC0" w:rsidP="00506CC0">
            <w:pPr>
              <w:spacing w:after="0" w:line="240" w:lineRule="auto"/>
            </w:pPr>
          </w:p>
        </w:tc>
      </w:tr>
      <w:tr w:rsidR="00506CC0" w:rsidTr="000D6D05">
        <w:trPr>
          <w:gridAfter w:val="1"/>
          <w:wAfter w:w="67" w:type="dxa"/>
          <w:trHeight w:val="397"/>
        </w:trPr>
        <w:tc>
          <w:tcPr>
            <w:tcW w:w="9889" w:type="dxa"/>
            <w:gridSpan w:val="11"/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 xml:space="preserve">2 </w:t>
            </w:r>
          </w:p>
        </w:tc>
      </w:tr>
      <w:tr w:rsidR="00506CC0" w:rsidTr="000D6D05">
        <w:trPr>
          <w:gridAfter w:val="1"/>
          <w:wAfter w:w="67" w:type="dxa"/>
        </w:trPr>
        <w:tc>
          <w:tcPr>
            <w:tcW w:w="3367" w:type="dxa"/>
            <w:gridSpan w:val="2"/>
            <w:shd w:val="clear" w:color="auto" w:fill="FBE4D5" w:themeFill="accent2" w:themeFillTint="33"/>
            <w:vAlign w:val="center"/>
          </w:tcPr>
          <w:p w:rsidR="00506CC0" w:rsidRPr="00CF1902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16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způsob </w:t>
            </w:r>
            <w:r w:rsidRPr="000A0B4C">
              <w:rPr>
                <w:b/>
                <w:sz w:val="18"/>
                <w:szCs w:val="18"/>
              </w:rPr>
              <w:t>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671" w:type="dxa"/>
            <w:gridSpan w:val="2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84" w:type="dxa"/>
            <w:gridSpan w:val="2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garant předmětu / vyučující 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506CC0" w:rsidRPr="00BC2B67" w:rsidRDefault="00506CC0" w:rsidP="00506C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BE4D5" w:themeFill="accent2" w:themeFillTint="33"/>
            <w:vAlign w:val="center"/>
          </w:tcPr>
          <w:p w:rsidR="00506CC0" w:rsidRPr="000A0B4C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 w:rsidRPr="00430E02">
              <w:rPr>
                <w:b/>
              </w:rPr>
              <w:t>Patobiochemie 1 – dědičné metabolické poruchy</w:t>
            </w:r>
          </w:p>
        </w:tc>
        <w:tc>
          <w:tcPr>
            <w:tcW w:w="708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15 hod.</w:t>
            </w:r>
          </w:p>
        </w:tc>
        <w:tc>
          <w:tcPr>
            <w:tcW w:w="816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Zk</w:t>
            </w:r>
          </w:p>
        </w:tc>
        <w:tc>
          <w:tcPr>
            <w:tcW w:w="671" w:type="dxa"/>
            <w:gridSpan w:val="2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84" w:type="dxa"/>
            <w:gridSpan w:val="2"/>
            <w:vAlign w:val="center"/>
          </w:tcPr>
          <w:p w:rsidR="00506CC0" w:rsidRPr="005274D6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74D6">
              <w:rPr>
                <w:b/>
                <w:sz w:val="20"/>
                <w:szCs w:val="20"/>
              </w:rPr>
              <w:t>prof. MUDr. V. Kožich,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RNDr. MUDr. P. Ješina, Ph.D.</w:t>
            </w:r>
          </w:p>
          <w:p w:rsidR="00506CC0" w:rsidRPr="00430E02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Mgr. B. Stibůrková, Ph.D.</w:t>
            </w:r>
          </w:p>
        </w:tc>
        <w:tc>
          <w:tcPr>
            <w:tcW w:w="708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0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Patobiochemie 2 – molekulární onkologie</w:t>
            </w:r>
          </w:p>
        </w:tc>
        <w:tc>
          <w:tcPr>
            <w:tcW w:w="708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15 hod.</w:t>
            </w:r>
          </w:p>
        </w:tc>
        <w:tc>
          <w:tcPr>
            <w:tcW w:w="816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Zk</w:t>
            </w:r>
          </w:p>
        </w:tc>
        <w:tc>
          <w:tcPr>
            <w:tcW w:w="671" w:type="dxa"/>
            <w:gridSpan w:val="2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84" w:type="dxa"/>
            <w:gridSpan w:val="2"/>
            <w:vAlign w:val="center"/>
          </w:tcPr>
          <w:p w:rsidR="00506CC0" w:rsidRPr="005274D6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74D6">
              <w:rPr>
                <w:b/>
                <w:sz w:val="20"/>
                <w:szCs w:val="20"/>
              </w:rPr>
              <w:t>prof. MUDr. A. Šedo,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Z. Kleibl,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MUDr. E. Křepela,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P. Bušek, Ph.D.</w:t>
            </w:r>
          </w:p>
          <w:p w:rsidR="00506CC0" w:rsidRPr="00430E02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RNDr. J. Soukupová, Ph.D.</w:t>
            </w:r>
          </w:p>
        </w:tc>
        <w:tc>
          <w:tcPr>
            <w:tcW w:w="708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0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283"/>
        </w:trPr>
        <w:tc>
          <w:tcPr>
            <w:tcW w:w="3367" w:type="dxa"/>
            <w:gridSpan w:val="2"/>
            <w:vAlign w:val="center"/>
          </w:tcPr>
          <w:p w:rsidR="00506CC0" w:rsidRPr="00430E02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Patobiochemie 3 – biochemické poruchy</w:t>
            </w:r>
          </w:p>
        </w:tc>
        <w:tc>
          <w:tcPr>
            <w:tcW w:w="708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15 hod.</w:t>
            </w:r>
          </w:p>
        </w:tc>
        <w:tc>
          <w:tcPr>
            <w:tcW w:w="816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Zk</w:t>
            </w:r>
          </w:p>
        </w:tc>
        <w:tc>
          <w:tcPr>
            <w:tcW w:w="671" w:type="dxa"/>
            <w:gridSpan w:val="2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84" w:type="dxa"/>
            <w:gridSpan w:val="2"/>
            <w:vAlign w:val="center"/>
          </w:tcPr>
          <w:p w:rsidR="00506CC0" w:rsidRPr="005274D6" w:rsidRDefault="00506CC0" w:rsidP="00506C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74D6">
              <w:rPr>
                <w:b/>
                <w:sz w:val="20"/>
                <w:szCs w:val="20"/>
              </w:rPr>
              <w:t>prof. MUDr. T. Zima,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J. Jonák, DrSc.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MUDr. J. Kalousová, Ph.D.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L. Fialová, CSc.</w:t>
            </w:r>
          </w:p>
          <w:p w:rsidR="00506CC0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J. Pláteník, Ph.D.</w:t>
            </w:r>
          </w:p>
          <w:p w:rsidR="00506CC0" w:rsidRPr="00430E02" w:rsidRDefault="00506CC0" w:rsidP="00506C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M. Vejražka, Ph.D.</w:t>
            </w:r>
          </w:p>
        </w:tc>
        <w:tc>
          <w:tcPr>
            <w:tcW w:w="708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  <w:r>
              <w:t>3/ZS</w:t>
            </w:r>
          </w:p>
        </w:tc>
        <w:tc>
          <w:tcPr>
            <w:tcW w:w="570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  <w:tc>
          <w:tcPr>
            <w:tcW w:w="565" w:type="dxa"/>
            <w:vAlign w:val="center"/>
          </w:tcPr>
          <w:p w:rsidR="00506CC0" w:rsidRPr="00EF7EED" w:rsidRDefault="00506CC0" w:rsidP="00506CC0">
            <w:pPr>
              <w:spacing w:after="0" w:line="240" w:lineRule="auto"/>
              <w:jc w:val="center"/>
            </w:pPr>
          </w:p>
        </w:tc>
      </w:tr>
      <w:tr w:rsidR="00506CC0" w:rsidTr="000D6D05">
        <w:trPr>
          <w:gridAfter w:val="1"/>
          <w:wAfter w:w="67" w:type="dxa"/>
          <w:trHeight w:val="340"/>
        </w:trPr>
        <w:tc>
          <w:tcPr>
            <w:tcW w:w="4891" w:type="dxa"/>
            <w:gridSpan w:val="4"/>
            <w:shd w:val="clear" w:color="auto" w:fill="DEEAF6" w:themeFill="accent1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506CC0" w:rsidRPr="005274D6" w:rsidRDefault="00506CC0" w:rsidP="00506CC0">
            <w:pPr>
              <w:spacing w:after="0" w:line="240" w:lineRule="auto"/>
              <w:jc w:val="center"/>
              <w:rPr>
                <w:b/>
              </w:rPr>
            </w:pPr>
            <w:r w:rsidRPr="005274D6">
              <w:rPr>
                <w:b/>
              </w:rPr>
              <w:t>2</w:t>
            </w:r>
          </w:p>
        </w:tc>
        <w:tc>
          <w:tcPr>
            <w:tcW w:w="4327" w:type="dxa"/>
            <w:gridSpan w:val="5"/>
            <w:shd w:val="clear" w:color="auto" w:fill="DEEAF6" w:themeFill="accent1" w:themeFillTint="33"/>
          </w:tcPr>
          <w:p w:rsidR="00506CC0" w:rsidRPr="00033B61" w:rsidRDefault="00506CC0" w:rsidP="00506CC0">
            <w:pPr>
              <w:spacing w:after="0" w:line="240" w:lineRule="auto"/>
            </w:pPr>
          </w:p>
        </w:tc>
      </w:tr>
      <w:tr w:rsidR="00506CC0" w:rsidRPr="00EF3C45" w:rsidTr="000D6D05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316FB9" w:rsidRDefault="00506CC0" w:rsidP="00506CC0">
            <w:pPr>
              <w:spacing w:after="0" w:line="240" w:lineRule="auto"/>
              <w:rPr>
                <w:b/>
                <w:sz w:val="8"/>
              </w:rPr>
            </w:pPr>
            <w:r>
              <w:rPr>
                <w:b/>
              </w:rPr>
              <w:t>Poznámky ke studijnímu plánu</w:t>
            </w:r>
          </w:p>
        </w:tc>
        <w:tc>
          <w:tcPr>
            <w:tcW w:w="672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506CC0" w:rsidRPr="0056159E" w:rsidRDefault="00506CC0" w:rsidP="00506CC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6159E">
              <w:rPr>
                <w:rFonts w:cs="Times New Roman"/>
              </w:rPr>
              <w:t xml:space="preserve">Úsekem studia je ročník. Součástí studijního plánu je výuka bloková, </w:t>
            </w:r>
            <w:r w:rsidRPr="0056159E">
              <w:rPr>
                <w:rFonts w:cs="Times New Roman"/>
              </w:rPr>
              <w:br/>
              <w:t xml:space="preserve">1 týden představuje 25 hodin výuky (forma </w:t>
            </w:r>
            <w:r>
              <w:rPr>
                <w:rFonts w:cs="Times New Roman"/>
              </w:rPr>
              <w:t xml:space="preserve">přednášky, semináře, cvičení) - </w:t>
            </w:r>
            <w:r w:rsidRPr="0056159E">
              <w:rPr>
                <w:rFonts w:cs="Times New Roman"/>
              </w:rPr>
              <w:t>1 hodina výuky = 45 minut. Praxe = 40 hod/týden (1 hod. praxe = 60 min.).</w:t>
            </w:r>
          </w:p>
        </w:tc>
      </w:tr>
      <w:tr w:rsidR="00506CC0" w:rsidTr="000D6D05">
        <w:trPr>
          <w:trHeight w:val="132"/>
        </w:trPr>
        <w:tc>
          <w:tcPr>
            <w:tcW w:w="9956" w:type="dxa"/>
            <w:gridSpan w:val="12"/>
            <w:tcBorders>
              <w:top w:val="nil"/>
            </w:tcBorders>
            <w:shd w:val="clear" w:color="auto" w:fill="auto"/>
          </w:tcPr>
          <w:p w:rsidR="00506CC0" w:rsidRPr="00EF3C45" w:rsidRDefault="00506CC0" w:rsidP="00506CC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506CC0" w:rsidRDefault="00506CC0" w:rsidP="00506CC0">
      <w:pPr>
        <w:spacing w:after="0"/>
      </w:pPr>
    </w:p>
    <w:p w:rsidR="00AE7F70" w:rsidRDefault="00AE7F70" w:rsidP="00506CC0">
      <w:pPr>
        <w:spacing w:after="0"/>
      </w:pPr>
    </w:p>
    <w:tbl>
      <w:tblPr>
        <w:tblStyle w:val="Mkatabulky"/>
        <w:tblW w:w="7372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</w:tblGrid>
      <w:tr w:rsidR="00506CC0" w:rsidTr="00506CC0">
        <w:trPr>
          <w:trHeight w:val="460"/>
        </w:trPr>
        <w:tc>
          <w:tcPr>
            <w:tcW w:w="3686" w:type="dxa"/>
            <w:vMerge w:val="restart"/>
            <w:shd w:val="clear" w:color="auto" w:fill="FBE4D5" w:themeFill="accent2" w:themeFillTint="33"/>
            <w:vAlign w:val="center"/>
          </w:tcPr>
          <w:p w:rsidR="00506CC0" w:rsidRPr="002462B3" w:rsidRDefault="00506CC0" w:rsidP="00506CC0">
            <w:pPr>
              <w:spacing w:after="0"/>
              <w:ind w:left="0" w:firstLine="0"/>
              <w:rPr>
                <w:b/>
                <w:sz w:val="18"/>
                <w:highlight w:val="green"/>
              </w:rPr>
            </w:pPr>
            <w:r w:rsidRPr="00DC00E5">
              <w:rPr>
                <w:b/>
                <w:sz w:val="18"/>
              </w:rPr>
              <w:t>Rozložení kreditů</w:t>
            </w:r>
            <w:r>
              <w:rPr>
                <w:b/>
                <w:sz w:val="18"/>
              </w:rPr>
              <w:t xml:space="preserve"> pro českou paralelku</w:t>
            </w:r>
          </w:p>
        </w:tc>
        <w:tc>
          <w:tcPr>
            <w:tcW w:w="1873" w:type="dxa"/>
            <w:vMerge w:val="restart"/>
            <w:shd w:val="clear" w:color="auto" w:fill="FBE4D5" w:themeFill="accent2" w:themeFillTint="33"/>
            <w:vAlign w:val="center"/>
          </w:tcPr>
          <w:p w:rsidR="00506CC0" w:rsidRPr="008E664E" w:rsidRDefault="00506CC0" w:rsidP="00506CC0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</w:t>
            </w:r>
            <w:r>
              <w:rPr>
                <w:b/>
                <w:sz w:val="18"/>
              </w:rPr>
              <w:t>PPZ</w:t>
            </w:r>
            <w:r>
              <w:rPr>
                <w:b/>
                <w:sz w:val="18"/>
              </w:rPr>
              <w:br/>
              <w:t>(včetně ZT PPZ)</w:t>
            </w:r>
          </w:p>
        </w:tc>
        <w:tc>
          <w:tcPr>
            <w:tcW w:w="1813" w:type="dxa"/>
            <w:vMerge w:val="restart"/>
            <w:shd w:val="clear" w:color="auto" w:fill="FBE4D5" w:themeFill="accent2" w:themeFillTint="33"/>
            <w:vAlign w:val="center"/>
          </w:tcPr>
          <w:p w:rsidR="00506CC0" w:rsidRPr="008E664E" w:rsidRDefault="00506CC0" w:rsidP="00506CC0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506CC0" w:rsidTr="00506CC0">
        <w:trPr>
          <w:trHeight w:val="263"/>
        </w:trPr>
        <w:tc>
          <w:tcPr>
            <w:tcW w:w="3686" w:type="dxa"/>
            <w:vMerge/>
            <w:shd w:val="clear" w:color="auto" w:fill="FBE4D5" w:themeFill="accent2" w:themeFillTint="33"/>
            <w:vAlign w:val="center"/>
          </w:tcPr>
          <w:p w:rsidR="00506CC0" w:rsidRPr="008E664E" w:rsidRDefault="00506CC0" w:rsidP="00506CC0">
            <w:pPr>
              <w:spacing w:after="0"/>
              <w:ind w:left="0" w:firstLine="0"/>
            </w:pPr>
          </w:p>
        </w:tc>
        <w:tc>
          <w:tcPr>
            <w:tcW w:w="1873" w:type="dxa"/>
            <w:vMerge/>
            <w:shd w:val="clear" w:color="auto" w:fill="FBE4D5" w:themeFill="accent2" w:themeFillTint="33"/>
            <w:vAlign w:val="center"/>
          </w:tcPr>
          <w:p w:rsidR="00506CC0" w:rsidRDefault="00506CC0" w:rsidP="00506CC0">
            <w:pPr>
              <w:spacing w:after="0"/>
              <w:ind w:left="0" w:firstLine="0"/>
              <w:jc w:val="center"/>
            </w:pPr>
          </w:p>
        </w:tc>
        <w:tc>
          <w:tcPr>
            <w:tcW w:w="1813" w:type="dxa"/>
            <w:vMerge/>
            <w:shd w:val="clear" w:color="auto" w:fill="FBE4D5" w:themeFill="accent2" w:themeFillTint="33"/>
            <w:vAlign w:val="center"/>
          </w:tcPr>
          <w:p w:rsidR="00506CC0" w:rsidRDefault="00506CC0" w:rsidP="00506CC0">
            <w:pPr>
              <w:spacing w:after="0"/>
              <w:ind w:left="0" w:firstLine="0"/>
              <w:jc w:val="center"/>
            </w:pP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506CC0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CE1624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E1624">
              <w:rPr>
                <w:sz w:val="22"/>
              </w:rPr>
              <w:t>90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506CC0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781827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 w:rsidR="00781827">
              <w:rPr>
                <w:sz w:val="18"/>
              </w:rPr>
              <w:t xml:space="preserve"> (sk. 1 + sk. 2)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6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6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506CC0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18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18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506CC0" w:rsidRPr="00C57651" w:rsidRDefault="00CE1624" w:rsidP="00506CC0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314</w:t>
            </w:r>
          </w:p>
        </w:tc>
        <w:tc>
          <w:tcPr>
            <w:tcW w:w="1813" w:type="dxa"/>
            <w:vAlign w:val="center"/>
          </w:tcPr>
          <w:p w:rsidR="00506CC0" w:rsidRPr="00C57651" w:rsidRDefault="00506CC0" w:rsidP="00506CC0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</w:t>
            </w:r>
          </w:p>
        </w:tc>
      </w:tr>
    </w:tbl>
    <w:p w:rsidR="00506CC0" w:rsidRDefault="00506CC0" w:rsidP="00506CC0">
      <w:pPr>
        <w:spacing w:before="80" w:after="0"/>
        <w:rPr>
          <w:b/>
          <w:sz w:val="18"/>
          <w:szCs w:val="18"/>
        </w:rPr>
      </w:pPr>
    </w:p>
    <w:p w:rsidR="00AE7F70" w:rsidRDefault="00AE7F70" w:rsidP="00506CC0">
      <w:pPr>
        <w:spacing w:before="80" w:after="0"/>
        <w:rPr>
          <w:b/>
          <w:sz w:val="18"/>
          <w:szCs w:val="18"/>
        </w:rPr>
      </w:pPr>
    </w:p>
    <w:tbl>
      <w:tblPr>
        <w:tblStyle w:val="Mkatabulky"/>
        <w:tblW w:w="7372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</w:tblGrid>
      <w:tr w:rsidR="00506CC0" w:rsidTr="00506CC0">
        <w:trPr>
          <w:trHeight w:val="460"/>
        </w:trPr>
        <w:tc>
          <w:tcPr>
            <w:tcW w:w="3686" w:type="dxa"/>
            <w:vMerge w:val="restart"/>
            <w:shd w:val="clear" w:color="auto" w:fill="FBE4D5" w:themeFill="accent2" w:themeFillTint="33"/>
            <w:vAlign w:val="center"/>
          </w:tcPr>
          <w:p w:rsidR="00506CC0" w:rsidRPr="002462B3" w:rsidRDefault="00506CC0" w:rsidP="00506CC0">
            <w:pPr>
              <w:spacing w:after="0"/>
              <w:ind w:left="0" w:firstLine="0"/>
              <w:rPr>
                <w:b/>
                <w:sz w:val="18"/>
                <w:highlight w:val="green"/>
              </w:rPr>
            </w:pPr>
            <w:r w:rsidRPr="00AE7F70">
              <w:rPr>
                <w:b/>
                <w:sz w:val="18"/>
              </w:rPr>
              <w:t>Rozložení kreditů pro anglickou paralelku</w:t>
            </w:r>
          </w:p>
        </w:tc>
        <w:tc>
          <w:tcPr>
            <w:tcW w:w="1873" w:type="dxa"/>
            <w:vMerge w:val="restart"/>
            <w:shd w:val="clear" w:color="auto" w:fill="FBE4D5" w:themeFill="accent2" w:themeFillTint="33"/>
            <w:vAlign w:val="center"/>
          </w:tcPr>
          <w:p w:rsidR="00506CC0" w:rsidRPr="008E664E" w:rsidRDefault="00506CC0" w:rsidP="00506CC0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</w:t>
            </w:r>
            <w:r>
              <w:rPr>
                <w:b/>
                <w:sz w:val="18"/>
              </w:rPr>
              <w:t>PPZ</w:t>
            </w:r>
            <w:r>
              <w:rPr>
                <w:b/>
                <w:sz w:val="18"/>
              </w:rPr>
              <w:br/>
              <w:t>(včetně ZT PPZ)</w:t>
            </w:r>
          </w:p>
        </w:tc>
        <w:tc>
          <w:tcPr>
            <w:tcW w:w="1813" w:type="dxa"/>
            <w:vMerge w:val="restart"/>
            <w:shd w:val="clear" w:color="auto" w:fill="FBE4D5" w:themeFill="accent2" w:themeFillTint="33"/>
            <w:vAlign w:val="center"/>
          </w:tcPr>
          <w:p w:rsidR="00506CC0" w:rsidRPr="008E664E" w:rsidRDefault="00506CC0" w:rsidP="00506CC0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506CC0" w:rsidTr="00506CC0">
        <w:trPr>
          <w:trHeight w:val="263"/>
        </w:trPr>
        <w:tc>
          <w:tcPr>
            <w:tcW w:w="3686" w:type="dxa"/>
            <w:vMerge/>
            <w:shd w:val="clear" w:color="auto" w:fill="FBE4D5" w:themeFill="accent2" w:themeFillTint="33"/>
            <w:vAlign w:val="center"/>
          </w:tcPr>
          <w:p w:rsidR="00506CC0" w:rsidRPr="008E664E" w:rsidRDefault="00506CC0" w:rsidP="00506CC0">
            <w:pPr>
              <w:spacing w:after="0"/>
              <w:ind w:left="0" w:firstLine="0"/>
            </w:pPr>
          </w:p>
        </w:tc>
        <w:tc>
          <w:tcPr>
            <w:tcW w:w="1873" w:type="dxa"/>
            <w:vMerge/>
            <w:shd w:val="clear" w:color="auto" w:fill="FBE4D5" w:themeFill="accent2" w:themeFillTint="33"/>
            <w:vAlign w:val="center"/>
          </w:tcPr>
          <w:p w:rsidR="00506CC0" w:rsidRDefault="00506CC0" w:rsidP="00506CC0">
            <w:pPr>
              <w:spacing w:after="0"/>
              <w:ind w:left="0" w:firstLine="0"/>
              <w:jc w:val="center"/>
            </w:pPr>
          </w:p>
        </w:tc>
        <w:tc>
          <w:tcPr>
            <w:tcW w:w="1813" w:type="dxa"/>
            <w:vMerge/>
            <w:shd w:val="clear" w:color="auto" w:fill="FBE4D5" w:themeFill="accent2" w:themeFillTint="33"/>
            <w:vAlign w:val="center"/>
          </w:tcPr>
          <w:p w:rsidR="00506CC0" w:rsidRDefault="00506CC0" w:rsidP="00506CC0">
            <w:pPr>
              <w:spacing w:after="0"/>
              <w:ind w:left="0" w:firstLine="0"/>
              <w:jc w:val="center"/>
            </w:pP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506CC0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CE1624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E1624">
              <w:rPr>
                <w:sz w:val="22"/>
              </w:rPr>
              <w:t>90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506CC0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0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506CC0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 w:rsidR="00781827">
              <w:rPr>
                <w:sz w:val="18"/>
              </w:rPr>
              <w:t xml:space="preserve"> (sk. 1 + sk. 2)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9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9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DF5518" w:rsidRDefault="00506CC0" w:rsidP="00506CC0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87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15</w:t>
            </w:r>
          </w:p>
        </w:tc>
        <w:tc>
          <w:tcPr>
            <w:tcW w:w="1813" w:type="dxa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15</w:t>
            </w:r>
          </w:p>
        </w:tc>
      </w:tr>
      <w:tr w:rsidR="00506CC0" w:rsidTr="00506CC0">
        <w:tc>
          <w:tcPr>
            <w:tcW w:w="3686" w:type="dxa"/>
            <w:shd w:val="clear" w:color="auto" w:fill="FBE4D5" w:themeFill="accent2" w:themeFillTint="33"/>
            <w:vAlign w:val="center"/>
          </w:tcPr>
          <w:p w:rsidR="00506CC0" w:rsidRPr="00EF7EED" w:rsidRDefault="00506CC0" w:rsidP="00506CC0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506CC0" w:rsidRPr="00C57651" w:rsidRDefault="00CE1624" w:rsidP="00506CC0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314</w:t>
            </w:r>
          </w:p>
        </w:tc>
        <w:tc>
          <w:tcPr>
            <w:tcW w:w="1813" w:type="dxa"/>
            <w:vAlign w:val="center"/>
          </w:tcPr>
          <w:p w:rsidR="00506CC0" w:rsidRPr="00C57651" w:rsidRDefault="00506CC0" w:rsidP="00506CC0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</w:t>
            </w:r>
          </w:p>
        </w:tc>
      </w:tr>
    </w:tbl>
    <w:p w:rsidR="005E1B1A" w:rsidRPr="005E1B1A" w:rsidRDefault="005E1B1A" w:rsidP="005E1B1A"/>
    <w:p w:rsidR="005E1B1A" w:rsidRPr="005E1B1A" w:rsidRDefault="005E1B1A" w:rsidP="005E1B1A">
      <w:r w:rsidRPr="005E1B1A">
        <w:t>Anglická paralelka má o 3 kredity více – důvodem je výuka českého jazyka i ve 3. ročníku a intenzivní kurz češtiny ve 2. ročníku.</w:t>
      </w:r>
    </w:p>
    <w:p w:rsidR="00506CC0" w:rsidRPr="00781ED7" w:rsidRDefault="00506CC0" w:rsidP="00506CC0">
      <w:pPr>
        <w:spacing w:before="80" w:after="0"/>
        <w:rPr>
          <w:sz w:val="18"/>
          <w:szCs w:val="18"/>
        </w:rPr>
      </w:pPr>
      <w:r w:rsidRPr="00781ED7">
        <w:rPr>
          <w:b/>
          <w:sz w:val="18"/>
          <w:szCs w:val="18"/>
        </w:rPr>
        <w:t>Pozn.</w:t>
      </w:r>
      <w:r>
        <w:rPr>
          <w:sz w:val="18"/>
          <w:szCs w:val="18"/>
        </w:rPr>
        <w:t xml:space="preserve"> </w:t>
      </w:r>
      <w:r w:rsidRPr="00781ED7">
        <w:rPr>
          <w:sz w:val="18"/>
          <w:szCs w:val="18"/>
        </w:rPr>
        <w:t>*) kredity pro volbu studenta jsou kredity za volitelné předměty a kredity ze skupin PVP nad rámec min</w:t>
      </w:r>
      <w:r>
        <w:rPr>
          <w:sz w:val="18"/>
          <w:szCs w:val="18"/>
        </w:rPr>
        <w:t>imálního</w:t>
      </w:r>
      <w:r w:rsidRPr="00781ED7">
        <w:rPr>
          <w:sz w:val="18"/>
          <w:szCs w:val="18"/>
        </w:rPr>
        <w:t xml:space="preserve"> počtu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506CC0" w:rsidTr="00506CC0">
        <w:trPr>
          <w:trHeight w:val="340"/>
        </w:trPr>
        <w:tc>
          <w:tcPr>
            <w:tcW w:w="9889" w:type="dxa"/>
            <w:gridSpan w:val="2"/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 w:rsidRPr="0004576B">
              <w:rPr>
                <w:b/>
              </w:rPr>
              <w:t xml:space="preserve">Státní </w:t>
            </w:r>
            <w:r>
              <w:rPr>
                <w:b/>
              </w:rPr>
              <w:t>rigorózní zkouška</w:t>
            </w:r>
          </w:p>
        </w:tc>
      </w:tr>
      <w:tr w:rsidR="00506CC0" w:rsidTr="00506CC0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 w:rsidRPr="00033B61">
              <w:rPr>
                <w:b/>
              </w:rPr>
              <w:t>část S</w:t>
            </w:r>
            <w:r>
              <w:rPr>
                <w:b/>
              </w:rPr>
              <w:t>ZZ</w:t>
            </w:r>
            <w:r w:rsidRPr="00033B61">
              <w:rPr>
                <w:b/>
              </w:rPr>
              <w:t xml:space="preserve">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C0" w:rsidRPr="00E00ABF" w:rsidRDefault="00506CC0" w:rsidP="00506CC0">
            <w:pPr>
              <w:spacing w:after="0" w:line="240" w:lineRule="auto"/>
              <w:rPr>
                <w:rFonts w:eastAsia="Calibri"/>
                <w:shd w:val="clear" w:color="auto" w:fill="E2EFD9" w:themeFill="accent6" w:themeFillTint="33"/>
              </w:rPr>
            </w:pPr>
            <w:r w:rsidRPr="00E00ABF">
              <w:t>Hygiena a epidemiologie</w:t>
            </w:r>
          </w:p>
        </w:tc>
      </w:tr>
      <w:tr w:rsidR="00506CC0" w:rsidTr="00506CC0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033B61">
              <w:rPr>
                <w:b/>
              </w:rPr>
              <w:t>část S</w:t>
            </w:r>
            <w:r>
              <w:rPr>
                <w:b/>
              </w:rPr>
              <w:t>ZZ</w:t>
            </w:r>
            <w:r w:rsidRPr="00033B61">
              <w:rPr>
                <w:b/>
              </w:rPr>
              <w:t xml:space="preserve">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C0" w:rsidRPr="00E00ABF" w:rsidRDefault="00506CC0" w:rsidP="00506CC0">
            <w:pPr>
              <w:spacing w:after="0" w:line="240" w:lineRule="auto"/>
              <w:rPr>
                <w:rFonts w:eastAsia="Calibri"/>
                <w:shd w:val="clear" w:color="auto" w:fill="E2EFD9" w:themeFill="accent6" w:themeFillTint="33"/>
              </w:rPr>
            </w:pPr>
            <w:r w:rsidRPr="00E00ABF">
              <w:t>Gynekologie a porodnictví</w:t>
            </w:r>
          </w:p>
        </w:tc>
      </w:tr>
      <w:tr w:rsidR="00506CC0" w:rsidTr="00506CC0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033B61">
              <w:rPr>
                <w:b/>
              </w:rPr>
              <w:t>část S</w:t>
            </w:r>
            <w:r>
              <w:rPr>
                <w:b/>
              </w:rPr>
              <w:t>ZZ</w:t>
            </w:r>
            <w:r w:rsidRPr="00033B61">
              <w:rPr>
                <w:b/>
              </w:rPr>
              <w:t xml:space="preserve">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CC0" w:rsidRPr="00E00ABF" w:rsidRDefault="00506CC0" w:rsidP="00506CC0">
            <w:pPr>
              <w:spacing w:after="0" w:line="240" w:lineRule="auto"/>
              <w:rPr>
                <w:rFonts w:eastAsia="Calibri"/>
              </w:rPr>
            </w:pPr>
            <w:r w:rsidRPr="00E00ABF">
              <w:t>Chirurgie</w:t>
            </w:r>
          </w:p>
        </w:tc>
      </w:tr>
      <w:tr w:rsidR="00506CC0" w:rsidTr="00506CC0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033B61">
              <w:rPr>
                <w:b/>
              </w:rPr>
              <w:t>část S</w:t>
            </w:r>
            <w:r>
              <w:rPr>
                <w:b/>
              </w:rPr>
              <w:t>ZZ</w:t>
            </w:r>
            <w:r w:rsidRPr="00033B61">
              <w:rPr>
                <w:b/>
              </w:rPr>
              <w:t xml:space="preserve">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C0" w:rsidRPr="00E00ABF" w:rsidRDefault="00506CC0" w:rsidP="00506CC0">
            <w:pPr>
              <w:spacing w:after="0" w:line="240" w:lineRule="auto"/>
              <w:rPr>
                <w:rFonts w:eastAsia="Calibri"/>
              </w:rPr>
            </w:pPr>
            <w:r w:rsidRPr="00E00ABF">
              <w:rPr>
                <w:rFonts w:eastAsia="Calibri"/>
              </w:rPr>
              <w:t>Interna</w:t>
            </w:r>
          </w:p>
        </w:tc>
      </w:tr>
      <w:tr w:rsidR="00506CC0" w:rsidTr="00506CC0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 w:rsidRPr="00033B61">
              <w:rPr>
                <w:b/>
              </w:rPr>
              <w:t>část S</w:t>
            </w:r>
            <w:r>
              <w:rPr>
                <w:b/>
              </w:rPr>
              <w:t>ZZ</w:t>
            </w:r>
            <w:r w:rsidRPr="00033B6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C0" w:rsidRPr="00E00ABF" w:rsidRDefault="00506CC0" w:rsidP="00506CC0">
            <w:pPr>
              <w:spacing w:after="0" w:line="240" w:lineRule="auto"/>
              <w:rPr>
                <w:rFonts w:eastAsia="Calibri"/>
              </w:rPr>
            </w:pPr>
            <w:r w:rsidRPr="00E00ABF">
              <w:rPr>
                <w:rFonts w:eastAsia="Calibri"/>
              </w:rPr>
              <w:t>Pediatrie</w:t>
            </w:r>
          </w:p>
        </w:tc>
      </w:tr>
      <w:tr w:rsidR="00506CC0" w:rsidTr="00506CC0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033B61" w:rsidRDefault="00506CC0" w:rsidP="00506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část </w:t>
            </w:r>
            <w:r w:rsidRPr="00033B61">
              <w:rPr>
                <w:b/>
              </w:rPr>
              <w:t>S</w:t>
            </w:r>
            <w:r>
              <w:rPr>
                <w:b/>
              </w:rPr>
              <w:t>ZZ 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C0" w:rsidRPr="00E00ABF" w:rsidRDefault="00506CC0" w:rsidP="00506CC0">
            <w:pPr>
              <w:spacing w:after="0" w:line="240" w:lineRule="auto"/>
              <w:rPr>
                <w:rFonts w:eastAsia="Calibri"/>
              </w:rPr>
            </w:pPr>
            <w:r w:rsidRPr="00E00ABF">
              <w:t>Veřejné zdravotnictví a medicínské právo</w:t>
            </w:r>
          </w:p>
        </w:tc>
      </w:tr>
    </w:tbl>
    <w:p w:rsidR="00506CC0" w:rsidRDefault="00506CC0" w:rsidP="00506CC0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506CC0" w:rsidTr="00506CC0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A4351A" w:rsidRDefault="00506CC0" w:rsidP="00506CC0">
            <w:pPr>
              <w:spacing w:after="0" w:line="240" w:lineRule="auto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506CC0" w:rsidTr="00506CC0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06CC0" w:rsidRPr="004D378E" w:rsidRDefault="00506CC0" w:rsidP="00506CC0">
            <w:pPr>
              <w:spacing w:after="0" w:line="240" w:lineRule="auto"/>
              <w:rPr>
                <w:rFonts w:eastAsia="Calibri"/>
                <w:b/>
                <w:i/>
                <w:szCs w:val="18"/>
              </w:rPr>
            </w:pPr>
            <w:r w:rsidRPr="009A2099">
              <w:rPr>
                <w:rFonts w:eastAsia="Calibri"/>
                <w:b/>
                <w:i/>
                <w:szCs w:val="18"/>
                <w:shd w:val="clear" w:color="auto" w:fill="FBE4D5" w:themeFill="accent2" w:themeFillTint="33"/>
              </w:rPr>
              <w:t>pokyny k vyplnění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: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506CC0" w:rsidTr="00506CC0">
        <w:trPr>
          <w:trHeight w:val="397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CC0" w:rsidRPr="00811CE9" w:rsidRDefault="00506CC0" w:rsidP="00506CC0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8F6D12" w:rsidRDefault="008F6D12" w:rsidP="005E1B1A"/>
    <w:sectPr w:rsidR="008F6D12" w:rsidSect="003A02A9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84" w:rsidRDefault="008E3784" w:rsidP="00C6197B">
      <w:pPr>
        <w:spacing w:after="0" w:line="240" w:lineRule="auto"/>
      </w:pPr>
      <w:r>
        <w:separator/>
      </w:r>
    </w:p>
  </w:endnote>
  <w:endnote w:type="continuationSeparator" w:id="0">
    <w:p w:rsidR="008E3784" w:rsidRDefault="008E3784" w:rsidP="00C6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668172"/>
      <w:docPartObj>
        <w:docPartGallery w:val="Page Numbers (Bottom of Page)"/>
        <w:docPartUnique/>
      </w:docPartObj>
    </w:sdtPr>
    <w:sdtEndPr/>
    <w:sdtContent>
      <w:p w:rsidR="00323EED" w:rsidRDefault="00323E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84" w:rsidRDefault="008E3784" w:rsidP="00C6197B">
      <w:pPr>
        <w:spacing w:after="0" w:line="240" w:lineRule="auto"/>
      </w:pPr>
      <w:r>
        <w:separator/>
      </w:r>
    </w:p>
  </w:footnote>
  <w:footnote w:type="continuationSeparator" w:id="0">
    <w:p w:rsidR="008E3784" w:rsidRDefault="008E3784" w:rsidP="00C6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548DF"/>
    <w:multiLevelType w:val="hybridMultilevel"/>
    <w:tmpl w:val="577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7C0A"/>
    <w:multiLevelType w:val="hybridMultilevel"/>
    <w:tmpl w:val="19F2A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2B40"/>
    <w:multiLevelType w:val="hybridMultilevel"/>
    <w:tmpl w:val="05501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0645"/>
    <w:multiLevelType w:val="hybridMultilevel"/>
    <w:tmpl w:val="13CCF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DD1"/>
    <w:multiLevelType w:val="multilevel"/>
    <w:tmpl w:val="1BDADA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47"/>
        </w:tabs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6" w15:restartNumberingAfterBreak="0">
    <w:nsid w:val="2CA915AB"/>
    <w:multiLevelType w:val="hybridMultilevel"/>
    <w:tmpl w:val="6F80EA42"/>
    <w:lvl w:ilvl="0" w:tplc="747657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1965"/>
    <w:multiLevelType w:val="hybridMultilevel"/>
    <w:tmpl w:val="C818F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BA6"/>
    <w:multiLevelType w:val="hybridMultilevel"/>
    <w:tmpl w:val="69E63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708B"/>
    <w:multiLevelType w:val="hybridMultilevel"/>
    <w:tmpl w:val="AE2C5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D43"/>
    <w:multiLevelType w:val="hybridMultilevel"/>
    <w:tmpl w:val="E5F21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5680E"/>
    <w:multiLevelType w:val="hybridMultilevel"/>
    <w:tmpl w:val="35E63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D6E56"/>
    <w:multiLevelType w:val="hybridMultilevel"/>
    <w:tmpl w:val="438E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356BD"/>
    <w:multiLevelType w:val="multilevel"/>
    <w:tmpl w:val="DF38145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7BC33AA3"/>
    <w:multiLevelType w:val="hybridMultilevel"/>
    <w:tmpl w:val="382C5DE8"/>
    <w:lvl w:ilvl="0" w:tplc="196E1B0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A0"/>
    <w:rsid w:val="00003E4A"/>
    <w:rsid w:val="00010005"/>
    <w:rsid w:val="0001037A"/>
    <w:rsid w:val="0002774A"/>
    <w:rsid w:val="00034273"/>
    <w:rsid w:val="00065268"/>
    <w:rsid w:val="00080476"/>
    <w:rsid w:val="00081008"/>
    <w:rsid w:val="00081F0F"/>
    <w:rsid w:val="0008680A"/>
    <w:rsid w:val="00092236"/>
    <w:rsid w:val="000A0D74"/>
    <w:rsid w:val="000A4625"/>
    <w:rsid w:val="000B2B0F"/>
    <w:rsid w:val="000D6D05"/>
    <w:rsid w:val="000E5C73"/>
    <w:rsid w:val="00115AD3"/>
    <w:rsid w:val="00116F48"/>
    <w:rsid w:val="001211EF"/>
    <w:rsid w:val="00141219"/>
    <w:rsid w:val="0015466B"/>
    <w:rsid w:val="0016043C"/>
    <w:rsid w:val="0016307B"/>
    <w:rsid w:val="0016509A"/>
    <w:rsid w:val="001670B7"/>
    <w:rsid w:val="00170AC7"/>
    <w:rsid w:val="001746CE"/>
    <w:rsid w:val="00174F3B"/>
    <w:rsid w:val="00192506"/>
    <w:rsid w:val="001960FF"/>
    <w:rsid w:val="001A380B"/>
    <w:rsid w:val="001B7357"/>
    <w:rsid w:val="001D6C6B"/>
    <w:rsid w:val="001F053B"/>
    <w:rsid w:val="001F1DAD"/>
    <w:rsid w:val="001F1EA6"/>
    <w:rsid w:val="00204748"/>
    <w:rsid w:val="00230B47"/>
    <w:rsid w:val="002358EE"/>
    <w:rsid w:val="00237699"/>
    <w:rsid w:val="00242C3C"/>
    <w:rsid w:val="002603FB"/>
    <w:rsid w:val="00266503"/>
    <w:rsid w:val="00272FED"/>
    <w:rsid w:val="002B0A7F"/>
    <w:rsid w:val="002B4F0B"/>
    <w:rsid w:val="002B5FF2"/>
    <w:rsid w:val="002C4E06"/>
    <w:rsid w:val="002E7661"/>
    <w:rsid w:val="002F0074"/>
    <w:rsid w:val="00302508"/>
    <w:rsid w:val="00314D24"/>
    <w:rsid w:val="00323EED"/>
    <w:rsid w:val="00327225"/>
    <w:rsid w:val="003435A1"/>
    <w:rsid w:val="003679BE"/>
    <w:rsid w:val="00377962"/>
    <w:rsid w:val="003803FE"/>
    <w:rsid w:val="003810C3"/>
    <w:rsid w:val="00386BDF"/>
    <w:rsid w:val="003A02A9"/>
    <w:rsid w:val="003B1EB0"/>
    <w:rsid w:val="003C6DCF"/>
    <w:rsid w:val="003D2D07"/>
    <w:rsid w:val="003D549B"/>
    <w:rsid w:val="003E4C92"/>
    <w:rsid w:val="00423A7B"/>
    <w:rsid w:val="00425DBD"/>
    <w:rsid w:val="00425E53"/>
    <w:rsid w:val="0043716D"/>
    <w:rsid w:val="00443E73"/>
    <w:rsid w:val="0045160E"/>
    <w:rsid w:val="004805F1"/>
    <w:rsid w:val="00481305"/>
    <w:rsid w:val="00481D6D"/>
    <w:rsid w:val="00485BA5"/>
    <w:rsid w:val="004913F0"/>
    <w:rsid w:val="004C2313"/>
    <w:rsid w:val="004E3182"/>
    <w:rsid w:val="004F7DA9"/>
    <w:rsid w:val="005028B2"/>
    <w:rsid w:val="00506CC0"/>
    <w:rsid w:val="0051600D"/>
    <w:rsid w:val="005224A1"/>
    <w:rsid w:val="00527239"/>
    <w:rsid w:val="00530522"/>
    <w:rsid w:val="0054332A"/>
    <w:rsid w:val="00556291"/>
    <w:rsid w:val="0055769A"/>
    <w:rsid w:val="0056159E"/>
    <w:rsid w:val="0057624A"/>
    <w:rsid w:val="00577898"/>
    <w:rsid w:val="00582565"/>
    <w:rsid w:val="005829A4"/>
    <w:rsid w:val="005A3AA1"/>
    <w:rsid w:val="005A42EA"/>
    <w:rsid w:val="005E1B1A"/>
    <w:rsid w:val="005E3BE2"/>
    <w:rsid w:val="0060793E"/>
    <w:rsid w:val="006131C9"/>
    <w:rsid w:val="00614BF0"/>
    <w:rsid w:val="006234A0"/>
    <w:rsid w:val="006266C7"/>
    <w:rsid w:val="00656745"/>
    <w:rsid w:val="00684EB3"/>
    <w:rsid w:val="0068519F"/>
    <w:rsid w:val="00685E50"/>
    <w:rsid w:val="00694F99"/>
    <w:rsid w:val="006B264B"/>
    <w:rsid w:val="006C17B3"/>
    <w:rsid w:val="006E197D"/>
    <w:rsid w:val="006E501D"/>
    <w:rsid w:val="006E5D47"/>
    <w:rsid w:val="007033D2"/>
    <w:rsid w:val="00706C04"/>
    <w:rsid w:val="00707D09"/>
    <w:rsid w:val="00714E4A"/>
    <w:rsid w:val="00720DC9"/>
    <w:rsid w:val="00725925"/>
    <w:rsid w:val="00727C98"/>
    <w:rsid w:val="00737D4E"/>
    <w:rsid w:val="007505D6"/>
    <w:rsid w:val="007519C6"/>
    <w:rsid w:val="007523D7"/>
    <w:rsid w:val="00773E12"/>
    <w:rsid w:val="00781827"/>
    <w:rsid w:val="007843F0"/>
    <w:rsid w:val="00792251"/>
    <w:rsid w:val="007A3B05"/>
    <w:rsid w:val="007A45B3"/>
    <w:rsid w:val="007B09D8"/>
    <w:rsid w:val="007B66C6"/>
    <w:rsid w:val="007C7A99"/>
    <w:rsid w:val="007F3F2D"/>
    <w:rsid w:val="008039C3"/>
    <w:rsid w:val="00821B85"/>
    <w:rsid w:val="0082708E"/>
    <w:rsid w:val="00827279"/>
    <w:rsid w:val="00830A0C"/>
    <w:rsid w:val="00845A9B"/>
    <w:rsid w:val="008656A2"/>
    <w:rsid w:val="008739A1"/>
    <w:rsid w:val="008902FF"/>
    <w:rsid w:val="008B3180"/>
    <w:rsid w:val="008E3784"/>
    <w:rsid w:val="008F6D12"/>
    <w:rsid w:val="008F765A"/>
    <w:rsid w:val="009053EE"/>
    <w:rsid w:val="00916152"/>
    <w:rsid w:val="00926C98"/>
    <w:rsid w:val="009321D4"/>
    <w:rsid w:val="00935FA1"/>
    <w:rsid w:val="00937E60"/>
    <w:rsid w:val="0095298B"/>
    <w:rsid w:val="009624EE"/>
    <w:rsid w:val="00970CC0"/>
    <w:rsid w:val="00971D5C"/>
    <w:rsid w:val="00974CD2"/>
    <w:rsid w:val="00990074"/>
    <w:rsid w:val="00997903"/>
    <w:rsid w:val="009B0161"/>
    <w:rsid w:val="009B418E"/>
    <w:rsid w:val="009B6CAF"/>
    <w:rsid w:val="009C5D99"/>
    <w:rsid w:val="009D0479"/>
    <w:rsid w:val="009D1377"/>
    <w:rsid w:val="009D219D"/>
    <w:rsid w:val="009D5CD4"/>
    <w:rsid w:val="009D5EF3"/>
    <w:rsid w:val="009E27DB"/>
    <w:rsid w:val="009F0781"/>
    <w:rsid w:val="009F4FE7"/>
    <w:rsid w:val="00A05CF0"/>
    <w:rsid w:val="00A10CA4"/>
    <w:rsid w:val="00A2741F"/>
    <w:rsid w:val="00A34179"/>
    <w:rsid w:val="00A37373"/>
    <w:rsid w:val="00A51007"/>
    <w:rsid w:val="00A523DF"/>
    <w:rsid w:val="00A56497"/>
    <w:rsid w:val="00A612E7"/>
    <w:rsid w:val="00A676C7"/>
    <w:rsid w:val="00A73D9E"/>
    <w:rsid w:val="00A76FAE"/>
    <w:rsid w:val="00A81A3F"/>
    <w:rsid w:val="00A975E4"/>
    <w:rsid w:val="00AA4C26"/>
    <w:rsid w:val="00AD2518"/>
    <w:rsid w:val="00AE7F70"/>
    <w:rsid w:val="00AF771C"/>
    <w:rsid w:val="00B0441E"/>
    <w:rsid w:val="00B10896"/>
    <w:rsid w:val="00B25D81"/>
    <w:rsid w:val="00B33088"/>
    <w:rsid w:val="00B41B26"/>
    <w:rsid w:val="00B60E14"/>
    <w:rsid w:val="00B71A76"/>
    <w:rsid w:val="00B73083"/>
    <w:rsid w:val="00B829D1"/>
    <w:rsid w:val="00B96A01"/>
    <w:rsid w:val="00BA430C"/>
    <w:rsid w:val="00BA5613"/>
    <w:rsid w:val="00BB7DF9"/>
    <w:rsid w:val="00BC2B67"/>
    <w:rsid w:val="00BC3ECE"/>
    <w:rsid w:val="00BD5BA0"/>
    <w:rsid w:val="00C04C2D"/>
    <w:rsid w:val="00C113F5"/>
    <w:rsid w:val="00C25359"/>
    <w:rsid w:val="00C52E8E"/>
    <w:rsid w:val="00C57651"/>
    <w:rsid w:val="00C6197B"/>
    <w:rsid w:val="00C64B29"/>
    <w:rsid w:val="00C960A8"/>
    <w:rsid w:val="00C961E2"/>
    <w:rsid w:val="00CD4252"/>
    <w:rsid w:val="00CD61A0"/>
    <w:rsid w:val="00CE1624"/>
    <w:rsid w:val="00CF35A5"/>
    <w:rsid w:val="00CF6014"/>
    <w:rsid w:val="00D04A21"/>
    <w:rsid w:val="00D06D54"/>
    <w:rsid w:val="00D072F4"/>
    <w:rsid w:val="00D12564"/>
    <w:rsid w:val="00D165F3"/>
    <w:rsid w:val="00D2393A"/>
    <w:rsid w:val="00D31444"/>
    <w:rsid w:val="00D36931"/>
    <w:rsid w:val="00D47B3A"/>
    <w:rsid w:val="00D5762E"/>
    <w:rsid w:val="00D849E1"/>
    <w:rsid w:val="00DA1090"/>
    <w:rsid w:val="00DB04CF"/>
    <w:rsid w:val="00DD6472"/>
    <w:rsid w:val="00DD6AEE"/>
    <w:rsid w:val="00DD6C92"/>
    <w:rsid w:val="00DF7090"/>
    <w:rsid w:val="00E00ABF"/>
    <w:rsid w:val="00E013B9"/>
    <w:rsid w:val="00E0218D"/>
    <w:rsid w:val="00E02E3A"/>
    <w:rsid w:val="00E20814"/>
    <w:rsid w:val="00E2765D"/>
    <w:rsid w:val="00E33E1E"/>
    <w:rsid w:val="00E41823"/>
    <w:rsid w:val="00E665BE"/>
    <w:rsid w:val="00E6695E"/>
    <w:rsid w:val="00E67ADF"/>
    <w:rsid w:val="00E915D1"/>
    <w:rsid w:val="00E97788"/>
    <w:rsid w:val="00EA0B44"/>
    <w:rsid w:val="00EB306D"/>
    <w:rsid w:val="00EE11D9"/>
    <w:rsid w:val="00EE194E"/>
    <w:rsid w:val="00EE27E7"/>
    <w:rsid w:val="00EE55A6"/>
    <w:rsid w:val="00EE7529"/>
    <w:rsid w:val="00EF3C45"/>
    <w:rsid w:val="00EF47B0"/>
    <w:rsid w:val="00F011A3"/>
    <w:rsid w:val="00F3532D"/>
    <w:rsid w:val="00F47DAC"/>
    <w:rsid w:val="00F763FA"/>
    <w:rsid w:val="00F91EA5"/>
    <w:rsid w:val="00F97992"/>
    <w:rsid w:val="00FA3DD4"/>
    <w:rsid w:val="00FA56A8"/>
    <w:rsid w:val="00FB7E36"/>
    <w:rsid w:val="00FC6D7B"/>
    <w:rsid w:val="00FD749D"/>
    <w:rsid w:val="00FE057E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F011-E236-4032-A94B-F64954E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C98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926C98"/>
    <w:pPr>
      <w:spacing w:after="60"/>
      <w:ind w:left="1276" w:hanging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26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26C98"/>
    <w:pPr>
      <w:spacing w:after="60"/>
      <w:ind w:left="567" w:hanging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6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6C98"/>
    <w:pPr>
      <w:spacing w:after="120"/>
      <w:ind w:left="357" w:hanging="357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6C9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9E27DB"/>
    <w:pPr>
      <w:ind w:left="357" w:hanging="357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35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A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2A9"/>
  </w:style>
  <w:style w:type="paragraph" w:styleId="Zpat">
    <w:name w:val="footer"/>
    <w:basedOn w:val="Normln"/>
    <w:link w:val="ZpatChar"/>
    <w:uiPriority w:val="99"/>
    <w:unhideWhenUsed/>
    <w:rsid w:val="003A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2A9"/>
  </w:style>
  <w:style w:type="paragraph" w:customStyle="1" w:styleId="Zkladntext21">
    <w:name w:val="Základní text 21"/>
    <w:basedOn w:val="Normln"/>
    <w:rsid w:val="000E5C73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272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2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65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fakultativni-vykony-leden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1.cuni.cz/extrakurikularni-vyuka-studen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7F07-D939-4DBE-94A4-D0957784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4530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Kolářová</dc:creator>
  <cp:lastModifiedBy>Martin Vokurka</cp:lastModifiedBy>
  <cp:revision>2</cp:revision>
  <cp:lastPrinted>2019-05-21T09:29:00Z</cp:lastPrinted>
  <dcterms:created xsi:type="dcterms:W3CDTF">2019-05-23T07:46:00Z</dcterms:created>
  <dcterms:modified xsi:type="dcterms:W3CDTF">2019-05-23T07:46:00Z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19335@vfn.cz</vt:lpwstr>
  </property>
  <property fmtid="{D5CDD505-2E9C-101B-9397-08002B2CF9AE}" pid="5" name="MSIP_Label_2063cd7f-2d21-486a-9f29-9c1683fdd175_DateCreated">
    <vt:lpwstr>2018-01-29T11:49:23.4808036+01:00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