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77" w:rsidRDefault="00811877" w:rsidP="00C728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3C24">
        <w:rPr>
          <w:rFonts w:ascii="Times New Roman" w:hAnsi="Times New Roman" w:cs="Times New Roman"/>
          <w:b/>
          <w:bCs/>
          <w:sz w:val="28"/>
          <w:szCs w:val="28"/>
        </w:rPr>
        <w:t>GRANTOVÁ PROBLEMATIKA</w:t>
      </w:r>
    </w:p>
    <w:p w:rsidR="007671F1" w:rsidRPr="00683C24" w:rsidRDefault="007671F1" w:rsidP="00C72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877" w:rsidRDefault="00811877" w:rsidP="00C72842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83C24">
        <w:rPr>
          <w:rFonts w:ascii="Times New Roman" w:hAnsi="Times New Roman" w:cs="Times New Roman"/>
          <w:bCs/>
          <w:iCs/>
          <w:sz w:val="24"/>
          <w:szCs w:val="24"/>
        </w:rPr>
        <w:t>Předkládají: prof. RNDr. Libuše Kolářová, CSc., Kristýna Matějková DiS., Ing.Jaromír Michl</w:t>
      </w:r>
    </w:p>
    <w:p w:rsidR="00C72842" w:rsidRPr="00683C24" w:rsidRDefault="00C72842" w:rsidP="00C72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F1" w:rsidRDefault="007671F1" w:rsidP="00C72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77" w:rsidRDefault="00683C24" w:rsidP="00C72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3C24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811877" w:rsidRPr="00683C24">
        <w:rPr>
          <w:rFonts w:ascii="Times New Roman" w:hAnsi="Times New Roman" w:cs="Times New Roman"/>
          <w:b/>
          <w:bCs/>
          <w:sz w:val="24"/>
          <w:szCs w:val="24"/>
        </w:rPr>
        <w:t>INSTITUCIONÁLNÍ PROJEKTY NA 1. LF UK OD 2017</w:t>
      </w:r>
    </w:p>
    <w:p w:rsidR="007671F1" w:rsidRPr="00683C24" w:rsidRDefault="007671F1" w:rsidP="00C72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77" w:rsidRDefault="00C72842" w:rsidP="00C728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11877" w:rsidRPr="00683C24">
        <w:rPr>
          <w:rFonts w:ascii="Times New Roman" w:hAnsi="Times New Roman" w:cs="Times New Roman"/>
          <w:b/>
          <w:bCs/>
          <w:sz w:val="24"/>
          <w:szCs w:val="24"/>
        </w:rPr>
        <w:t xml:space="preserve">Progres </w:t>
      </w:r>
      <w:r w:rsidR="00811877" w:rsidRPr="00683C24">
        <w:rPr>
          <w:rFonts w:ascii="Times New Roman" w:hAnsi="Times New Roman" w:cs="Times New Roman"/>
          <w:sz w:val="24"/>
          <w:szCs w:val="24"/>
        </w:rPr>
        <w:t xml:space="preserve">(průběžné hodnocení 1x 2 roky). v letošním roce se rozběhlo pokračování PRVOUK, prostředky jsou přidělovány dle RIV produkce na jednotlivé fakulty; 1. LF rozděluje dle schváleného pravidla na jednotlivé Progres, a to </w:t>
      </w:r>
      <w:r w:rsidR="00811877" w:rsidRPr="00683C24">
        <w:rPr>
          <w:rFonts w:ascii="Times New Roman" w:hAnsi="Times New Roman" w:cs="Times New Roman"/>
          <w:bCs/>
          <w:sz w:val="24"/>
          <w:szCs w:val="24"/>
        </w:rPr>
        <w:t>80% dle předešlého roku a 20% dle RIV 1_stcorr</w:t>
      </w:r>
    </w:p>
    <w:p w:rsidR="007671F1" w:rsidRPr="00683C24" w:rsidRDefault="007671F1" w:rsidP="00C728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1877" w:rsidRDefault="00C72842" w:rsidP="00C728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11877" w:rsidRPr="00683C24">
        <w:rPr>
          <w:rFonts w:ascii="Times New Roman" w:hAnsi="Times New Roman" w:cs="Times New Roman"/>
          <w:b/>
          <w:bCs/>
          <w:sz w:val="24"/>
          <w:szCs w:val="24"/>
        </w:rPr>
        <w:t>Primus řešitelé:</w:t>
      </w:r>
      <w:r w:rsidR="00811877" w:rsidRPr="00683C24">
        <w:rPr>
          <w:rFonts w:ascii="Times New Roman" w:hAnsi="Times New Roman" w:cs="Times New Roman"/>
          <w:bCs/>
          <w:sz w:val="24"/>
          <w:szCs w:val="24"/>
        </w:rPr>
        <w:t xml:space="preserve"> Zikánová M. Ing.Ph.D. Klinika dětského a dorostového lékařství, Vargová K. RNDr.Ph.D., Ústav patologické fyziologie, Havránek O. Dr.Ph.D., BIOCEV</w:t>
      </w:r>
    </w:p>
    <w:p w:rsidR="007671F1" w:rsidRPr="00683C24" w:rsidRDefault="007671F1" w:rsidP="00C728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1877" w:rsidRPr="00683C24" w:rsidRDefault="00C72842" w:rsidP="00C72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11877" w:rsidRPr="00683C24">
        <w:rPr>
          <w:rFonts w:ascii="Times New Roman" w:hAnsi="Times New Roman" w:cs="Times New Roman"/>
          <w:b/>
          <w:bCs/>
          <w:sz w:val="24"/>
          <w:szCs w:val="24"/>
        </w:rPr>
        <w:t xml:space="preserve">UNCE </w:t>
      </w:r>
      <w:r w:rsidR="00811877" w:rsidRPr="00683C24">
        <w:rPr>
          <w:rFonts w:ascii="Times New Roman" w:hAnsi="Times New Roman" w:cs="Times New Roman"/>
          <w:b/>
          <w:bCs/>
          <w:sz w:val="24"/>
          <w:szCs w:val="24"/>
        </w:rPr>
        <w:t>řešitelé</w:t>
      </w:r>
      <w:r w:rsidR="00811877" w:rsidRPr="00683C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83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877" w:rsidRPr="00683C24">
        <w:rPr>
          <w:rFonts w:ascii="Times New Roman" w:hAnsi="Times New Roman" w:cs="Times New Roman"/>
          <w:bCs/>
          <w:sz w:val="24"/>
          <w:szCs w:val="24"/>
        </w:rPr>
        <w:t>Cibula</w:t>
      </w:r>
      <w:r w:rsidR="00811877" w:rsidRPr="00683C24">
        <w:rPr>
          <w:rFonts w:ascii="Times New Roman" w:hAnsi="Times New Roman" w:cs="Times New Roman"/>
          <w:sz w:val="24"/>
          <w:szCs w:val="24"/>
        </w:rPr>
        <w:t xml:space="preserve"> D. prof. MUDr. , Gynekologicko porodnická klinika, Stopka T. prof. MUDr.  Ph.D., BIOCEV. Kmoch S. prof. Ing. CSc., </w:t>
      </w:r>
      <w:r w:rsidR="00811877" w:rsidRPr="00683C24">
        <w:rPr>
          <w:rFonts w:ascii="Times New Roman" w:hAnsi="Times New Roman" w:cs="Times New Roman"/>
          <w:bCs/>
          <w:sz w:val="24"/>
          <w:szCs w:val="24"/>
        </w:rPr>
        <w:t>Klinika dětského a dorostového lékařství</w:t>
      </w:r>
    </w:p>
    <w:p w:rsidR="00683C24" w:rsidRDefault="00683C24" w:rsidP="00C72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71F1" w:rsidRDefault="007671F1" w:rsidP="00C72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71F1" w:rsidRDefault="007671F1" w:rsidP="00C72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77" w:rsidRDefault="00683C24" w:rsidP="00C72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811877" w:rsidRPr="00683C24">
        <w:rPr>
          <w:rFonts w:ascii="Times New Roman" w:hAnsi="Times New Roman" w:cs="Times New Roman"/>
          <w:b/>
          <w:bCs/>
          <w:sz w:val="24"/>
          <w:szCs w:val="24"/>
        </w:rPr>
        <w:t>PŘIDĚLENÉ FINANČNÍ PROSTŘEDKY OD GRANTOVÝCH AGENTUR</w:t>
      </w:r>
    </w:p>
    <w:p w:rsidR="007671F1" w:rsidRPr="00683C24" w:rsidRDefault="007671F1" w:rsidP="00C7284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527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62"/>
        <w:gridCol w:w="1344"/>
        <w:gridCol w:w="1274"/>
        <w:gridCol w:w="1847"/>
      </w:tblGrid>
      <w:tr w:rsidR="003465AC" w:rsidRPr="00683C24" w:rsidTr="00683C24">
        <w:trPr>
          <w:trHeight w:val="284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3C24">
              <w:rPr>
                <w:rFonts w:ascii="Times New Roman" w:hAnsi="Times New Roman" w:cs="Times New Roman"/>
                <w:b/>
              </w:rPr>
              <w:t>Grantová agentura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3C2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3C2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3C24">
              <w:rPr>
                <w:rFonts w:ascii="Times New Roman" w:hAnsi="Times New Roman" w:cs="Times New Roman"/>
                <w:b/>
              </w:rPr>
              <w:t>rozdíl</w:t>
            </w:r>
          </w:p>
          <w:p w:rsidR="003465AC" w:rsidRPr="00683C24" w:rsidRDefault="003465AC" w:rsidP="00C728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3C24">
              <w:rPr>
                <w:rFonts w:ascii="Times New Roman" w:hAnsi="Times New Roman" w:cs="Times New Roman"/>
                <w:b/>
              </w:rPr>
              <w:t>2017/2016</w:t>
            </w:r>
          </w:p>
        </w:tc>
      </w:tr>
      <w:tr w:rsidR="003465AC" w:rsidRPr="00683C24" w:rsidTr="00683C24">
        <w:trPr>
          <w:trHeight w:val="284"/>
        </w:trPr>
        <w:tc>
          <w:tcPr>
            <w:tcW w:w="20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AZV - řešitelé</w:t>
            </w:r>
          </w:p>
        </w:tc>
        <w:tc>
          <w:tcPr>
            <w:tcW w:w="13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80 391 000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58 143 000</w:t>
            </w:r>
          </w:p>
        </w:tc>
        <w:tc>
          <w:tcPr>
            <w:tcW w:w="18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 xml:space="preserve">22 248 000 </w:t>
            </w:r>
          </w:p>
        </w:tc>
      </w:tr>
      <w:tr w:rsidR="003465AC" w:rsidRPr="00683C24" w:rsidTr="00683C24">
        <w:trPr>
          <w:trHeight w:val="284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AZV - spoluřešitelé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24 042 000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15 497 000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 xml:space="preserve">8 545 000 </w:t>
            </w:r>
          </w:p>
        </w:tc>
      </w:tr>
      <w:tr w:rsidR="003465AC" w:rsidRPr="00683C24" w:rsidTr="00683C24">
        <w:trPr>
          <w:trHeight w:val="284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GAČR - řešitelé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40 198 000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41 654 000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 xml:space="preserve">-1 456 000 </w:t>
            </w:r>
          </w:p>
        </w:tc>
      </w:tr>
      <w:tr w:rsidR="003465AC" w:rsidRPr="00683C24" w:rsidTr="00683C24">
        <w:trPr>
          <w:trHeight w:val="284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GAČR - spoluřešitelé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18 412 000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16 921 000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1 491 000</w:t>
            </w:r>
          </w:p>
        </w:tc>
      </w:tr>
      <w:tr w:rsidR="003465AC" w:rsidRPr="00683C24" w:rsidTr="00683C24">
        <w:trPr>
          <w:trHeight w:val="284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Progres/PRVOUK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117 660 325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122 329 569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 xml:space="preserve">-4 669 244 </w:t>
            </w:r>
          </w:p>
        </w:tc>
      </w:tr>
      <w:tr w:rsidR="003465AC" w:rsidRPr="00683C24" w:rsidTr="00683C24">
        <w:trPr>
          <w:trHeight w:val="284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SVV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14 709 000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13 864 000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 xml:space="preserve">845 000 </w:t>
            </w:r>
          </w:p>
        </w:tc>
      </w:tr>
      <w:tr w:rsidR="003465AC" w:rsidRPr="00683C24" w:rsidTr="00683C24">
        <w:trPr>
          <w:trHeight w:val="284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UNCE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22 351 500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21 867 000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 xml:space="preserve">484 500 </w:t>
            </w:r>
          </w:p>
        </w:tc>
      </w:tr>
      <w:tr w:rsidR="003465AC" w:rsidRPr="00683C24" w:rsidTr="00683C24">
        <w:trPr>
          <w:trHeight w:val="284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GAUK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15 489 000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>15 360 000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83C24">
              <w:rPr>
                <w:rFonts w:ascii="Times New Roman" w:hAnsi="Times New Roman" w:cs="Times New Roman"/>
              </w:rPr>
              <w:t xml:space="preserve">129 000 </w:t>
            </w:r>
          </w:p>
        </w:tc>
      </w:tr>
      <w:tr w:rsidR="003465AC" w:rsidRPr="00683C24" w:rsidTr="00683C24">
        <w:trPr>
          <w:trHeight w:val="284"/>
        </w:trPr>
        <w:tc>
          <w:tcPr>
            <w:tcW w:w="20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3C24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13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83C24">
              <w:rPr>
                <w:rFonts w:ascii="Times New Roman" w:hAnsi="Times New Roman" w:cs="Times New Roman"/>
                <w:b/>
              </w:rPr>
              <w:t>333 252 825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83C24">
              <w:rPr>
                <w:rFonts w:ascii="Times New Roman" w:hAnsi="Times New Roman" w:cs="Times New Roman"/>
                <w:b/>
              </w:rPr>
              <w:t>305 635 569</w:t>
            </w:r>
          </w:p>
        </w:tc>
        <w:tc>
          <w:tcPr>
            <w:tcW w:w="18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465AC" w:rsidRPr="00683C24" w:rsidRDefault="003465AC" w:rsidP="00C7284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83C24">
              <w:rPr>
                <w:rFonts w:ascii="Times New Roman" w:hAnsi="Times New Roman" w:cs="Times New Roman"/>
                <w:b/>
              </w:rPr>
              <w:t xml:space="preserve">27 561 726 </w:t>
            </w:r>
          </w:p>
        </w:tc>
      </w:tr>
    </w:tbl>
    <w:p w:rsidR="003465AC" w:rsidRDefault="003465AC" w:rsidP="00C728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71F1" w:rsidRPr="00683C24" w:rsidRDefault="007671F1" w:rsidP="00C72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F1" w:rsidRDefault="007671F1" w:rsidP="00C72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65AC" w:rsidRDefault="00683C24" w:rsidP="00C72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3465AC" w:rsidRPr="00683C24">
        <w:rPr>
          <w:rFonts w:ascii="Times New Roman" w:hAnsi="Times New Roman" w:cs="Times New Roman"/>
          <w:b/>
          <w:bCs/>
          <w:sz w:val="24"/>
          <w:szCs w:val="24"/>
        </w:rPr>
        <w:t>REFUNDACE Z</w:t>
      </w:r>
      <w:r w:rsidR="007671F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465AC" w:rsidRPr="00683C24">
        <w:rPr>
          <w:rFonts w:ascii="Times New Roman" w:hAnsi="Times New Roman" w:cs="Times New Roman"/>
          <w:b/>
          <w:bCs/>
          <w:sz w:val="24"/>
          <w:szCs w:val="24"/>
        </w:rPr>
        <w:t>GRANTŮ</w:t>
      </w:r>
    </w:p>
    <w:p w:rsidR="007671F1" w:rsidRPr="00683C24" w:rsidRDefault="007671F1" w:rsidP="00C72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71F1" w:rsidRDefault="003465AC" w:rsidP="00C72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3C24">
        <w:rPr>
          <w:rFonts w:ascii="Times New Roman" w:hAnsi="Times New Roman" w:cs="Times New Roman"/>
          <w:bCs/>
          <w:sz w:val="24"/>
          <w:szCs w:val="24"/>
        </w:rPr>
        <w:t xml:space="preserve">Částečná refundace režijních nákladů z mimouniverzitních grantů ve výši 15%.Rozdělení prostředků: v kompetenci přednostů. S ohledem na opakující se situaci nepravidelného čerpání grantových prostředků platí: Pokud </w:t>
      </w:r>
      <w:r w:rsidRPr="00683C24">
        <w:rPr>
          <w:rFonts w:ascii="Times New Roman" w:hAnsi="Times New Roman" w:cs="Times New Roman"/>
          <w:bCs/>
          <w:sz w:val="24"/>
          <w:szCs w:val="24"/>
          <w:u w:val="single"/>
        </w:rPr>
        <w:t>úhrnné čerpání projektů</w:t>
      </w:r>
      <w:r w:rsidRPr="00683C24">
        <w:rPr>
          <w:rFonts w:ascii="Times New Roman" w:hAnsi="Times New Roman" w:cs="Times New Roman"/>
          <w:bCs/>
          <w:sz w:val="24"/>
          <w:szCs w:val="24"/>
        </w:rPr>
        <w:t>, z kterých je počítána vratka pracoviště (včetně podaných objednávek), bude k 30. 9. menší než 75 % a nebude projednána odůvodněná výjimka  s proděkankou pro grantovou problematiku, bude v následujícím roce vratka režie pracovišti krácena o 30 %.</w:t>
      </w:r>
    </w:p>
    <w:p w:rsidR="007671F1" w:rsidRDefault="007671F1" w:rsidP="00C72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65AC" w:rsidRDefault="00C72842" w:rsidP="00C728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4) </w:t>
      </w:r>
      <w:r w:rsidRPr="00683C24">
        <w:rPr>
          <w:rFonts w:ascii="Times New Roman" w:hAnsi="Times New Roman" w:cs="Times New Roman"/>
          <w:b/>
          <w:bCs/>
          <w:sz w:val="24"/>
          <w:szCs w:val="24"/>
        </w:rPr>
        <w:t xml:space="preserve">AKTUÁLNÍ STAV </w:t>
      </w:r>
      <w:r w:rsidRPr="00C72842">
        <w:rPr>
          <w:rFonts w:ascii="Times New Roman" w:hAnsi="Times New Roman" w:cs="Times New Roman"/>
          <w:bCs/>
          <w:sz w:val="24"/>
          <w:szCs w:val="24"/>
        </w:rPr>
        <w:t xml:space="preserve">ČERPÁNÍ (21.11.2017), </w:t>
      </w:r>
      <w:r w:rsidR="003465AC" w:rsidRPr="00C72842">
        <w:rPr>
          <w:rFonts w:ascii="Times New Roman" w:hAnsi="Times New Roman" w:cs="Times New Roman"/>
          <w:bCs/>
          <w:sz w:val="24"/>
          <w:szCs w:val="24"/>
        </w:rPr>
        <w:t>do čerpání zahrnuty i nevyfakturované objednávky</w:t>
      </w:r>
    </w:p>
    <w:p w:rsidR="007671F1" w:rsidRPr="00C72842" w:rsidRDefault="007671F1" w:rsidP="00C7284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5"/>
        <w:gridCol w:w="1559"/>
        <w:gridCol w:w="1701"/>
        <w:gridCol w:w="1559"/>
        <w:gridCol w:w="1560"/>
      </w:tblGrid>
      <w:tr w:rsidR="00683C24" w:rsidRPr="00683C24" w:rsidTr="00683C24">
        <w:trPr>
          <w:trHeight w:val="57"/>
        </w:trPr>
        <w:tc>
          <w:tcPr>
            <w:tcW w:w="1975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Grantová agentura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Přidělené prostředky </w:t>
            </w: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2017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Čerpané </w:t>
            </w: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prostředky</w:t>
            </w: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2017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Zbývá</w:t>
            </w: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CELKEM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</w:t>
            </w: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provozní a</w:t>
            </w: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služby</w:t>
            </w:r>
          </w:p>
        </w:tc>
      </w:tr>
      <w:tr w:rsidR="00683C24" w:rsidRPr="00683C24" w:rsidTr="00683C24">
        <w:trPr>
          <w:trHeight w:val="57"/>
        </w:trPr>
        <w:tc>
          <w:tcPr>
            <w:tcW w:w="1975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AZV - řešitelé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79 980 000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73 486 610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6 493 390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881 663</w:t>
            </w:r>
          </w:p>
        </w:tc>
      </w:tr>
      <w:tr w:rsidR="00683C24" w:rsidRPr="00683C24" w:rsidTr="00683C24">
        <w:trPr>
          <w:trHeight w:val="57"/>
        </w:trPr>
        <w:tc>
          <w:tcPr>
            <w:tcW w:w="1975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AZV - spoluřešitelé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24 042 000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21 723 822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2 318 178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308 977</w:t>
            </w:r>
          </w:p>
        </w:tc>
      </w:tr>
      <w:tr w:rsidR="00683C24" w:rsidRPr="00683C24" w:rsidTr="00683C24">
        <w:trPr>
          <w:trHeight w:val="57"/>
        </w:trPr>
        <w:tc>
          <w:tcPr>
            <w:tcW w:w="1975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GAČR - řešitelé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40 198 000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37 714 657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2 483 343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219 570</w:t>
            </w:r>
          </w:p>
        </w:tc>
      </w:tr>
      <w:tr w:rsidR="00683C24" w:rsidRPr="00683C24" w:rsidTr="00683C24">
        <w:trPr>
          <w:trHeight w:val="57"/>
        </w:trPr>
        <w:tc>
          <w:tcPr>
            <w:tcW w:w="1975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 xml:space="preserve">GAČR </w:t>
            </w:r>
            <w:r w:rsidR="00C728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 xml:space="preserve"> spoluřeš</w:t>
            </w:r>
            <w:r w:rsidR="00C7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18 766 500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16 595 878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2 170 622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114 878</w:t>
            </w:r>
          </w:p>
        </w:tc>
      </w:tr>
      <w:tr w:rsidR="00683C24" w:rsidRPr="00683C24" w:rsidTr="00683C24">
        <w:trPr>
          <w:trHeight w:val="57"/>
        </w:trPr>
        <w:tc>
          <w:tcPr>
            <w:tcW w:w="1975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Progres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120 545 458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97 310 889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23 234 569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2 142 785</w:t>
            </w:r>
          </w:p>
        </w:tc>
      </w:tr>
      <w:tr w:rsidR="00683C24" w:rsidRPr="00683C24" w:rsidTr="00683C24">
        <w:trPr>
          <w:trHeight w:val="57"/>
        </w:trPr>
        <w:tc>
          <w:tcPr>
            <w:tcW w:w="1975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SVV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14 709 000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12 408 072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2 300 928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221 626</w:t>
            </w:r>
          </w:p>
        </w:tc>
      </w:tr>
      <w:tr w:rsidR="00683C24" w:rsidRPr="00683C24" w:rsidTr="00683C24">
        <w:trPr>
          <w:trHeight w:val="57"/>
        </w:trPr>
        <w:tc>
          <w:tcPr>
            <w:tcW w:w="1975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UNCE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22 351 500</w:t>
            </w:r>
          </w:p>
        </w:tc>
        <w:tc>
          <w:tcPr>
            <w:tcW w:w="170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17 745 726</w:t>
            </w:r>
          </w:p>
        </w:tc>
        <w:tc>
          <w:tcPr>
            <w:tcW w:w="15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4 605 774</w:t>
            </w:r>
          </w:p>
        </w:tc>
        <w:tc>
          <w:tcPr>
            <w:tcW w:w="15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177 881</w:t>
            </w:r>
          </w:p>
        </w:tc>
      </w:tr>
      <w:tr w:rsidR="00683C24" w:rsidRPr="00683C24" w:rsidTr="00683C24">
        <w:trPr>
          <w:trHeight w:val="57"/>
        </w:trPr>
        <w:tc>
          <w:tcPr>
            <w:tcW w:w="1975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GAUK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15 489 000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14 767 849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721 151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sz w:val="24"/>
                <w:szCs w:val="24"/>
              </w:rPr>
              <w:t>468 338</w:t>
            </w:r>
          </w:p>
        </w:tc>
      </w:tr>
      <w:tr w:rsidR="00683C24" w:rsidRPr="00683C24" w:rsidTr="00683C24">
        <w:trPr>
          <w:trHeight w:val="57"/>
        </w:trPr>
        <w:tc>
          <w:tcPr>
            <w:tcW w:w="1975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336 081 458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291 753 503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44 327 955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83C24" w:rsidRPr="00683C24" w:rsidRDefault="00683C24" w:rsidP="00C728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4 535 717</w:t>
            </w:r>
          </w:p>
        </w:tc>
      </w:tr>
    </w:tbl>
    <w:p w:rsidR="00683C24" w:rsidRDefault="00683C24" w:rsidP="00C72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F1" w:rsidRDefault="007671F1" w:rsidP="00C72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F1" w:rsidRPr="00683C24" w:rsidRDefault="007671F1" w:rsidP="00C72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C24" w:rsidRDefault="00C72842" w:rsidP="00C72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683C24" w:rsidRPr="00683C24">
        <w:rPr>
          <w:rFonts w:ascii="Times New Roman" w:hAnsi="Times New Roman" w:cs="Times New Roman"/>
          <w:b/>
          <w:bCs/>
          <w:sz w:val="24"/>
          <w:szCs w:val="24"/>
        </w:rPr>
        <w:t>DOKONČENÍ ČERPÁNÍ V ROCE 2017</w:t>
      </w:r>
    </w:p>
    <w:p w:rsidR="007671F1" w:rsidRPr="00683C24" w:rsidRDefault="007671F1" w:rsidP="00C72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74" w:rsidRPr="00683C24" w:rsidRDefault="00683C24" w:rsidP="00C72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3C24">
        <w:rPr>
          <w:rFonts w:ascii="Times New Roman" w:hAnsi="Times New Roman" w:cs="Times New Roman"/>
          <w:sz w:val="24"/>
          <w:szCs w:val="24"/>
        </w:rPr>
        <w:t xml:space="preserve"> Potvrzené faktury zaslat na děkanát do </w:t>
      </w:r>
      <w:r w:rsidRPr="00683C24">
        <w:rPr>
          <w:rFonts w:ascii="Times New Roman" w:hAnsi="Times New Roman" w:cs="Times New Roman"/>
          <w:b/>
          <w:bCs/>
          <w:sz w:val="24"/>
          <w:szCs w:val="24"/>
        </w:rPr>
        <w:t xml:space="preserve">8. 12. 2017 </w:t>
      </w:r>
      <w:r w:rsidRPr="00683C24">
        <w:rPr>
          <w:rFonts w:ascii="Times New Roman" w:hAnsi="Times New Roman" w:cs="Times New Roman"/>
          <w:sz w:val="24"/>
          <w:szCs w:val="24"/>
        </w:rPr>
        <w:t>(Opatření děkana č. 13/2017)</w:t>
      </w:r>
      <w:r w:rsidRPr="00683C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683C24">
        <w:rPr>
          <w:rFonts w:ascii="Times New Roman" w:hAnsi="Times New Roman" w:cs="Times New Roman"/>
          <w:sz w:val="24"/>
          <w:szCs w:val="24"/>
        </w:rPr>
        <w:t xml:space="preserve"> Vyúčtování drobných vydání, cestovních příkazů rovněž nejpozději do </w:t>
      </w:r>
      <w:r w:rsidRPr="00683C24">
        <w:rPr>
          <w:rFonts w:ascii="Times New Roman" w:hAnsi="Times New Roman" w:cs="Times New Roman"/>
          <w:b/>
          <w:bCs/>
          <w:sz w:val="24"/>
          <w:szCs w:val="24"/>
        </w:rPr>
        <w:t>8. 12. 2017</w:t>
      </w:r>
      <w:r w:rsidRPr="00683C2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683C24">
        <w:rPr>
          <w:rFonts w:ascii="Times New Roman" w:hAnsi="Times New Roman" w:cs="Times New Roman"/>
          <w:sz w:val="24"/>
          <w:szCs w:val="24"/>
        </w:rPr>
        <w:t xml:space="preserve"> Cestovní příkazy po tomto datu vyúčtovat bezprostředně po skončení cesty.</w:t>
      </w:r>
      <w:r w:rsidR="00811877" w:rsidRPr="00683C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B6DB7" wp14:editId="642CF3A0">
                <wp:simplePos x="0" y="0"/>
                <wp:positionH relativeFrom="column">
                  <wp:posOffset>0</wp:posOffset>
                </wp:positionH>
                <wp:positionV relativeFrom="paragraph">
                  <wp:posOffset>6372225</wp:posOffset>
                </wp:positionV>
                <wp:extent cx="2736850" cy="244301"/>
                <wp:effectExtent l="0" t="0" r="0" b="0"/>
                <wp:wrapNone/>
                <wp:docPr id="2" name="Zástupný symbol pro text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36850" cy="2443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1877" w:rsidRDefault="00811877" w:rsidP="00811877">
                            <w:pPr>
                              <w:pStyle w:val="Normlnweb"/>
                              <w:spacing w:before="58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GRANTOVÁ PROBLEMATIKA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7B6DB7" id="Zástupný symbol pro text 1" o:spid="_x0000_s1026" style="position:absolute;margin-left:0;margin-top:501.75pt;width:215.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" filled="f" stroked="f">
                <v:path arrowok="t"/>
                <o:lock v:ext="edit" grouping="t"/>
                <v:textbox>
                  <w:txbxContent>
                    <w:p w:rsidR="00811877" w:rsidRDefault="00811877" w:rsidP="00811877">
                      <w:pPr>
                        <w:pStyle w:val="Normlnweb"/>
                        <w:spacing w:before="58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  <w:t>GRANTOVÁ PROBLEMATIKA</w:t>
                      </w:r>
                    </w:p>
                  </w:txbxContent>
                </v:textbox>
              </v:rect>
            </w:pict>
          </mc:Fallback>
        </mc:AlternateContent>
      </w:r>
      <w:r w:rsidR="00811877" w:rsidRPr="00683C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786A1" wp14:editId="3FE48F27">
                <wp:simplePos x="0" y="0"/>
                <wp:positionH relativeFrom="column">
                  <wp:posOffset>6840220</wp:posOffset>
                </wp:positionH>
                <wp:positionV relativeFrom="paragraph">
                  <wp:posOffset>6372225</wp:posOffset>
                </wp:positionV>
                <wp:extent cx="1944762" cy="244301"/>
                <wp:effectExtent l="0" t="0" r="0" b="0"/>
                <wp:wrapNone/>
                <wp:docPr id="3" name="Zástupný symbol pro text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944762" cy="244301"/>
                        </a:xfrm>
                        <a:prstGeom prst="rect">
                          <a:avLst/>
                        </a:prstGeom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765F33" id="Zástupný symbol pro text 2" o:spid="_x0000_s1026" style="position:absolute;margin-left:538.6pt;margin-top:501.75pt;width:153.15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" filled="f" stroked="f">
                <v:path arrowok="t"/>
                <o:lock v:ext="edit" grouping="t"/>
              </v:rect>
            </w:pict>
          </mc:Fallback>
        </mc:AlternateContent>
      </w:r>
    </w:p>
    <w:sectPr w:rsidR="00EC1574" w:rsidRPr="00683C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85" w:rsidRDefault="00C10E85" w:rsidP="00C72842">
      <w:pPr>
        <w:spacing w:after="0" w:line="240" w:lineRule="auto"/>
      </w:pPr>
      <w:r>
        <w:separator/>
      </w:r>
    </w:p>
  </w:endnote>
  <w:endnote w:type="continuationSeparator" w:id="0">
    <w:p w:rsidR="00C10E85" w:rsidRDefault="00C10E85" w:rsidP="00C7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75699"/>
      <w:docPartObj>
        <w:docPartGallery w:val="Page Numbers (Bottom of Page)"/>
        <w:docPartUnique/>
      </w:docPartObj>
    </w:sdtPr>
    <w:sdtContent>
      <w:p w:rsidR="00C72842" w:rsidRDefault="00C7284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1F1">
          <w:rPr>
            <w:noProof/>
          </w:rPr>
          <w:t>2</w:t>
        </w:r>
        <w:r>
          <w:fldChar w:fldCharType="end"/>
        </w:r>
      </w:p>
    </w:sdtContent>
  </w:sdt>
  <w:p w:rsidR="00C72842" w:rsidRDefault="00C728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85" w:rsidRDefault="00C10E85" w:rsidP="00C72842">
      <w:pPr>
        <w:spacing w:after="0" w:line="240" w:lineRule="auto"/>
      </w:pPr>
      <w:r>
        <w:separator/>
      </w:r>
    </w:p>
  </w:footnote>
  <w:footnote w:type="continuationSeparator" w:id="0">
    <w:p w:rsidR="00C10E85" w:rsidRDefault="00C10E85" w:rsidP="00C72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77"/>
    <w:rsid w:val="003465AC"/>
    <w:rsid w:val="00683C24"/>
    <w:rsid w:val="007671F1"/>
    <w:rsid w:val="00811877"/>
    <w:rsid w:val="00C10E85"/>
    <w:rsid w:val="00C72842"/>
    <w:rsid w:val="00E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9E77"/>
  <w15:chartTrackingRefBased/>
  <w15:docId w15:val="{B7225FF8-CD15-4028-937E-60A22EFB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3C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842"/>
  </w:style>
  <w:style w:type="paragraph" w:styleId="Zpat">
    <w:name w:val="footer"/>
    <w:basedOn w:val="Normln"/>
    <w:link w:val="ZpatChar"/>
    <w:uiPriority w:val="99"/>
    <w:unhideWhenUsed/>
    <w:rsid w:val="00C7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3ADE-50C4-4B72-AA02-4A775F41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2017-11-24T09:43:00Z</dcterms:created>
  <dcterms:modified xsi:type="dcterms:W3CDTF">2017-11-24T10:19:00Z</dcterms:modified>
</cp:coreProperties>
</file>