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BE8AF" w14:textId="174143CC" w:rsidR="00F617BD" w:rsidRDefault="00F617BD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</w:t>
      </w:r>
    </w:p>
    <w:p w14:paraId="0D02CBB2" w14:textId="580F6726" w:rsidR="00F617BD" w:rsidRDefault="00F617BD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ÚPLNÉ ZNĚNÍ </w:t>
      </w:r>
    </w:p>
    <w:p w14:paraId="2B4D9AA3" w14:textId="5E38075B" w:rsidR="0054295F" w:rsidRPr="0054295F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Příloha č. 2 STATUTU UNIVERZITY KARLOVY </w:t>
      </w:r>
    </w:p>
    <w:p w14:paraId="5B322845" w14:textId="754D1278" w:rsidR="0054295F" w:rsidRDefault="0054295F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429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POPLATKY SPOJENÉ SE STUDIEM</w:t>
      </w:r>
    </w:p>
    <w:p w14:paraId="431849A3" w14:textId="1BDD5AA8" w:rsidR="004C6B2B" w:rsidRPr="0054295F" w:rsidRDefault="004C6B2B" w:rsidP="004C6B2B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5CDC011" w14:textId="77777777" w:rsidR="004C6B2B" w:rsidRDefault="004C6B2B" w:rsidP="004C6B2B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14E1B74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Čl. 1</w:t>
      </w:r>
    </w:p>
    <w:p w14:paraId="7C7FEB5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hAnsi="Times New Roman" w:cs="Times New Roman"/>
          <w:sz w:val="24"/>
          <w:szCs w:val="24"/>
          <w:lang w:eastAsia="cs-CZ"/>
        </w:rPr>
        <w:t>Poplatek za úkony spojené s přijímacím řízením</w:t>
      </w:r>
    </w:p>
    <w:p w14:paraId="5275076E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EAAED16" w14:textId="77777777" w:rsidR="004C6B2B" w:rsidRPr="00521D47" w:rsidRDefault="004C6B2B" w:rsidP="004C6B2B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Výše poplatku za úkony spojené s přijímacím řízením pro bakalářské a magisterské studijní programy činí dvacet procent základu pro stanovení poplatků spojených se studiem vyhlášeného Ministerstvem školství, mládeže a tělovýchovy pro příslušný akademický rok (dále jen „základ“); při použití elektronické podoby přihlášky ke studiu se výše poplatku snižuje o 50 Kč. Výše poplatku se zaokrouhluje na celé desetikoruny směrem dolů.</w:t>
      </w:r>
    </w:p>
    <w:p w14:paraId="2E5654F0" w14:textId="77777777" w:rsidR="004C6B2B" w:rsidRPr="0054295F" w:rsidRDefault="004C6B2B" w:rsidP="004C6B2B">
      <w:pPr>
        <w:numPr>
          <w:ilvl w:val="0"/>
          <w:numId w:val="5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 xml:space="preserve">Výše poplatku za úkony spojené s přijímacím řízením pro doktorské studijní programy se stanoví ve výši podle odstavce 1 snížené o 100 Kč. </w:t>
      </w:r>
    </w:p>
    <w:p w14:paraId="41053D0D" w14:textId="77777777" w:rsidR="004C6B2B" w:rsidRDefault="004C6B2B" w:rsidP="004C6B2B">
      <w:pPr>
        <w:pStyle w:val="Odstavecseseznamem"/>
        <w:numPr>
          <w:ilvl w:val="0"/>
          <w:numId w:val="5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je splatný k poslednímu dni lhůty pro podání přihlášky ke studiu.</w:t>
      </w:r>
    </w:p>
    <w:p w14:paraId="0103E89A" w14:textId="77777777" w:rsidR="004C6B2B" w:rsidRPr="0054295F" w:rsidRDefault="004C6B2B" w:rsidP="004C6B2B">
      <w:pPr>
        <w:pStyle w:val="Odstavecseseznamem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F1D5C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2</w:t>
      </w:r>
    </w:p>
    <w:p w14:paraId="0F161BD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za úkony spojené s posouzením splnění podmínky pro přijetí ke studiu</w:t>
      </w:r>
    </w:p>
    <w:p w14:paraId="5E375FD6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D646A93" w14:textId="77777777" w:rsidR="004C6B2B" w:rsidRPr="00521D47" w:rsidRDefault="004C6B2B" w:rsidP="004C6B2B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Výše poplatku za úkony spojené s posouzením splnění podmínky pro přijetí ke studiu činí dvacet procent základu a zaokrouhluje se na celé desetikoruny dolů.</w:t>
      </w:r>
    </w:p>
    <w:p w14:paraId="605952AE" w14:textId="77777777" w:rsidR="004C6B2B" w:rsidRPr="00521D47" w:rsidRDefault="004C6B2B" w:rsidP="004C6B2B">
      <w:pPr>
        <w:pStyle w:val="Odstavecseseznamem"/>
        <w:numPr>
          <w:ilvl w:val="0"/>
          <w:numId w:val="21"/>
        </w:num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Poplatek je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splatný </w:t>
      </w:r>
      <w:r w:rsidRPr="00521D47">
        <w:rPr>
          <w:rFonts w:ascii="Times New Roman" w:hAnsi="Times New Roman" w:cs="Times New Roman"/>
          <w:sz w:val="24"/>
          <w:szCs w:val="24"/>
        </w:rPr>
        <w:t>ke dni podání žádosti o posouzení splnění podmínky pro přijetí ke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1D47">
        <w:rPr>
          <w:rFonts w:ascii="Times New Roman" w:hAnsi="Times New Roman" w:cs="Times New Roman"/>
          <w:sz w:val="24"/>
          <w:szCs w:val="24"/>
        </w:rPr>
        <w:t>studiu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DC5CFC6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8C0D4B8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3</w:t>
      </w:r>
    </w:p>
    <w:p w14:paraId="68AD5EFF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delší studium</w:t>
      </w:r>
    </w:p>
    <w:p w14:paraId="5E2259C4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6DA9B14" w14:textId="77777777" w:rsidR="004C6B2B" w:rsidRDefault="004C6B2B" w:rsidP="004C6B2B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 xml:space="preserve">Výše poplatku za delší studium v bakalářském nebo magisterském studijním programu s koeficientem ekonomické náročnosti </w:t>
      </w:r>
      <w:r w:rsidRPr="00521D47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521D47">
        <w:rPr>
          <w:rFonts w:ascii="Times New Roman" w:hAnsi="Times New Roman" w:cs="Times New Roman"/>
          <w:sz w:val="24"/>
          <w:szCs w:val="24"/>
        </w:rPr>
        <w:t> za každých dalších započatých šest měsíců studia činí:</w:t>
      </w:r>
    </w:p>
    <w:p w14:paraId="6B7C372A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12.500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175D2B7D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14.500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6C5A1D2B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1,65: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4,0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17.000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581DF4C1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2,25: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20.000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10436CF4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2,8: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25.000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Kč,</w:t>
      </w:r>
    </w:p>
    <w:p w14:paraId="05B78225" w14:textId="77777777" w:rsidR="004C6B2B" w:rsidRPr="00755220" w:rsidRDefault="004C6B2B" w:rsidP="004C6B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je-li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rovno 3,5: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3,5 * 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základ, nejméně však 29.000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,-</w:t>
      </w:r>
      <w:r w:rsidRPr="00755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Kč.</w:t>
      </w:r>
    </w:p>
    <w:p w14:paraId="6C086D13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 xml:space="preserve">Výše poplatku podle odstavce 1 písm. b) se vztahuje též na studijní program Právo a právní věda, výše poplatku podle odstavce 1 písm. c) se vztahuje též na studijní programy Ekonomické teorie, Mediální a komunikační studia, Mezinárodní teritoriální studia, Politologie a Sociologie uskutečňované Fakultou sociálních věd a výše poplatku podle odstavce 1 písm. d) se vztahuje též na studijní program Informatika. </w:t>
      </w:r>
    </w:p>
    <w:p w14:paraId="1A4D757B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lastRenderedPageBreak/>
        <w:t>Výše poplatku se zaokrouhluje na celé pětisetkoruny směrem nahoru.</w:t>
      </w:r>
    </w:p>
    <w:p w14:paraId="28A0A1AA" w14:textId="77777777" w:rsidR="004C6B2B" w:rsidRPr="0054295F" w:rsidRDefault="004C6B2B" w:rsidP="004C6B2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je splatný</w:t>
      </w:r>
      <w:r w:rsidRPr="0054295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90. den od nabytí právní moci rozhodnutí o vyměření poplatku.</w:t>
      </w:r>
    </w:p>
    <w:p w14:paraId="3566B027" w14:textId="77777777" w:rsidR="004C6B2B" w:rsidRPr="00521D47" w:rsidRDefault="004C6B2B" w:rsidP="004C6B2B">
      <w:pPr>
        <w:pStyle w:val="Odstavecseseznamem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Důvody pro snížení, prominutí nebo odložení splatnosti jsou zejména:</w:t>
      </w:r>
    </w:p>
    <w:p w14:paraId="3F80A741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vynikající studijní, vědecké nebo další tvůrčí výsledky, dosažené v rámci studia, v němž bylo vydáno rozhodnutí o vyměření poplatku,</w:t>
      </w:r>
    </w:p>
    <w:p w14:paraId="459D2F58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absolvování studijního pobytu organizovaného nebo zajištěného prostřednictvím fakulty anebo univerzity na jiné vysoké škole v zahraničí,</w:t>
      </w:r>
    </w:p>
    <w:p w14:paraId="3A2E2ECB" w14:textId="77777777" w:rsidR="004C6B2B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tíživá sociální situace nebo jiné vážné důvody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C5E3D6" w14:textId="77777777" w:rsidR="004C6B2B" w:rsidRPr="00521D47" w:rsidRDefault="004C6B2B" w:rsidP="004C6B2B">
      <w:pPr>
        <w:pStyle w:val="Odstavecseseznamem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D47">
        <w:rPr>
          <w:rFonts w:ascii="Times New Roman" w:hAnsi="Times New Roman" w:cs="Times New Roman"/>
          <w:sz w:val="24"/>
          <w:szCs w:val="24"/>
        </w:rPr>
        <w:t>jiný důvod hodný zvláštního zřetele.</w:t>
      </w:r>
    </w:p>
    <w:p w14:paraId="7AC24428" w14:textId="77777777" w:rsidR="004C6B2B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9BDB450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14:paraId="4DBB0541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Poplatek za studium v cizím jazyce</w:t>
      </w:r>
    </w:p>
    <w:p w14:paraId="1AC55E31" w14:textId="77777777" w:rsidR="004C6B2B" w:rsidRPr="0054295F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0BB2D88" w14:textId="77777777" w:rsidR="004C6B2B" w:rsidRPr="0054295F" w:rsidRDefault="004C6B2B" w:rsidP="004C6B2B">
      <w:pPr>
        <w:numPr>
          <w:ilvl w:val="0"/>
          <w:numId w:val="1"/>
        </w:numPr>
        <w:shd w:val="clear" w:color="auto" w:fill="FFFFFF"/>
        <w:spacing w:after="0"/>
        <w:ind w:left="714" w:hanging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poplatku za studium v cizím jazyce v bakalářském a magisterském a doktorském studijním programu za započatý akademický rok činí:</w:t>
      </w:r>
    </w:p>
    <w:p w14:paraId="47CE88EE" w14:textId="77777777" w:rsidR="004C6B2B" w:rsidRPr="0054295F" w:rsidRDefault="004C6B2B" w:rsidP="004C6B2B">
      <w:pPr>
        <w:shd w:val="clear" w:color="auto" w:fill="FFFFFF"/>
        <w:spacing w:after="0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900"/>
        <w:gridCol w:w="2140"/>
        <w:gridCol w:w="396"/>
        <w:gridCol w:w="2131"/>
        <w:gridCol w:w="1554"/>
      </w:tblGrid>
      <w:tr w:rsidR="004C6B2B" w:rsidRPr="0054295F" w14:paraId="19FA0075" w14:textId="77777777" w:rsidTr="00497C8C">
        <w:trPr>
          <w:trHeight w:val="300"/>
          <w:jc w:val="center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A1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FFD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Bakalářské studium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0A3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Magisterské studium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66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Doktorské studium</w:t>
            </w:r>
          </w:p>
        </w:tc>
      </w:tr>
      <w:tr w:rsidR="004C6B2B" w:rsidRPr="0054295F" w14:paraId="563465BF" w14:textId="77777777" w:rsidTr="00497C8C">
        <w:trPr>
          <w:trHeight w:val="58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B1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2C82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9C9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25 000,- Kč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3A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4C6B2B" w:rsidRPr="0054295F" w14:paraId="69621F87" w14:textId="77777777" w:rsidTr="00497C8C">
        <w:trPr>
          <w:trHeight w:val="372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468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3D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E11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25 000,- Kč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B6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25 000,- Kč</w:t>
            </w:r>
          </w:p>
        </w:tc>
      </w:tr>
      <w:tr w:rsidR="004C6B2B" w:rsidRPr="0054295F" w14:paraId="0C85B898" w14:textId="77777777" w:rsidTr="00497C8C">
        <w:trPr>
          <w:trHeight w:val="59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6F5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HTF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C024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DF2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25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70 000,- Kč</w:t>
            </w:r>
          </w:p>
        </w:tc>
      </w:tr>
      <w:tr w:rsidR="004C6B2B" w:rsidRPr="0054295F" w14:paraId="62B42F3B" w14:textId="77777777" w:rsidTr="00497C8C">
        <w:trPr>
          <w:trHeight w:val="65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673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PF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E4E7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3AA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C2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130 000,- Kč</w:t>
            </w:r>
          </w:p>
        </w:tc>
      </w:tr>
      <w:tr w:rsidR="004C6B2B" w:rsidRPr="0054295F" w14:paraId="0D243F26" w14:textId="77777777" w:rsidTr="00497C8C">
        <w:trPr>
          <w:trHeight w:val="51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67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LF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482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F3F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D6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61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114EDC25" w14:textId="77777777" w:rsidTr="00497C8C">
        <w:trPr>
          <w:trHeight w:val="375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75984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1E615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49842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F3A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CC859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4C6B2B" w:rsidRPr="0054295F" w14:paraId="4651ACBB" w14:textId="77777777" w:rsidTr="00497C8C">
        <w:trPr>
          <w:trHeight w:val="54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3AC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2. LF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CAFA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A6F3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52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FC7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2BC41F94" w14:textId="77777777" w:rsidTr="00497C8C">
        <w:trPr>
          <w:trHeight w:val="533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49F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3. LF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D6B6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D575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63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AB8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0,-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4C6B2B" w:rsidRPr="0054295F" w14:paraId="0BDCB95A" w14:textId="77777777" w:rsidTr="00497C8C">
        <w:trPr>
          <w:trHeight w:val="375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9D3" w14:textId="77777777" w:rsidR="004C6B2B" w:rsidRPr="002C465A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B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LFPl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AF2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E81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9B48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174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0A7B6E65" w14:textId="77777777" w:rsidTr="00497C8C">
        <w:trPr>
          <w:trHeight w:val="375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6F10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99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11F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03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A854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1EE2B0CE" w14:textId="77777777" w:rsidTr="00497C8C">
        <w:trPr>
          <w:trHeight w:val="375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DE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LFHK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37DE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026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Zubní lékařství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49E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340 000,-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E29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0,-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4C6B2B" w:rsidRPr="0054295F" w14:paraId="1539A5BA" w14:textId="77777777" w:rsidTr="00497C8C">
        <w:trPr>
          <w:trHeight w:val="375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945E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9C991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69D6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Všeobecné lékařství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7E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0BD5" w14:textId="77777777" w:rsidR="004C6B2B" w:rsidRPr="0054295F" w:rsidRDefault="004C6B2B" w:rsidP="00497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6B2B" w:rsidRPr="0054295F" w14:paraId="6B6B5DED" w14:textId="77777777" w:rsidTr="00497C8C">
        <w:trPr>
          <w:trHeight w:val="638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7EA6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FaF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29B58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4E2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 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,-</w:t>
            </w: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EUR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13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23CC0CB7" w14:textId="77777777" w:rsidTr="00497C8C">
        <w:trPr>
          <w:trHeight w:val="375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2D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FF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EA27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D3AB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224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2 000,- Kč</w:t>
            </w:r>
          </w:p>
        </w:tc>
      </w:tr>
      <w:tr w:rsidR="004C6B2B" w:rsidRPr="0054295F" w14:paraId="4060A30D" w14:textId="77777777" w:rsidTr="00497C8C">
        <w:trPr>
          <w:trHeight w:val="630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7E0D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0B40F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562C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60 000,- Kč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D51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50 000,- Kč</w:t>
            </w:r>
          </w:p>
        </w:tc>
      </w:tr>
      <w:tr w:rsidR="004C6B2B" w:rsidRPr="0054295F" w14:paraId="1215B09F" w14:textId="77777777" w:rsidTr="00497C8C">
        <w:trPr>
          <w:trHeight w:val="140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F43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MFF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3780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D5A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140 000,- Kč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3D8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150 000,- Kč</w:t>
            </w:r>
          </w:p>
        </w:tc>
      </w:tr>
      <w:tr w:rsidR="004C6B2B" w:rsidRPr="0054295F" w14:paraId="34988345" w14:textId="77777777" w:rsidTr="00497C8C">
        <w:trPr>
          <w:trHeight w:val="559"/>
          <w:jc w:val="center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DA5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PedF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C4162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108 000,- Kč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42C3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108 000,- Kč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1DD7" w14:textId="77777777" w:rsidR="004C6B2B" w:rsidRPr="0054295F" w:rsidRDefault="004C6B2B" w:rsidP="00497C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108 000,- Kč</w:t>
            </w:r>
          </w:p>
        </w:tc>
      </w:tr>
      <w:tr w:rsidR="00F617BD" w:rsidRPr="0054295F" w14:paraId="2012C132" w14:textId="77777777" w:rsidTr="005054CC">
        <w:trPr>
          <w:trHeight w:val="413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B074" w14:textId="0D670B06" w:rsidR="00F617BD" w:rsidRPr="00F617BD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FSV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2970" w14:textId="451EA3BF" w:rsidR="00F617BD" w:rsidRPr="00F617BD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6 000,- EUR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CA390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Sociology in European Context</w:t>
            </w:r>
          </w:p>
          <w:p w14:paraId="1F9BA89A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9FD4E4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Master in Economy, State and Society</w:t>
            </w:r>
          </w:p>
          <w:p w14:paraId="5BB70A77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1956B1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European Politics and Society (EPS) Václav Havel Programme</w:t>
            </w:r>
          </w:p>
          <w:p w14:paraId="1F1F8784" w14:textId="77777777" w:rsidR="00F617BD" w:rsidRPr="00F617BD" w:rsidRDefault="00F617BD" w:rsidP="005054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5D19FE" w14:textId="0A860C67" w:rsidR="00F617BD" w:rsidRPr="00F617BD" w:rsidRDefault="00F617BD" w:rsidP="005054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Ostatní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6029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4 000,- EUR</w:t>
            </w:r>
          </w:p>
          <w:p w14:paraId="48FCD511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86D4A7" w14:textId="77777777" w:rsid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955574" w14:textId="77777777" w:rsidR="005054CC" w:rsidRPr="00F617BD" w:rsidRDefault="005054CC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98DE97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8 900,- EUR </w:t>
            </w:r>
          </w:p>
          <w:p w14:paraId="72D74394" w14:textId="77777777" w:rsidR="00F617BD" w:rsidRDefault="00F617BD" w:rsidP="005054C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A06D8" w14:textId="77777777" w:rsidR="005054CC" w:rsidRPr="00F617BD" w:rsidRDefault="005054CC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48821F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87339F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8 000,- EUR</w:t>
            </w:r>
          </w:p>
          <w:p w14:paraId="6274FD59" w14:textId="77777777" w:rsidR="00F617BD" w:rsidRPr="00F617BD" w:rsidRDefault="00F617BD" w:rsidP="005054C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281786" w14:textId="77777777" w:rsidR="00F617BD" w:rsidRPr="00F617BD" w:rsidRDefault="00F617BD" w:rsidP="00F617B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5F5C8" w14:textId="77777777" w:rsidR="00F617BD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929C3D" w14:textId="461B4180" w:rsidR="00F617BD" w:rsidRPr="00F617BD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6 000,- EUR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8FA0" w14:textId="1EACB2D4" w:rsidR="00F617BD" w:rsidRPr="00F617BD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6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500,- EUR</w:t>
            </w:r>
          </w:p>
        </w:tc>
      </w:tr>
      <w:tr w:rsidR="00F617BD" w:rsidRPr="0054295F" w14:paraId="2AACC45E" w14:textId="77777777" w:rsidTr="00497C8C">
        <w:trPr>
          <w:trHeight w:val="615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D5D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FTVS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4639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160 000,- Kč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F6D0" w14:textId="77777777" w:rsidR="00F617BD" w:rsidRPr="0054295F" w:rsidRDefault="00F617BD" w:rsidP="005054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Tělesná výchova a sport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803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160 000,- Kč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4BC0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150 000,- Kč</w:t>
            </w:r>
          </w:p>
        </w:tc>
      </w:tr>
      <w:tr w:rsidR="00F617BD" w:rsidRPr="0054295F" w14:paraId="7DA3BEEE" w14:textId="77777777" w:rsidTr="00497C8C">
        <w:trPr>
          <w:trHeight w:val="552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05CB" w14:textId="77777777" w:rsidR="00F617BD" w:rsidRPr="0054295F" w:rsidRDefault="00F617BD" w:rsidP="00F61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06B3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220 000,- Kč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2E595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Specializace ve zdravotnictví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55D4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220 000,-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F718A" w14:textId="77777777" w:rsidR="00F617BD" w:rsidRPr="0054295F" w:rsidRDefault="00F617BD" w:rsidP="00F61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617BD" w:rsidRPr="0054295F" w14:paraId="142C291E" w14:textId="77777777" w:rsidTr="00497C8C">
        <w:trPr>
          <w:trHeight w:val="488"/>
          <w:jc w:val="center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DC9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FHS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1DC17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54 000,- Kč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67C6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anglickém jazyce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5DD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54 000,- Kč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FE72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54 000,- Kč</w:t>
            </w:r>
          </w:p>
        </w:tc>
      </w:tr>
      <w:tr w:rsidR="00F617BD" w:rsidRPr="0054295F" w14:paraId="2658C2C7" w14:textId="77777777" w:rsidTr="00497C8C">
        <w:trPr>
          <w:trHeight w:val="548"/>
          <w:jc w:val="center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2253C" w14:textId="77777777" w:rsidR="00F617BD" w:rsidRPr="0054295F" w:rsidRDefault="00F617BD" w:rsidP="00F61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CB57A0" w14:textId="77777777" w:rsidR="00F617BD" w:rsidRPr="0054295F" w:rsidRDefault="00F617BD" w:rsidP="00F61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D4D19" w14:textId="77777777" w:rsidR="00F617BD" w:rsidRPr="0054295F" w:rsidRDefault="00F617BD" w:rsidP="00F617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4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německém jazyce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5DC" w14:textId="77777777" w:rsidR="00F617BD" w:rsidRPr="00521D47" w:rsidRDefault="00F617BD" w:rsidP="00F617BD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5 </w:t>
            </w:r>
            <w:r w:rsidRPr="00521D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400,- Kč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113A" w14:textId="77777777" w:rsidR="00F617BD" w:rsidRPr="0054295F" w:rsidRDefault="00F617BD" w:rsidP="00F617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6350491" w14:textId="77777777" w:rsidR="004C6B2B" w:rsidRPr="0054295F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FCF1F7" w14:textId="77777777" w:rsidR="004C6B2B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je splatný 30. den od právní moci rozhodnutí o vyměření poplatku.</w:t>
      </w:r>
    </w:p>
    <w:p w14:paraId="44DB488D" w14:textId="77777777" w:rsidR="004C6B2B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 odvolacím řízení může rektor poplatek snížit, prominout nebo odložit termín jeho splatnosti. Podrobnosti stanoví opatření rektora. Pro snížení, prominutí nebo odložení splatnosti se použij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čl. 3 odst. 5 písm. a), c), d) obdobně.</w:t>
      </w:r>
    </w:p>
    <w:p w14:paraId="2B7B2F6D" w14:textId="77777777" w:rsidR="004C6B2B" w:rsidRPr="00521D47" w:rsidRDefault="004C6B2B" w:rsidP="004C6B2B">
      <w:pPr>
        <w:pStyle w:val="Odstavecseseznamem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univerzita nebo fakulta uzavřela smlouvu se zahraniční vysokou školou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21D47">
        <w:rPr>
          <w:rFonts w:ascii="Times New Roman" w:eastAsia="Times New Roman" w:hAnsi="Times New Roman" w:cs="Times New Roman"/>
          <w:sz w:val="24"/>
          <w:szCs w:val="24"/>
          <w:lang w:eastAsia="cs-CZ"/>
        </w:rPr>
        <w:t>vzájemném bezplatném poskytnutí vysokoškolského vzdělání, postupuje se v souladu s touto smlouvou.</w:t>
      </w:r>
    </w:p>
    <w:p w14:paraId="2FD73926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B82465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5</w:t>
      </w:r>
    </w:p>
    <w:p w14:paraId="29591C5F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Řízení o vyměření poplatku za delší studium a poplatku za studium v cizím jazyce</w:t>
      </w:r>
    </w:p>
    <w:p w14:paraId="5AA22EB8" w14:textId="77777777" w:rsidR="004C6B2B" w:rsidRPr="0054295F" w:rsidRDefault="004C6B2B" w:rsidP="004C6B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AE72A41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O vyměření poplatku za delší studium rozhoduje v prvním stupni rektor.</w:t>
      </w:r>
    </w:p>
    <w:p w14:paraId="314CB82F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vyměření poplatku za studium v cizím jazyce rozhoduje v prvním stupni děkan. </w:t>
      </w:r>
    </w:p>
    <w:p w14:paraId="6742C23B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rozhodnutí o vyměření poplatku lze podat odvolání ve lhůtě 30 dnů od jeho oznámení.</w:t>
      </w:r>
    </w:p>
    <w:p w14:paraId="07224580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 odvolání musí být patrno, kdo jej činí, které věci se týká a co se navrhuje. Dále je nutno uvést jméno, příjmení, datum narození a místo trvalého pobytu odvolatele, popř. jinou adresu pro doručování. Odvolání musí obsahovat údaje o tom, kdo jej podává, komu je určeno, proti kterému rozhodnutí je podáno, v čem je spatřován rozpor s právními nebo vnitřními předpisy nebo nesprávnost rozhodnutí nebo řízení, jež vydání rozhodnutí předcházelo, a podpis osoby, která jej podává.</w:t>
      </w:r>
      <w:r w:rsidRPr="0054295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48D100D6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Odvolacím orgánem je rektor. Odvolání se podává u děkana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rektora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. Odvolání je učiněno dnem, kdy došlo děkanovi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rektorovi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. Lhůta je zachována, je-li poslední den lhůty podána poštovní zásilka adresovaná děkanovi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rektorovi</w:t>
      </w: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obsahuje odvolání, držiteli poštovní licence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4295F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)</w:t>
      </w:r>
    </w:p>
    <w:p w14:paraId="1519FA92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posuzování žádostí o snížení, prominutí nebo odložení termínu splatnosti poplatků v rámci odvolacího řízení se zřizuje poradní komise rektora. Členy této komise jmenuje rektor. Doporučení komise k jednotlivým odvoláním se předkládají rektorovi. </w:t>
      </w:r>
    </w:p>
    <w:p w14:paraId="20AE6AF0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Rektor může prominout poplatek za delší studium a studium v cizím jazyce v případě, že k jeho vzniku došlo v souvislosti s průtahy řízení před orgánem prvního nebo druhého stupně nebo v souvislosti s vydáním nezákonného rozhodnutí. </w:t>
      </w:r>
    </w:p>
    <w:p w14:paraId="5E493FFE" w14:textId="77777777" w:rsidR="004C6B2B" w:rsidRPr="0054295F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vyměření poplatku, které bylo oznámeno a proti kterému nelze podat odvolání, je v právní moci a je závazné pro účastníka a pro správní orgány.</w:t>
      </w:r>
    </w:p>
    <w:p w14:paraId="3B28E610" w14:textId="77777777" w:rsidR="004C6B2B" w:rsidRDefault="004C6B2B" w:rsidP="004C6B2B">
      <w:pPr>
        <w:pStyle w:val="Odstavecseseznamem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je vykonatelné nabytím právní moci nebo pozdějším dnem, který je v jeho výrokové části uveden. Rozhodnutí ukládající povinnost k plnění je vykonatelné, je-li v právní moci, a jestliže uplynula lhůta ke splnění povinnosti.</w:t>
      </w:r>
    </w:p>
    <w:p w14:paraId="2B0ED825" w14:textId="77777777" w:rsidR="004C6B2B" w:rsidRPr="0054295F" w:rsidRDefault="004C6B2B" w:rsidP="004C6B2B">
      <w:pPr>
        <w:pStyle w:val="Odstavecseseznamem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6BF3B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Čl. 6</w:t>
      </w:r>
    </w:p>
    <w:p w14:paraId="136338B1" w14:textId="77777777" w:rsidR="004C6B2B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hAnsi="Times New Roman" w:cs="Times New Roman"/>
          <w:sz w:val="24"/>
          <w:szCs w:val="24"/>
        </w:rPr>
        <w:t>Forma placení poplatků spojených se studiem</w:t>
      </w:r>
    </w:p>
    <w:p w14:paraId="60829453" w14:textId="77777777" w:rsidR="004C6B2B" w:rsidRPr="0054295F" w:rsidRDefault="004C6B2B" w:rsidP="004C6B2B">
      <w:pPr>
        <w:shd w:val="clear" w:color="auto" w:fill="FFFFFF"/>
        <w:spacing w:after="0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C810C92" w14:textId="77777777" w:rsidR="004C6B2B" w:rsidRDefault="004C6B2B" w:rsidP="004C6B2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95F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Poplatky</w:t>
      </w:r>
      <w:r w:rsidRPr="0054295F">
        <w:rPr>
          <w:rFonts w:ascii="Times New Roman" w:hAnsi="Times New Roman" w:cs="Times New Roman"/>
          <w:sz w:val="24"/>
          <w:szCs w:val="24"/>
        </w:rPr>
        <w:t xml:space="preserve"> spojené se studiem se platí převodem na bankovní účet univerzity.</w:t>
      </w:r>
    </w:p>
    <w:p w14:paraId="4DCBFD67" w14:textId="77777777" w:rsidR="004C6B2B" w:rsidRPr="00521D47" w:rsidRDefault="004C6B2B" w:rsidP="004C6B2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CC987" w14:textId="77777777" w:rsidR="004C6B2B" w:rsidRPr="0054295F" w:rsidRDefault="004C6B2B" w:rsidP="0054295F">
      <w:pPr>
        <w:keepNext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EEE22F0" w14:textId="77777777" w:rsidR="0054295F" w:rsidRDefault="0054295F" w:rsidP="0054295F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54295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E2B98" w14:textId="77777777" w:rsidR="00831786" w:rsidRDefault="00831786" w:rsidP="007856FC">
      <w:pPr>
        <w:spacing w:after="0" w:line="240" w:lineRule="auto"/>
      </w:pPr>
      <w:r>
        <w:separator/>
      </w:r>
    </w:p>
  </w:endnote>
  <w:endnote w:type="continuationSeparator" w:id="0">
    <w:p w14:paraId="65F6EB9D" w14:textId="77777777" w:rsidR="00831786" w:rsidRDefault="00831786" w:rsidP="007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5113" w14:textId="77777777" w:rsidR="000C1897" w:rsidRDefault="000C1897" w:rsidP="002E2DB9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DD064C" w14:textId="77777777" w:rsidR="000C1897" w:rsidRDefault="000C18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E579" w14:textId="77777777" w:rsidR="000C1897" w:rsidRPr="000C1897" w:rsidRDefault="000C1897" w:rsidP="002E2DB9">
    <w:pPr>
      <w:pStyle w:val="Zpat"/>
      <w:framePr w:wrap="none" w:vAnchor="text" w:hAnchor="margin" w:xAlign="center" w:y="1"/>
      <w:rPr>
        <w:rStyle w:val="slostrnky"/>
        <w:rFonts w:ascii="Times New Roman" w:hAnsi="Times New Roman" w:cs="Times New Roman"/>
      </w:rPr>
    </w:pPr>
    <w:r w:rsidRPr="000C1897">
      <w:rPr>
        <w:rStyle w:val="slostrnky"/>
        <w:rFonts w:ascii="Times New Roman" w:hAnsi="Times New Roman" w:cs="Times New Roman"/>
      </w:rPr>
      <w:fldChar w:fldCharType="begin"/>
    </w:r>
    <w:r w:rsidRPr="000C1897">
      <w:rPr>
        <w:rStyle w:val="slostrnky"/>
        <w:rFonts w:ascii="Times New Roman" w:hAnsi="Times New Roman" w:cs="Times New Roman"/>
      </w:rPr>
      <w:instrText xml:space="preserve">PAGE  </w:instrText>
    </w:r>
    <w:r w:rsidRPr="000C1897">
      <w:rPr>
        <w:rStyle w:val="slostrnky"/>
        <w:rFonts w:ascii="Times New Roman" w:hAnsi="Times New Roman" w:cs="Times New Roman"/>
      </w:rPr>
      <w:fldChar w:fldCharType="separate"/>
    </w:r>
    <w:r w:rsidR="00D81D78">
      <w:rPr>
        <w:rStyle w:val="slostrnky"/>
        <w:rFonts w:ascii="Times New Roman" w:hAnsi="Times New Roman" w:cs="Times New Roman"/>
        <w:noProof/>
      </w:rPr>
      <w:t>2</w:t>
    </w:r>
    <w:r w:rsidRPr="000C1897">
      <w:rPr>
        <w:rStyle w:val="slostrnky"/>
        <w:rFonts w:ascii="Times New Roman" w:hAnsi="Times New Roman" w:cs="Times New Roman"/>
      </w:rPr>
      <w:fldChar w:fldCharType="end"/>
    </w:r>
  </w:p>
  <w:p w14:paraId="2F3737A8" w14:textId="77777777" w:rsidR="000C1897" w:rsidRDefault="000C18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750A8" w14:textId="77777777" w:rsidR="00831786" w:rsidRDefault="00831786" w:rsidP="007856FC">
      <w:pPr>
        <w:spacing w:after="0" w:line="240" w:lineRule="auto"/>
      </w:pPr>
      <w:r>
        <w:separator/>
      </w:r>
    </w:p>
  </w:footnote>
  <w:footnote w:type="continuationSeparator" w:id="0">
    <w:p w14:paraId="583A8B7F" w14:textId="77777777" w:rsidR="00831786" w:rsidRDefault="00831786" w:rsidP="007856FC">
      <w:pPr>
        <w:spacing w:after="0" w:line="240" w:lineRule="auto"/>
      </w:pPr>
      <w:r>
        <w:continuationSeparator/>
      </w:r>
    </w:p>
  </w:footnote>
  <w:footnote w:id="1">
    <w:p w14:paraId="25C53362" w14:textId="77777777" w:rsidR="004C6B2B" w:rsidRPr="00521D47" w:rsidRDefault="004C6B2B" w:rsidP="004C6B2B">
      <w:pPr>
        <w:pStyle w:val="Textpoznpodarou"/>
        <w:rPr>
          <w:rFonts w:ascii="Times New Roman" w:hAnsi="Times New Roman" w:cs="Times New Roman"/>
        </w:rPr>
      </w:pPr>
      <w:r w:rsidRPr="00521D47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521D47">
        <w:rPr>
          <w:rFonts w:ascii="Times New Roman" w:hAnsi="Times New Roman" w:cs="Times New Roman"/>
        </w:rPr>
        <w:t xml:space="preserve"> § 37 odst. 2 a § 82 odst. 2 správního řádu.</w:t>
      </w:r>
    </w:p>
  </w:footnote>
  <w:footnote w:id="2">
    <w:p w14:paraId="1950FDB6" w14:textId="77777777" w:rsidR="004C6B2B" w:rsidRPr="00521D47" w:rsidRDefault="004C6B2B" w:rsidP="004C6B2B">
      <w:pPr>
        <w:pStyle w:val="Textpoznpodarou"/>
        <w:rPr>
          <w:rFonts w:ascii="Times New Roman" w:hAnsi="Times New Roman" w:cs="Times New Roman"/>
        </w:rPr>
      </w:pPr>
      <w:r w:rsidRPr="00521D47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521D47">
        <w:rPr>
          <w:rFonts w:ascii="Times New Roman" w:hAnsi="Times New Roman" w:cs="Times New Roman"/>
        </w:rPr>
        <w:t xml:space="preserve"> § 40 správního řádu.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B23"/>
    <w:multiLevelType w:val="hybridMultilevel"/>
    <w:tmpl w:val="2E52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6B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643A"/>
    <w:multiLevelType w:val="hybridMultilevel"/>
    <w:tmpl w:val="BB16E1B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1667F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37C94"/>
    <w:multiLevelType w:val="hybridMultilevel"/>
    <w:tmpl w:val="B3F8C2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0F">
      <w:start w:val="1"/>
      <w:numFmt w:val="decimal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2314F"/>
    <w:multiLevelType w:val="hybridMultilevel"/>
    <w:tmpl w:val="6B7043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E7465"/>
    <w:multiLevelType w:val="hybridMultilevel"/>
    <w:tmpl w:val="3F18FA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B6AD8"/>
    <w:multiLevelType w:val="hybridMultilevel"/>
    <w:tmpl w:val="127EAEBC"/>
    <w:lvl w:ilvl="0" w:tplc="06EAAF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F3FAB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878AA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50239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F66BC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E7A48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3E"/>
    <w:multiLevelType w:val="multilevel"/>
    <w:tmpl w:val="F814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F51FA"/>
    <w:multiLevelType w:val="multilevel"/>
    <w:tmpl w:val="DAC0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72B91"/>
    <w:multiLevelType w:val="hybridMultilevel"/>
    <w:tmpl w:val="050841F0"/>
    <w:lvl w:ilvl="0" w:tplc="E94244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61D62"/>
    <w:multiLevelType w:val="hybridMultilevel"/>
    <w:tmpl w:val="8012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67FB4"/>
    <w:multiLevelType w:val="multilevel"/>
    <w:tmpl w:val="DE26F4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C6B61"/>
    <w:multiLevelType w:val="multilevel"/>
    <w:tmpl w:val="3BCE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16DD4"/>
    <w:multiLevelType w:val="hybridMultilevel"/>
    <w:tmpl w:val="0BF03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02091"/>
    <w:multiLevelType w:val="hybridMultilevel"/>
    <w:tmpl w:val="2878C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F55BF"/>
    <w:multiLevelType w:val="hybridMultilevel"/>
    <w:tmpl w:val="1658ADDA"/>
    <w:lvl w:ilvl="0" w:tplc="245EA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D4DC3"/>
    <w:multiLevelType w:val="hybridMultilevel"/>
    <w:tmpl w:val="4E381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A6442"/>
    <w:multiLevelType w:val="hybridMultilevel"/>
    <w:tmpl w:val="331E8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87245"/>
    <w:multiLevelType w:val="multilevel"/>
    <w:tmpl w:val="366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AF1227"/>
    <w:multiLevelType w:val="multilevel"/>
    <w:tmpl w:val="E314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E250EC0"/>
    <w:multiLevelType w:val="hybridMultilevel"/>
    <w:tmpl w:val="67489D26"/>
    <w:lvl w:ilvl="0" w:tplc="E5605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7049B"/>
    <w:multiLevelType w:val="hybridMultilevel"/>
    <w:tmpl w:val="94E6A6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80AA7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46B3C"/>
    <w:multiLevelType w:val="hybridMultilevel"/>
    <w:tmpl w:val="1A6E6ABC"/>
    <w:lvl w:ilvl="0" w:tplc="17184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E323E"/>
    <w:multiLevelType w:val="hybridMultilevel"/>
    <w:tmpl w:val="9D3EC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458B0"/>
    <w:multiLevelType w:val="hybridMultilevel"/>
    <w:tmpl w:val="1C8C9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E40F5"/>
    <w:multiLevelType w:val="hybridMultilevel"/>
    <w:tmpl w:val="943406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9917D5"/>
    <w:multiLevelType w:val="hybridMultilevel"/>
    <w:tmpl w:val="34F63D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665F6"/>
    <w:multiLevelType w:val="multilevel"/>
    <w:tmpl w:val="2170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D35372D"/>
    <w:multiLevelType w:val="hybridMultilevel"/>
    <w:tmpl w:val="180E4DE8"/>
    <w:lvl w:ilvl="0" w:tplc="0AC0C5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6"/>
  </w:num>
  <w:num w:numId="5">
    <w:abstractNumId w:val="5"/>
  </w:num>
  <w:num w:numId="6">
    <w:abstractNumId w:val="27"/>
  </w:num>
  <w:num w:numId="7">
    <w:abstractNumId w:val="7"/>
  </w:num>
  <w:num w:numId="8">
    <w:abstractNumId w:val="17"/>
  </w:num>
  <w:num w:numId="9">
    <w:abstractNumId w:val="10"/>
  </w:num>
  <w:num w:numId="10">
    <w:abstractNumId w:val="24"/>
  </w:num>
  <w:num w:numId="11">
    <w:abstractNumId w:val="18"/>
  </w:num>
  <w:num w:numId="12">
    <w:abstractNumId w:val="15"/>
  </w:num>
  <w:num w:numId="13">
    <w:abstractNumId w:val="25"/>
  </w:num>
  <w:num w:numId="14">
    <w:abstractNumId w:val="9"/>
  </w:num>
  <w:num w:numId="15">
    <w:abstractNumId w:val="23"/>
  </w:num>
  <w:num w:numId="16">
    <w:abstractNumId w:val="0"/>
  </w:num>
  <w:num w:numId="17">
    <w:abstractNumId w:val="33"/>
  </w:num>
  <w:num w:numId="18">
    <w:abstractNumId w:val="34"/>
  </w:num>
  <w:num w:numId="19">
    <w:abstractNumId w:val="13"/>
  </w:num>
  <w:num w:numId="20">
    <w:abstractNumId w:val="28"/>
  </w:num>
  <w:num w:numId="21">
    <w:abstractNumId w:val="32"/>
  </w:num>
  <w:num w:numId="22">
    <w:abstractNumId w:val="19"/>
  </w:num>
  <w:num w:numId="23">
    <w:abstractNumId w:val="31"/>
  </w:num>
  <w:num w:numId="24">
    <w:abstractNumId w:val="16"/>
  </w:num>
  <w:num w:numId="25">
    <w:abstractNumId w:val="35"/>
  </w:num>
  <w:num w:numId="26">
    <w:abstractNumId w:val="21"/>
  </w:num>
  <w:num w:numId="27">
    <w:abstractNumId w:val="26"/>
  </w:num>
  <w:num w:numId="28">
    <w:abstractNumId w:val="29"/>
  </w:num>
  <w:num w:numId="29">
    <w:abstractNumId w:val="1"/>
  </w:num>
  <w:num w:numId="30">
    <w:abstractNumId w:val="8"/>
  </w:num>
  <w:num w:numId="31">
    <w:abstractNumId w:val="11"/>
  </w:num>
  <w:num w:numId="32">
    <w:abstractNumId w:val="30"/>
  </w:num>
  <w:num w:numId="33">
    <w:abstractNumId w:val="3"/>
  </w:num>
  <w:num w:numId="34">
    <w:abstractNumId w:val="12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7"/>
    <w:rsid w:val="000007A0"/>
    <w:rsid w:val="00064FC8"/>
    <w:rsid w:val="00076305"/>
    <w:rsid w:val="000767AE"/>
    <w:rsid w:val="000C1897"/>
    <w:rsid w:val="000D7962"/>
    <w:rsid w:val="000E2C51"/>
    <w:rsid w:val="000F2060"/>
    <w:rsid w:val="00117D91"/>
    <w:rsid w:val="00136E11"/>
    <w:rsid w:val="00166C3B"/>
    <w:rsid w:val="00167B8D"/>
    <w:rsid w:val="001735DC"/>
    <w:rsid w:val="001739AC"/>
    <w:rsid w:val="001C5F99"/>
    <w:rsid w:val="002253A1"/>
    <w:rsid w:val="002423F7"/>
    <w:rsid w:val="00245F73"/>
    <w:rsid w:val="00261515"/>
    <w:rsid w:val="00270D58"/>
    <w:rsid w:val="002929EB"/>
    <w:rsid w:val="002A0F8A"/>
    <w:rsid w:val="002A31D2"/>
    <w:rsid w:val="002A7532"/>
    <w:rsid w:val="002B3514"/>
    <w:rsid w:val="002C33D9"/>
    <w:rsid w:val="002C465A"/>
    <w:rsid w:val="002D6243"/>
    <w:rsid w:val="003342CB"/>
    <w:rsid w:val="00363FC3"/>
    <w:rsid w:val="00373535"/>
    <w:rsid w:val="00374A80"/>
    <w:rsid w:val="003831C3"/>
    <w:rsid w:val="003879C2"/>
    <w:rsid w:val="003A6833"/>
    <w:rsid w:val="003E7630"/>
    <w:rsid w:val="00426107"/>
    <w:rsid w:val="0044401A"/>
    <w:rsid w:val="0046720C"/>
    <w:rsid w:val="00474C29"/>
    <w:rsid w:val="00483B06"/>
    <w:rsid w:val="00495426"/>
    <w:rsid w:val="004B124A"/>
    <w:rsid w:val="004C0688"/>
    <w:rsid w:val="004C6B2B"/>
    <w:rsid w:val="004C6DD7"/>
    <w:rsid w:val="004F621B"/>
    <w:rsid w:val="004F7AE0"/>
    <w:rsid w:val="005054CC"/>
    <w:rsid w:val="00521D47"/>
    <w:rsid w:val="0052305E"/>
    <w:rsid w:val="00523499"/>
    <w:rsid w:val="0054295F"/>
    <w:rsid w:val="0054332A"/>
    <w:rsid w:val="00546C5F"/>
    <w:rsid w:val="0055068E"/>
    <w:rsid w:val="00557097"/>
    <w:rsid w:val="005611A1"/>
    <w:rsid w:val="00564690"/>
    <w:rsid w:val="00585F81"/>
    <w:rsid w:val="005A4925"/>
    <w:rsid w:val="005B0D88"/>
    <w:rsid w:val="005B504A"/>
    <w:rsid w:val="005B6EFC"/>
    <w:rsid w:val="005D3143"/>
    <w:rsid w:val="005E5FBA"/>
    <w:rsid w:val="00612532"/>
    <w:rsid w:val="006309E2"/>
    <w:rsid w:val="006362C1"/>
    <w:rsid w:val="006554B2"/>
    <w:rsid w:val="006B327C"/>
    <w:rsid w:val="006F584F"/>
    <w:rsid w:val="00711C9E"/>
    <w:rsid w:val="007123D8"/>
    <w:rsid w:val="007303AE"/>
    <w:rsid w:val="007424B7"/>
    <w:rsid w:val="00743B7B"/>
    <w:rsid w:val="00744133"/>
    <w:rsid w:val="00745A9D"/>
    <w:rsid w:val="00755220"/>
    <w:rsid w:val="007639E1"/>
    <w:rsid w:val="007655A6"/>
    <w:rsid w:val="0076724B"/>
    <w:rsid w:val="007856FC"/>
    <w:rsid w:val="007A27DF"/>
    <w:rsid w:val="007B61C3"/>
    <w:rsid w:val="007D224D"/>
    <w:rsid w:val="008274FD"/>
    <w:rsid w:val="00830931"/>
    <w:rsid w:val="00831786"/>
    <w:rsid w:val="008330D4"/>
    <w:rsid w:val="0085269D"/>
    <w:rsid w:val="008578E3"/>
    <w:rsid w:val="00874325"/>
    <w:rsid w:val="00891A08"/>
    <w:rsid w:val="0089366E"/>
    <w:rsid w:val="00895969"/>
    <w:rsid w:val="008977FB"/>
    <w:rsid w:val="008D3122"/>
    <w:rsid w:val="008E31C5"/>
    <w:rsid w:val="00934C9F"/>
    <w:rsid w:val="00965F1A"/>
    <w:rsid w:val="0098394A"/>
    <w:rsid w:val="009A4855"/>
    <w:rsid w:val="009E0444"/>
    <w:rsid w:val="009E2D94"/>
    <w:rsid w:val="009F11E3"/>
    <w:rsid w:val="009F1605"/>
    <w:rsid w:val="00A07302"/>
    <w:rsid w:val="00A1769D"/>
    <w:rsid w:val="00A32AF4"/>
    <w:rsid w:val="00A34A61"/>
    <w:rsid w:val="00A42387"/>
    <w:rsid w:val="00A571E5"/>
    <w:rsid w:val="00A815CA"/>
    <w:rsid w:val="00AB42ED"/>
    <w:rsid w:val="00AD2880"/>
    <w:rsid w:val="00AF0684"/>
    <w:rsid w:val="00AF3505"/>
    <w:rsid w:val="00AF5B5C"/>
    <w:rsid w:val="00B23E61"/>
    <w:rsid w:val="00B25343"/>
    <w:rsid w:val="00B421AE"/>
    <w:rsid w:val="00B81BEC"/>
    <w:rsid w:val="00B967EA"/>
    <w:rsid w:val="00BB0453"/>
    <w:rsid w:val="00BB0597"/>
    <w:rsid w:val="00BB12CB"/>
    <w:rsid w:val="00C35601"/>
    <w:rsid w:val="00C37A83"/>
    <w:rsid w:val="00C41F97"/>
    <w:rsid w:val="00C52D1B"/>
    <w:rsid w:val="00CA0706"/>
    <w:rsid w:val="00CB01CA"/>
    <w:rsid w:val="00CB45C7"/>
    <w:rsid w:val="00CF5C18"/>
    <w:rsid w:val="00D152AC"/>
    <w:rsid w:val="00D2218B"/>
    <w:rsid w:val="00D302A9"/>
    <w:rsid w:val="00D5584E"/>
    <w:rsid w:val="00D81D78"/>
    <w:rsid w:val="00D83AC4"/>
    <w:rsid w:val="00D96732"/>
    <w:rsid w:val="00DB5F5D"/>
    <w:rsid w:val="00DD222D"/>
    <w:rsid w:val="00DD617E"/>
    <w:rsid w:val="00DE536E"/>
    <w:rsid w:val="00DE67FE"/>
    <w:rsid w:val="00E0636B"/>
    <w:rsid w:val="00E21979"/>
    <w:rsid w:val="00E33AB0"/>
    <w:rsid w:val="00E47D46"/>
    <w:rsid w:val="00E65657"/>
    <w:rsid w:val="00EA0897"/>
    <w:rsid w:val="00EB1897"/>
    <w:rsid w:val="00EC5F62"/>
    <w:rsid w:val="00ED4E51"/>
    <w:rsid w:val="00EE0F5D"/>
    <w:rsid w:val="00EE3D1F"/>
    <w:rsid w:val="00F05D9D"/>
    <w:rsid w:val="00F20544"/>
    <w:rsid w:val="00F27667"/>
    <w:rsid w:val="00F617BD"/>
    <w:rsid w:val="00F90300"/>
    <w:rsid w:val="00F96192"/>
    <w:rsid w:val="00FC6370"/>
    <w:rsid w:val="00FD17A8"/>
    <w:rsid w:val="00FD783F"/>
    <w:rsid w:val="00FE1EC9"/>
    <w:rsid w:val="00FE454A"/>
    <w:rsid w:val="00FF0F4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5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6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F2766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276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7667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27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66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A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A61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6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6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6FC"/>
    <w:rPr>
      <w:vertAlign w:val="superscript"/>
    </w:rPr>
  </w:style>
  <w:style w:type="paragraph" w:styleId="Revize">
    <w:name w:val="Revision"/>
    <w:hidden/>
    <w:uiPriority w:val="99"/>
    <w:semiHidden/>
    <w:rsid w:val="000007A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5F"/>
  </w:style>
  <w:style w:type="paragraph" w:styleId="Zpat">
    <w:name w:val="footer"/>
    <w:basedOn w:val="Normln"/>
    <w:link w:val="ZpatChar"/>
    <w:uiPriority w:val="99"/>
    <w:unhideWhenUsed/>
    <w:rsid w:val="0054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5F"/>
  </w:style>
  <w:style w:type="character" w:styleId="slostrnky">
    <w:name w:val="page number"/>
    <w:basedOn w:val="Standardnpsmoodstavce"/>
    <w:uiPriority w:val="99"/>
    <w:semiHidden/>
    <w:unhideWhenUsed/>
    <w:rsid w:val="000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93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7905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18FE4BFC-6B7F-4006-9367-58A25DF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Katka Timková</cp:lastModifiedBy>
  <cp:revision>2</cp:revision>
  <cp:lastPrinted>2017-07-21T09:31:00Z</cp:lastPrinted>
  <dcterms:created xsi:type="dcterms:W3CDTF">2017-09-26T13:08:00Z</dcterms:created>
  <dcterms:modified xsi:type="dcterms:W3CDTF">2017-09-26T13:08:00Z</dcterms:modified>
</cp:coreProperties>
</file>