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471" w:rsidRPr="00F27B50" w:rsidRDefault="00162471" w:rsidP="00162471">
      <w:pPr>
        <w:spacing w:line="264" w:lineRule="auto"/>
        <w:rPr>
          <w:rFonts w:ascii="Times New Roman" w:hAnsi="Times New Roman" w:cs="Times New Roman"/>
          <w:b w:val="0"/>
          <w:smallCaps/>
          <w:sz w:val="30"/>
          <w:szCs w:val="20"/>
        </w:rPr>
      </w:pPr>
      <w:bookmarkStart w:id="0" w:name="_GoBack"/>
      <w:bookmarkEnd w:id="0"/>
      <w:r w:rsidRPr="00F27B50">
        <w:rPr>
          <w:rFonts w:ascii="Times New Roman" w:hAnsi="Times New Roman" w:cs="Times New Roman"/>
          <w:smallCaps/>
          <w:sz w:val="30"/>
          <w:szCs w:val="20"/>
        </w:rPr>
        <w:t xml:space="preserve">Disciplinární řád </w:t>
      </w:r>
    </w:p>
    <w:p w:rsidR="00162471" w:rsidRPr="00F27B50" w:rsidRDefault="00162471" w:rsidP="00162471">
      <w:pPr>
        <w:spacing w:line="264" w:lineRule="auto"/>
        <w:rPr>
          <w:rFonts w:ascii="Times New Roman" w:hAnsi="Times New Roman" w:cs="Times New Roman"/>
          <w:b w:val="0"/>
          <w:smallCaps/>
          <w:sz w:val="30"/>
          <w:szCs w:val="20"/>
        </w:rPr>
      </w:pPr>
      <w:r w:rsidRPr="00F27B50">
        <w:rPr>
          <w:rFonts w:ascii="Times New Roman" w:hAnsi="Times New Roman" w:cs="Times New Roman"/>
          <w:smallCaps/>
          <w:sz w:val="30"/>
          <w:szCs w:val="20"/>
        </w:rPr>
        <w:t xml:space="preserve">pro studenty 1. lékařské fakulty Univerzity Karlovy </w:t>
      </w:r>
    </w:p>
    <w:p w:rsidR="00162471" w:rsidRPr="00F27B50" w:rsidRDefault="00162471" w:rsidP="00162471">
      <w:pPr>
        <w:spacing w:line="264" w:lineRule="auto"/>
        <w:rPr>
          <w:rFonts w:ascii="Times New Roman" w:hAnsi="Times New Roman" w:cs="Times New Roman"/>
          <w:b w:val="0"/>
          <w:smallCaps/>
          <w:sz w:val="30"/>
          <w:szCs w:val="20"/>
        </w:rPr>
      </w:pPr>
    </w:p>
    <w:p w:rsidR="00162471" w:rsidRPr="00F27B50" w:rsidRDefault="00162471" w:rsidP="00162471">
      <w:pPr>
        <w:rPr>
          <w:rFonts w:ascii="Times New Roman" w:hAnsi="Times New Roman" w:cs="Times New Roman"/>
          <w:b w:val="0"/>
          <w:i/>
        </w:rPr>
      </w:pPr>
      <w:r w:rsidRPr="00F27B50">
        <w:rPr>
          <w:rFonts w:ascii="Times New Roman" w:hAnsi="Times New Roman" w:cs="Times New Roman"/>
          <w:b w:val="0"/>
          <w:i/>
        </w:rPr>
        <w:t>Akademický senát 1. lékařské fakulty Univerzity Karlovy se podle § 27 odst. 1 písm. b) a § 33 odst. 2 písm. e) zákona č. 111/1998 Sb., o vysokých školách a o změně a doplnění dalších zákonů (zákon o</w:t>
      </w:r>
      <w:r>
        <w:rPr>
          <w:rFonts w:ascii="Times New Roman" w:hAnsi="Times New Roman" w:cs="Times New Roman"/>
          <w:b w:val="0"/>
          <w:i/>
        </w:rPr>
        <w:t> </w:t>
      </w:r>
      <w:r w:rsidRPr="00F27B50">
        <w:rPr>
          <w:rFonts w:ascii="Times New Roman" w:hAnsi="Times New Roman" w:cs="Times New Roman"/>
          <w:b w:val="0"/>
          <w:i/>
        </w:rPr>
        <w:t>vysokých školách), ve znění pozdějších předpisů (dále jen „zákon o vysokých školách“), a podle čl. 35 Statutu 1. lékařské fakulty Univerzity Karlovy, v platném znění, usnesl na tomto Disciplinárním řádu pro studenty 1. lékařské fakulty Univerzity Karlovy jako jejím vnitřním předpisu:</w:t>
      </w:r>
    </w:p>
    <w:p w:rsidR="00162471" w:rsidRPr="00F27B50" w:rsidRDefault="00162471" w:rsidP="00162471">
      <w:pPr>
        <w:pStyle w:val="slolnku"/>
        <w:spacing w:before="0" w:line="288" w:lineRule="auto"/>
        <w:rPr>
          <w:rFonts w:ascii="Times New Roman" w:hAnsi="Times New Roman" w:cs="Times New Roman"/>
        </w:rPr>
      </w:pPr>
    </w:p>
    <w:p w:rsidR="00162471" w:rsidRPr="00F27B50" w:rsidRDefault="00162471" w:rsidP="00162471">
      <w:pPr>
        <w:pStyle w:val="slolnku"/>
        <w:spacing w:before="0" w:line="288" w:lineRule="auto"/>
        <w:rPr>
          <w:rFonts w:ascii="Times New Roman" w:hAnsi="Times New Roman" w:cs="Times New Roman"/>
        </w:rPr>
      </w:pPr>
      <w:r w:rsidRPr="00F27B50">
        <w:rPr>
          <w:rFonts w:ascii="Times New Roman" w:hAnsi="Times New Roman" w:cs="Times New Roman"/>
        </w:rPr>
        <w:t>Čl. 1</w:t>
      </w:r>
    </w:p>
    <w:p w:rsidR="00162471" w:rsidRPr="00F27B50" w:rsidRDefault="00162471" w:rsidP="00162471">
      <w:pPr>
        <w:pStyle w:val="Nzevlnku"/>
        <w:spacing w:after="0" w:line="288" w:lineRule="auto"/>
        <w:rPr>
          <w:rFonts w:ascii="Times New Roman" w:hAnsi="Times New Roman" w:cs="Times New Roman"/>
          <w:b/>
        </w:rPr>
      </w:pPr>
      <w:r w:rsidRPr="00F27B50">
        <w:rPr>
          <w:rFonts w:ascii="Times New Roman" w:hAnsi="Times New Roman" w:cs="Times New Roman"/>
          <w:b/>
        </w:rPr>
        <w:t>Úvodní ustanovení</w:t>
      </w:r>
    </w:p>
    <w:p w:rsidR="00162471" w:rsidRPr="00F27B50" w:rsidRDefault="00162471" w:rsidP="00162471">
      <w:pPr>
        <w:pStyle w:val="Seznam-seln0"/>
        <w:numPr>
          <w:ilvl w:val="0"/>
          <w:numId w:val="0"/>
        </w:numPr>
        <w:jc w:val="both"/>
        <w:rPr>
          <w:rFonts w:ascii="Times New Roman" w:hAnsi="Times New Roman" w:cs="Times New Roman"/>
          <w:b w:val="0"/>
        </w:rPr>
      </w:pPr>
      <w:r w:rsidRPr="00F27B50">
        <w:rPr>
          <w:rFonts w:ascii="Times New Roman" w:hAnsi="Times New Roman" w:cs="Times New Roman"/>
          <w:b w:val="0"/>
          <w:color w:val="000000" w:themeColor="text1"/>
        </w:rPr>
        <w:t>Disciplinární přestupky studentů zapsaných na 1. lékařské fakultě Univerzity Karlovy (dále jen „fakulta“ a „univerzita“), ukládání sankcí za tyto přestupky, disciplinární řízení a podrobnosti o disciplinární komisi fakulty upravuje zákon o vysokých školách</w:t>
      </w:r>
      <w:r w:rsidRPr="00F27B50">
        <w:rPr>
          <w:rStyle w:val="Znakapoznpodarou"/>
          <w:rFonts w:ascii="Times New Roman" w:hAnsi="Times New Roman" w:cs="Times New Roman"/>
          <w:b w:val="0"/>
          <w:color w:val="000000" w:themeColor="text1"/>
        </w:rPr>
        <w:footnoteReference w:id="1"/>
      </w:r>
      <w:r w:rsidRPr="00F27B50">
        <w:rPr>
          <w:rFonts w:ascii="Times New Roman" w:hAnsi="Times New Roman" w:cs="Times New Roman"/>
          <w:b w:val="0"/>
          <w:color w:val="000000" w:themeColor="text1"/>
        </w:rPr>
        <w:t xml:space="preserve">, správní řád </w:t>
      </w:r>
      <w:r>
        <w:rPr>
          <w:rFonts w:ascii="Times New Roman" w:hAnsi="Times New Roman" w:cs="Times New Roman"/>
          <w:b w:val="0"/>
          <w:color w:val="000000" w:themeColor="text1"/>
        </w:rPr>
        <w:t xml:space="preserve">a dále </w:t>
      </w:r>
      <w:r w:rsidRPr="00F27B50">
        <w:rPr>
          <w:rFonts w:ascii="Times New Roman" w:hAnsi="Times New Roman" w:cs="Times New Roman"/>
          <w:b w:val="0"/>
          <w:color w:val="000000" w:themeColor="text1"/>
        </w:rPr>
        <w:t>Disciplinární řád pro studenty univerzity a tento řád.</w:t>
      </w:r>
    </w:p>
    <w:p w:rsidR="00162471" w:rsidRPr="00F27B50" w:rsidRDefault="00162471" w:rsidP="00162471">
      <w:pPr>
        <w:pStyle w:val="slolnku"/>
        <w:spacing w:before="0" w:line="288" w:lineRule="auto"/>
        <w:rPr>
          <w:rFonts w:ascii="Times New Roman" w:hAnsi="Times New Roman" w:cs="Times New Roman"/>
          <w:b/>
        </w:rPr>
      </w:pPr>
    </w:p>
    <w:p w:rsidR="00162471" w:rsidRPr="00F27B50" w:rsidRDefault="00162471" w:rsidP="00162471">
      <w:pPr>
        <w:pStyle w:val="slolnku"/>
        <w:spacing w:before="0" w:line="288" w:lineRule="auto"/>
        <w:rPr>
          <w:rFonts w:ascii="Times New Roman" w:hAnsi="Times New Roman" w:cs="Times New Roman"/>
          <w:b/>
        </w:rPr>
      </w:pPr>
      <w:r w:rsidRPr="00F27B50">
        <w:rPr>
          <w:rFonts w:ascii="Times New Roman" w:hAnsi="Times New Roman" w:cs="Times New Roman"/>
        </w:rPr>
        <w:t>Čl. 2</w:t>
      </w:r>
    </w:p>
    <w:p w:rsidR="00162471" w:rsidRPr="00F27B50" w:rsidRDefault="00162471" w:rsidP="00162471">
      <w:pPr>
        <w:pStyle w:val="slolnku"/>
        <w:spacing w:before="0" w:line="288" w:lineRule="auto"/>
        <w:rPr>
          <w:rFonts w:ascii="Times New Roman" w:hAnsi="Times New Roman" w:cs="Times New Roman"/>
          <w:b/>
        </w:rPr>
      </w:pPr>
      <w:r w:rsidRPr="00F27B50">
        <w:rPr>
          <w:rFonts w:ascii="Times New Roman" w:hAnsi="Times New Roman" w:cs="Times New Roman"/>
          <w:b/>
        </w:rPr>
        <w:t>Disciplinární komise fakulty</w:t>
      </w:r>
    </w:p>
    <w:p w:rsidR="00162471" w:rsidRPr="00F27B50" w:rsidRDefault="00162471" w:rsidP="00162471">
      <w:pPr>
        <w:pStyle w:val="Seznam-seln0"/>
        <w:numPr>
          <w:ilvl w:val="0"/>
          <w:numId w:val="3"/>
        </w:numPr>
        <w:spacing w:after="0" w:line="288" w:lineRule="auto"/>
        <w:jc w:val="both"/>
        <w:rPr>
          <w:rStyle w:val="Zakladnitext"/>
          <w:b w:val="0"/>
          <w:sz w:val="24"/>
          <w:szCs w:val="24"/>
        </w:rPr>
      </w:pPr>
      <w:r>
        <w:rPr>
          <w:rStyle w:val="Zakladnitext"/>
          <w:b w:val="0"/>
          <w:sz w:val="24"/>
          <w:szCs w:val="24"/>
        </w:rPr>
        <w:t>Disciplinární k</w:t>
      </w:r>
      <w:r w:rsidRPr="00F27B50">
        <w:rPr>
          <w:rStyle w:val="Zakladnitext"/>
          <w:b w:val="0"/>
          <w:sz w:val="24"/>
          <w:szCs w:val="24"/>
        </w:rPr>
        <w:t xml:space="preserve">omise </w:t>
      </w:r>
      <w:r w:rsidRPr="00F27B50">
        <w:rPr>
          <w:rFonts w:ascii="Times New Roman" w:hAnsi="Times New Roman" w:cs="Times New Roman"/>
          <w:b w:val="0"/>
          <w:color w:val="000000" w:themeColor="text1"/>
        </w:rPr>
        <w:t xml:space="preserve">(dále jen „komise“) </w:t>
      </w:r>
      <w:r w:rsidRPr="00F27B50">
        <w:rPr>
          <w:rStyle w:val="Zakladnitext"/>
          <w:b w:val="0"/>
          <w:sz w:val="24"/>
          <w:szCs w:val="24"/>
        </w:rPr>
        <w:t xml:space="preserve">má 6 členů. </w:t>
      </w:r>
      <w:r w:rsidRPr="00F27B50">
        <w:rPr>
          <w:rFonts w:ascii="Times New Roman" w:hAnsi="Times New Roman" w:cs="Times New Roman"/>
          <w:b w:val="0"/>
          <w:color w:val="000000" w:themeColor="text1"/>
        </w:rPr>
        <w:t>Polovinu členů komise tvoří studenti.</w:t>
      </w:r>
      <w:r w:rsidRPr="00F27B50">
        <w:rPr>
          <w:rStyle w:val="Znakapoznpodarou"/>
          <w:rFonts w:ascii="Times New Roman" w:hAnsi="Times New Roman" w:cs="Times New Roman"/>
          <w:b w:val="0"/>
          <w:color w:val="000000" w:themeColor="text1"/>
        </w:rPr>
        <w:footnoteReference w:id="2"/>
      </w:r>
      <w:r w:rsidRPr="00F27B50">
        <w:rPr>
          <w:rFonts w:ascii="Times New Roman" w:hAnsi="Times New Roman" w:cs="Times New Roman"/>
          <w:b w:val="0"/>
          <w:color w:val="000000" w:themeColor="text1"/>
        </w:rPr>
        <w:t xml:space="preserve"> Náhradníky jsou dva akademičtí pracovníci a dva studenti.</w:t>
      </w:r>
      <w:r w:rsidRPr="00F27B50">
        <w:rPr>
          <w:rStyle w:val="Znakapoznpodarou"/>
          <w:rFonts w:ascii="Times New Roman" w:hAnsi="Times New Roman" w:cs="Times New Roman"/>
          <w:b w:val="0"/>
          <w:color w:val="000000" w:themeColor="text1"/>
        </w:rPr>
        <w:footnoteReference w:id="3"/>
      </w:r>
    </w:p>
    <w:p w:rsidR="00162471" w:rsidRPr="00F27B50" w:rsidRDefault="00162471" w:rsidP="00162471">
      <w:pPr>
        <w:pStyle w:val="Seznam-seln0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b w:val="0"/>
        </w:rPr>
      </w:pPr>
      <w:r w:rsidRPr="00F27B50">
        <w:rPr>
          <w:rStyle w:val="Zakladnitext"/>
          <w:b w:val="0"/>
          <w:sz w:val="24"/>
          <w:szCs w:val="24"/>
        </w:rPr>
        <w:t xml:space="preserve">Funkční období členů komise </w:t>
      </w:r>
      <w:r>
        <w:rPr>
          <w:rStyle w:val="Zakladnitext"/>
          <w:b w:val="0"/>
          <w:sz w:val="24"/>
          <w:szCs w:val="24"/>
        </w:rPr>
        <w:t>a náhradníků</w:t>
      </w:r>
      <w:r w:rsidRPr="00F27B50">
        <w:rPr>
          <w:rStyle w:val="Zakladnitext"/>
          <w:b w:val="0"/>
          <w:sz w:val="24"/>
          <w:szCs w:val="24"/>
        </w:rPr>
        <w:t xml:space="preserve"> je dvouleté a začíná jmenováním. </w:t>
      </w:r>
    </w:p>
    <w:p w:rsidR="00162471" w:rsidRPr="00F27B50" w:rsidRDefault="00162471" w:rsidP="00162471">
      <w:pPr>
        <w:pStyle w:val="Seznam-seln0"/>
        <w:numPr>
          <w:ilvl w:val="0"/>
          <w:numId w:val="2"/>
        </w:numPr>
        <w:spacing w:after="0" w:line="288" w:lineRule="auto"/>
        <w:jc w:val="both"/>
        <w:rPr>
          <w:rStyle w:val="Zakladnitext"/>
          <w:b w:val="0"/>
          <w:sz w:val="24"/>
          <w:szCs w:val="24"/>
        </w:rPr>
      </w:pPr>
      <w:r w:rsidRPr="00F27B50">
        <w:rPr>
          <w:rStyle w:val="Zakladnitext"/>
          <w:b w:val="0"/>
          <w:sz w:val="24"/>
          <w:szCs w:val="24"/>
        </w:rPr>
        <w:t xml:space="preserve">Členství v komisi </w:t>
      </w:r>
      <w:r>
        <w:rPr>
          <w:rStyle w:val="Zakladnitext"/>
          <w:b w:val="0"/>
          <w:sz w:val="24"/>
          <w:szCs w:val="24"/>
        </w:rPr>
        <w:t xml:space="preserve">a náhradnictví </w:t>
      </w:r>
      <w:r w:rsidRPr="00F27B50">
        <w:rPr>
          <w:rStyle w:val="Zakladnitext"/>
          <w:b w:val="0"/>
          <w:sz w:val="24"/>
          <w:szCs w:val="24"/>
        </w:rPr>
        <w:t>zaniká</w:t>
      </w:r>
    </w:p>
    <w:p w:rsidR="00162471" w:rsidRPr="00F27B50" w:rsidRDefault="00162471" w:rsidP="00162471">
      <w:pPr>
        <w:pStyle w:val="Seznam-seln0"/>
        <w:numPr>
          <w:ilvl w:val="1"/>
          <w:numId w:val="2"/>
        </w:numPr>
        <w:spacing w:after="0" w:line="288" w:lineRule="auto"/>
        <w:jc w:val="both"/>
        <w:rPr>
          <w:rFonts w:ascii="Times New Roman" w:hAnsi="Times New Roman" w:cs="Times New Roman"/>
          <w:b w:val="0"/>
        </w:rPr>
      </w:pPr>
      <w:r w:rsidRPr="00F27B50">
        <w:rPr>
          <w:rFonts w:ascii="Times New Roman" w:hAnsi="Times New Roman" w:cs="Times New Roman"/>
          <w:b w:val="0"/>
        </w:rPr>
        <w:t>uplynutím funkčního období,</w:t>
      </w:r>
    </w:p>
    <w:p w:rsidR="00162471" w:rsidRPr="00F27B50" w:rsidRDefault="00162471" w:rsidP="00162471">
      <w:pPr>
        <w:pStyle w:val="Seznam-seln0"/>
        <w:numPr>
          <w:ilvl w:val="1"/>
          <w:numId w:val="2"/>
        </w:numPr>
        <w:spacing w:after="0" w:line="288" w:lineRule="auto"/>
        <w:jc w:val="both"/>
        <w:rPr>
          <w:rFonts w:ascii="Times New Roman" w:hAnsi="Times New Roman" w:cs="Times New Roman"/>
          <w:b w:val="0"/>
        </w:rPr>
      </w:pPr>
      <w:r w:rsidRPr="00F27B50">
        <w:rPr>
          <w:rFonts w:ascii="Times New Roman" w:hAnsi="Times New Roman" w:cs="Times New Roman"/>
          <w:b w:val="0"/>
        </w:rPr>
        <w:t>před uplynutím funkčního období</w:t>
      </w:r>
    </w:p>
    <w:p w:rsidR="00162471" w:rsidRPr="00F27B50" w:rsidRDefault="00162471" w:rsidP="00162471">
      <w:pPr>
        <w:pStyle w:val="Seznam-seln0"/>
        <w:numPr>
          <w:ilvl w:val="2"/>
          <w:numId w:val="2"/>
        </w:numPr>
        <w:spacing w:after="0" w:line="288" w:lineRule="auto"/>
        <w:jc w:val="both"/>
        <w:rPr>
          <w:rFonts w:ascii="Times New Roman" w:hAnsi="Times New Roman" w:cs="Times New Roman"/>
          <w:b w:val="0"/>
        </w:rPr>
      </w:pPr>
      <w:r w:rsidRPr="00F27B50">
        <w:rPr>
          <w:rFonts w:ascii="Times New Roman" w:hAnsi="Times New Roman" w:cs="Times New Roman"/>
          <w:b w:val="0"/>
        </w:rPr>
        <w:t>zánikem členství v akademické obci fakulty,</w:t>
      </w:r>
    </w:p>
    <w:p w:rsidR="00162471" w:rsidRPr="00F27B50" w:rsidRDefault="00162471" w:rsidP="00162471">
      <w:pPr>
        <w:pStyle w:val="Seznam-seln0"/>
        <w:numPr>
          <w:ilvl w:val="2"/>
          <w:numId w:val="2"/>
        </w:numPr>
        <w:spacing w:after="0" w:line="288" w:lineRule="auto"/>
        <w:jc w:val="both"/>
        <w:rPr>
          <w:rFonts w:ascii="Times New Roman" w:hAnsi="Times New Roman" w:cs="Times New Roman"/>
          <w:b w:val="0"/>
        </w:rPr>
      </w:pPr>
      <w:r w:rsidRPr="00F27B50">
        <w:rPr>
          <w:rFonts w:ascii="Times New Roman" w:hAnsi="Times New Roman" w:cs="Times New Roman"/>
          <w:b w:val="0"/>
        </w:rPr>
        <w:t>dnem doručení písemného prohlášení, jímž se člen či náhradník vzdá členství nebo náhradnictví v komisi.</w:t>
      </w:r>
    </w:p>
    <w:p w:rsidR="00162471" w:rsidRPr="00F27B50" w:rsidRDefault="00162471" w:rsidP="00162471">
      <w:pPr>
        <w:pStyle w:val="Seznam-seln0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b w:val="0"/>
        </w:rPr>
      </w:pPr>
      <w:r w:rsidRPr="00F27B50">
        <w:rPr>
          <w:rFonts w:ascii="Times New Roman" w:hAnsi="Times New Roman" w:cs="Times New Roman"/>
          <w:b w:val="0"/>
        </w:rPr>
        <w:t xml:space="preserve">Na místo člena komise uprázdněné podle odstavce 3 písm. b) nastupuje na dobu, zbývající do konce funkčního období člena, jehož místo se uprázdnilo, náhradník povolaný předsedou komise. </w:t>
      </w:r>
    </w:p>
    <w:p w:rsidR="00162471" w:rsidRPr="00F27B50" w:rsidRDefault="00162471" w:rsidP="00162471">
      <w:pPr>
        <w:pStyle w:val="slolnku"/>
        <w:spacing w:before="0" w:line="288" w:lineRule="auto"/>
        <w:rPr>
          <w:rFonts w:ascii="Times New Roman" w:hAnsi="Times New Roman" w:cs="Times New Roman"/>
          <w:b/>
        </w:rPr>
      </w:pPr>
    </w:p>
    <w:p w:rsidR="00162471" w:rsidRPr="00F27B50" w:rsidRDefault="00162471" w:rsidP="00162471">
      <w:pPr>
        <w:pStyle w:val="slolnku"/>
        <w:spacing w:before="0" w:line="288" w:lineRule="auto"/>
        <w:rPr>
          <w:rFonts w:ascii="Times New Roman" w:hAnsi="Times New Roman" w:cs="Times New Roman"/>
          <w:b/>
        </w:rPr>
      </w:pPr>
      <w:r w:rsidRPr="00F27B50">
        <w:rPr>
          <w:rFonts w:ascii="Times New Roman" w:hAnsi="Times New Roman" w:cs="Times New Roman"/>
        </w:rPr>
        <w:t>Čl. 3</w:t>
      </w:r>
    </w:p>
    <w:p w:rsidR="00162471" w:rsidRPr="00F27B50" w:rsidRDefault="00162471" w:rsidP="00162471">
      <w:pPr>
        <w:pStyle w:val="Nzevlnku"/>
        <w:spacing w:after="0" w:line="288" w:lineRule="auto"/>
        <w:rPr>
          <w:rFonts w:ascii="Times New Roman" w:hAnsi="Times New Roman" w:cs="Times New Roman"/>
          <w:b/>
        </w:rPr>
      </w:pPr>
      <w:r w:rsidRPr="00F27B50">
        <w:rPr>
          <w:rFonts w:ascii="Times New Roman" w:hAnsi="Times New Roman" w:cs="Times New Roman"/>
          <w:b/>
        </w:rPr>
        <w:t>Pravidla jednání komise</w:t>
      </w:r>
    </w:p>
    <w:p w:rsidR="00162471" w:rsidRPr="00F27B50" w:rsidRDefault="00162471" w:rsidP="00162471">
      <w:pPr>
        <w:pStyle w:val="Seznam-seln0"/>
        <w:numPr>
          <w:ilvl w:val="0"/>
          <w:numId w:val="4"/>
        </w:numPr>
        <w:spacing w:after="0" w:line="288" w:lineRule="auto"/>
        <w:ind w:left="357" w:hanging="357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F27B50">
        <w:rPr>
          <w:rFonts w:ascii="Times New Roman" w:hAnsi="Times New Roman" w:cs="Times New Roman"/>
          <w:b w:val="0"/>
        </w:rPr>
        <w:t>Pokud komise obdrží návrh na zahájení disciplinárního řízení s členem komise nebo náhradníkem, je tento člen nebo náhradník vyloučen z projednávání a rozhodování této věci.</w:t>
      </w:r>
    </w:p>
    <w:p w:rsidR="00162471" w:rsidRPr="00F27B50" w:rsidRDefault="00162471" w:rsidP="00162471">
      <w:pPr>
        <w:pStyle w:val="Seznam-seln0"/>
        <w:numPr>
          <w:ilvl w:val="0"/>
          <w:numId w:val="2"/>
        </w:numPr>
        <w:spacing w:after="0" w:line="288" w:lineRule="auto"/>
        <w:ind w:left="357" w:hanging="357"/>
        <w:jc w:val="both"/>
        <w:rPr>
          <w:rFonts w:ascii="Times New Roman" w:hAnsi="Times New Roman" w:cs="Times New Roman"/>
          <w:b w:val="0"/>
        </w:rPr>
      </w:pPr>
      <w:r w:rsidRPr="00F27B50">
        <w:rPr>
          <w:rFonts w:ascii="Times New Roman" w:hAnsi="Times New Roman" w:cs="Times New Roman"/>
          <w:b w:val="0"/>
        </w:rPr>
        <w:t xml:space="preserve">Komise rozhoduje tajným hlasováním, pokud o to požádá alespoň jeden z jejích členů. </w:t>
      </w:r>
    </w:p>
    <w:p w:rsidR="00162471" w:rsidRPr="00F27B50" w:rsidRDefault="00162471" w:rsidP="00162471">
      <w:pPr>
        <w:pStyle w:val="Seznam-seln0"/>
        <w:numPr>
          <w:ilvl w:val="0"/>
          <w:numId w:val="2"/>
        </w:numPr>
        <w:spacing w:after="0" w:line="288" w:lineRule="auto"/>
        <w:ind w:left="357" w:hanging="357"/>
        <w:jc w:val="both"/>
        <w:rPr>
          <w:rFonts w:ascii="Times New Roman" w:hAnsi="Times New Roman" w:cs="Times New Roman"/>
          <w:b w:val="0"/>
        </w:rPr>
      </w:pPr>
      <w:r w:rsidRPr="00F27B50">
        <w:rPr>
          <w:rFonts w:ascii="Times New Roman" w:hAnsi="Times New Roman" w:cs="Times New Roman"/>
          <w:b w:val="0"/>
        </w:rPr>
        <w:t>Komisi poskytuje součinnost děkanát.</w:t>
      </w:r>
    </w:p>
    <w:p w:rsidR="00162471" w:rsidRDefault="00162471" w:rsidP="00162471">
      <w:pPr>
        <w:pStyle w:val="slolnku"/>
        <w:spacing w:before="0" w:line="288" w:lineRule="auto"/>
        <w:rPr>
          <w:rFonts w:ascii="Times New Roman" w:hAnsi="Times New Roman" w:cs="Times New Roman"/>
        </w:rPr>
      </w:pPr>
    </w:p>
    <w:p w:rsidR="00162471" w:rsidRPr="00F27B50" w:rsidRDefault="00162471" w:rsidP="00162471">
      <w:pPr>
        <w:pStyle w:val="slolnku"/>
        <w:spacing w:before="0" w:line="288" w:lineRule="auto"/>
        <w:rPr>
          <w:rFonts w:ascii="Times New Roman" w:hAnsi="Times New Roman" w:cs="Times New Roman"/>
          <w:b/>
        </w:rPr>
      </w:pPr>
      <w:r w:rsidRPr="00F27B50">
        <w:rPr>
          <w:rFonts w:ascii="Times New Roman" w:hAnsi="Times New Roman" w:cs="Times New Roman"/>
        </w:rPr>
        <w:t>Čl. 4</w:t>
      </w:r>
    </w:p>
    <w:p w:rsidR="00162471" w:rsidRPr="00F27B50" w:rsidRDefault="00162471" w:rsidP="00162471">
      <w:pPr>
        <w:pStyle w:val="Nzevlnku"/>
        <w:spacing w:after="0" w:line="288" w:lineRule="auto"/>
        <w:rPr>
          <w:rFonts w:ascii="Times New Roman" w:hAnsi="Times New Roman" w:cs="Times New Roman"/>
          <w:b/>
        </w:rPr>
      </w:pPr>
      <w:r w:rsidRPr="00F27B50">
        <w:rPr>
          <w:rFonts w:ascii="Times New Roman" w:hAnsi="Times New Roman" w:cs="Times New Roman"/>
          <w:b/>
        </w:rPr>
        <w:t>Přechodné ustanovení</w:t>
      </w:r>
    </w:p>
    <w:p w:rsidR="00162471" w:rsidRPr="00F27B50" w:rsidRDefault="00162471" w:rsidP="00162471">
      <w:pPr>
        <w:pStyle w:val="Seznam-seln0"/>
        <w:numPr>
          <w:ilvl w:val="0"/>
          <w:numId w:val="5"/>
        </w:numPr>
        <w:spacing w:after="0" w:line="288" w:lineRule="auto"/>
        <w:ind w:left="357" w:hanging="357"/>
        <w:jc w:val="both"/>
        <w:rPr>
          <w:rFonts w:ascii="Times New Roman" w:hAnsi="Times New Roman" w:cs="Times New Roman"/>
          <w:b w:val="0"/>
        </w:rPr>
      </w:pPr>
      <w:r w:rsidRPr="00F27B50">
        <w:rPr>
          <w:rFonts w:ascii="Times New Roman" w:hAnsi="Times New Roman" w:cs="Times New Roman"/>
          <w:b w:val="0"/>
        </w:rPr>
        <w:t>Disciplinární řízení zahájená přede dnem účinností tohoto řádu se dokončí podle tohoto řádu a podle Disciplinárního řádu pro studenty univerzity.</w:t>
      </w:r>
    </w:p>
    <w:p w:rsidR="00162471" w:rsidRPr="00F27B50" w:rsidRDefault="00162471" w:rsidP="00162471">
      <w:pPr>
        <w:pStyle w:val="Seznam-seln0"/>
        <w:numPr>
          <w:ilvl w:val="0"/>
          <w:numId w:val="5"/>
        </w:numPr>
        <w:spacing w:after="0" w:line="288" w:lineRule="auto"/>
        <w:ind w:left="357" w:hanging="357"/>
        <w:jc w:val="both"/>
        <w:rPr>
          <w:rFonts w:ascii="Times New Roman" w:hAnsi="Times New Roman" w:cs="Times New Roman"/>
          <w:b w:val="0"/>
        </w:rPr>
      </w:pPr>
      <w:r w:rsidRPr="00F27B50">
        <w:rPr>
          <w:rFonts w:ascii="Times New Roman" w:hAnsi="Times New Roman" w:cs="Times New Roman"/>
          <w:b w:val="0"/>
        </w:rPr>
        <w:lastRenderedPageBreak/>
        <w:t>Funkční období disciplinární komise jmenované přede dnem účinností tohoto řádu zůstává nedotčeno.</w:t>
      </w:r>
    </w:p>
    <w:p w:rsidR="00162471" w:rsidRPr="00F27B50" w:rsidRDefault="00162471" w:rsidP="00162471">
      <w:pPr>
        <w:pStyle w:val="slolnku"/>
        <w:rPr>
          <w:rFonts w:ascii="Times New Roman" w:hAnsi="Times New Roman" w:cs="Times New Roman"/>
          <w:b/>
        </w:rPr>
      </w:pPr>
      <w:r w:rsidRPr="00F27B50">
        <w:rPr>
          <w:rFonts w:ascii="Times New Roman" w:hAnsi="Times New Roman" w:cs="Times New Roman"/>
        </w:rPr>
        <w:t>Čl. 5</w:t>
      </w:r>
    </w:p>
    <w:p w:rsidR="00162471" w:rsidRPr="00F27B50" w:rsidRDefault="00162471" w:rsidP="00162471">
      <w:pPr>
        <w:pStyle w:val="Nzevlnku"/>
        <w:spacing w:after="0" w:line="288" w:lineRule="auto"/>
        <w:rPr>
          <w:rFonts w:ascii="Times New Roman" w:hAnsi="Times New Roman" w:cs="Times New Roman"/>
          <w:b/>
        </w:rPr>
      </w:pPr>
      <w:r w:rsidRPr="00F27B50">
        <w:rPr>
          <w:rFonts w:ascii="Times New Roman" w:hAnsi="Times New Roman" w:cs="Times New Roman"/>
          <w:b/>
        </w:rPr>
        <w:t>Závěrečná ustanovení</w:t>
      </w:r>
    </w:p>
    <w:p w:rsidR="00162471" w:rsidRPr="00F27B50" w:rsidRDefault="00162471" w:rsidP="00162471">
      <w:pPr>
        <w:pStyle w:val="Seznam-seln0"/>
        <w:spacing w:after="0" w:line="288" w:lineRule="auto"/>
        <w:ind w:left="357" w:hanging="357"/>
        <w:jc w:val="both"/>
        <w:rPr>
          <w:rFonts w:ascii="Times New Roman" w:hAnsi="Times New Roman" w:cs="Times New Roman"/>
          <w:b w:val="0"/>
        </w:rPr>
      </w:pPr>
      <w:r w:rsidRPr="00F27B50">
        <w:rPr>
          <w:rFonts w:ascii="Times New Roman" w:hAnsi="Times New Roman" w:cs="Times New Roman"/>
          <w:b w:val="0"/>
        </w:rPr>
        <w:t xml:space="preserve">Zrušuje se Disciplinární řád </w:t>
      </w:r>
      <w:r>
        <w:rPr>
          <w:rFonts w:ascii="Times New Roman" w:hAnsi="Times New Roman" w:cs="Times New Roman"/>
          <w:b w:val="0"/>
        </w:rPr>
        <w:t>pro studenty fakulty schválený a</w:t>
      </w:r>
      <w:r w:rsidRPr="00F27B50">
        <w:rPr>
          <w:rFonts w:ascii="Times New Roman" w:hAnsi="Times New Roman" w:cs="Times New Roman"/>
          <w:b w:val="0"/>
        </w:rPr>
        <w:t>kademickým senátem univerzity dne 28.</w:t>
      </w:r>
      <w:r>
        <w:rPr>
          <w:rFonts w:ascii="Times New Roman" w:hAnsi="Times New Roman" w:cs="Times New Roman"/>
          <w:b w:val="0"/>
        </w:rPr>
        <w:t xml:space="preserve"> </w:t>
      </w:r>
      <w:r w:rsidRPr="00F27B50">
        <w:rPr>
          <w:rFonts w:ascii="Times New Roman" w:hAnsi="Times New Roman" w:cs="Times New Roman"/>
          <w:b w:val="0"/>
        </w:rPr>
        <w:t>11.</w:t>
      </w:r>
      <w:r>
        <w:rPr>
          <w:rFonts w:ascii="Times New Roman" w:hAnsi="Times New Roman" w:cs="Times New Roman"/>
          <w:b w:val="0"/>
        </w:rPr>
        <w:t xml:space="preserve"> </w:t>
      </w:r>
      <w:r w:rsidRPr="00F27B50">
        <w:rPr>
          <w:rFonts w:ascii="Times New Roman" w:hAnsi="Times New Roman" w:cs="Times New Roman"/>
          <w:b w:val="0"/>
        </w:rPr>
        <w:t>2008.</w:t>
      </w:r>
    </w:p>
    <w:p w:rsidR="00162471" w:rsidRPr="00F27B50" w:rsidRDefault="00162471" w:rsidP="00162471">
      <w:pPr>
        <w:pStyle w:val="Seznam-seln0"/>
        <w:spacing w:after="0" w:line="288" w:lineRule="auto"/>
        <w:ind w:left="357" w:hanging="357"/>
        <w:jc w:val="both"/>
        <w:rPr>
          <w:rFonts w:ascii="Times New Roman" w:hAnsi="Times New Roman" w:cs="Times New Roman"/>
          <w:b w:val="0"/>
        </w:rPr>
      </w:pPr>
      <w:r w:rsidRPr="00F27B50">
        <w:rPr>
          <w:rFonts w:ascii="Times New Roman" w:hAnsi="Times New Roman" w:cs="Times New Roman"/>
          <w:b w:val="0"/>
        </w:rPr>
        <w:t>Tento řád by</w:t>
      </w:r>
      <w:r>
        <w:rPr>
          <w:rFonts w:ascii="Times New Roman" w:hAnsi="Times New Roman" w:cs="Times New Roman"/>
          <w:b w:val="0"/>
        </w:rPr>
        <w:t>l schválen akademickým senátem fakulty dne 2</w:t>
      </w:r>
      <w:r w:rsidR="00936194">
        <w:rPr>
          <w:rFonts w:ascii="Times New Roman" w:hAnsi="Times New Roman" w:cs="Times New Roman"/>
          <w:b w:val="0"/>
        </w:rPr>
        <w:t>2</w:t>
      </w:r>
      <w:r>
        <w:rPr>
          <w:rFonts w:ascii="Times New Roman" w:hAnsi="Times New Roman" w:cs="Times New Roman"/>
          <w:b w:val="0"/>
        </w:rPr>
        <w:t>. 5.</w:t>
      </w:r>
      <w:r w:rsidRPr="00F27B50">
        <w:rPr>
          <w:rFonts w:ascii="Times New Roman" w:hAnsi="Times New Roman" w:cs="Times New Roman"/>
          <w:b w:val="0"/>
        </w:rPr>
        <w:t xml:space="preserve"> 2017.</w:t>
      </w:r>
    </w:p>
    <w:p w:rsidR="00162471" w:rsidRPr="00F27B50" w:rsidRDefault="00162471" w:rsidP="00162471">
      <w:pPr>
        <w:pStyle w:val="Seznam-seln0"/>
        <w:spacing w:after="0" w:line="288" w:lineRule="auto"/>
        <w:ind w:left="357" w:hanging="357"/>
        <w:jc w:val="both"/>
        <w:rPr>
          <w:rFonts w:ascii="Times New Roman" w:hAnsi="Times New Roman" w:cs="Times New Roman"/>
          <w:b w:val="0"/>
        </w:rPr>
      </w:pPr>
      <w:r w:rsidRPr="00F27B50">
        <w:rPr>
          <w:rFonts w:ascii="Times New Roman" w:hAnsi="Times New Roman" w:cs="Times New Roman"/>
          <w:b w:val="0"/>
        </w:rPr>
        <w:t xml:space="preserve">Tento řád nabývá platnosti dnem schválení </w:t>
      </w:r>
      <w:r>
        <w:rPr>
          <w:rFonts w:ascii="Times New Roman" w:hAnsi="Times New Roman" w:cs="Times New Roman"/>
          <w:b w:val="0"/>
        </w:rPr>
        <w:t>a</w:t>
      </w:r>
      <w:r w:rsidRPr="00F27B50">
        <w:rPr>
          <w:rFonts w:ascii="Times New Roman" w:hAnsi="Times New Roman" w:cs="Times New Roman"/>
          <w:b w:val="0"/>
        </w:rPr>
        <w:t>kademickým senátem univerzity</w:t>
      </w:r>
      <w:r w:rsidRPr="00F27B50">
        <w:rPr>
          <w:rStyle w:val="Znakapoznpodarou"/>
          <w:rFonts w:ascii="Times New Roman" w:hAnsi="Times New Roman" w:cs="Times New Roman"/>
          <w:b w:val="0"/>
        </w:rPr>
        <w:footnoteReference w:id="4"/>
      </w:r>
      <w:r w:rsidRPr="00F27B50">
        <w:rPr>
          <w:rFonts w:ascii="Times New Roman" w:hAnsi="Times New Roman" w:cs="Times New Roman"/>
          <w:b w:val="0"/>
        </w:rPr>
        <w:t>.</w:t>
      </w:r>
    </w:p>
    <w:p w:rsidR="00162471" w:rsidRPr="00F27B50" w:rsidRDefault="00162471" w:rsidP="00162471">
      <w:pPr>
        <w:pStyle w:val="Seznam-seln0"/>
        <w:spacing w:after="0" w:line="288" w:lineRule="auto"/>
        <w:ind w:left="357" w:hanging="357"/>
        <w:jc w:val="both"/>
        <w:rPr>
          <w:rFonts w:ascii="Times New Roman" w:hAnsi="Times New Roman" w:cs="Times New Roman"/>
          <w:b w:val="0"/>
        </w:rPr>
      </w:pPr>
      <w:r w:rsidRPr="00F27B50">
        <w:rPr>
          <w:rFonts w:ascii="Times New Roman" w:hAnsi="Times New Roman" w:cs="Times New Roman"/>
          <w:b w:val="0"/>
        </w:rPr>
        <w:t xml:space="preserve">Tento řád nabývá účinnosti </w:t>
      </w:r>
      <w:r w:rsidRPr="00F27B50">
        <w:rPr>
          <w:rFonts w:ascii="Times New Roman" w:hAnsi="Times New Roman" w:cs="Times New Roman"/>
          <w:b w:val="0"/>
          <w:color w:val="000000" w:themeColor="text1"/>
        </w:rPr>
        <w:t>prvního dne kalendářního měsíce následujícího po dni, kdy nabyl platnosti.</w:t>
      </w:r>
    </w:p>
    <w:p w:rsidR="00162471" w:rsidRPr="00F27B50" w:rsidRDefault="00162471" w:rsidP="00162471">
      <w:pPr>
        <w:pStyle w:val="Seznam-seln0"/>
        <w:numPr>
          <w:ilvl w:val="0"/>
          <w:numId w:val="0"/>
        </w:numPr>
        <w:ind w:left="397" w:hanging="397"/>
        <w:rPr>
          <w:rFonts w:ascii="Times New Roman" w:hAnsi="Times New Roman" w:cs="Times New Roman"/>
          <w:b w:val="0"/>
        </w:rPr>
      </w:pPr>
    </w:p>
    <w:p w:rsidR="00162471" w:rsidRDefault="00162471" w:rsidP="00162471">
      <w:pPr>
        <w:spacing w:line="264" w:lineRule="auto"/>
        <w:ind w:left="397" w:hanging="397"/>
        <w:rPr>
          <w:rFonts w:ascii="Times New Roman" w:hAnsi="Times New Roman" w:cs="Times New Roman"/>
          <w:b w:val="0"/>
        </w:rPr>
      </w:pPr>
    </w:p>
    <w:p w:rsidR="00162471" w:rsidRDefault="00162471" w:rsidP="00162471">
      <w:pPr>
        <w:spacing w:line="264" w:lineRule="auto"/>
        <w:ind w:left="397" w:hanging="397"/>
        <w:rPr>
          <w:rFonts w:ascii="Times New Roman" w:hAnsi="Times New Roman" w:cs="Times New Roman"/>
          <w:b w:val="0"/>
        </w:rPr>
      </w:pPr>
    </w:p>
    <w:p w:rsidR="00162471" w:rsidRPr="00F27B50" w:rsidRDefault="00162471" w:rsidP="00162471">
      <w:pPr>
        <w:spacing w:line="264" w:lineRule="auto"/>
        <w:rPr>
          <w:rFonts w:ascii="Times New Roman" w:hAnsi="Times New Roman" w:cs="Times New Roman"/>
          <w:b w:val="0"/>
        </w:rPr>
      </w:pPr>
    </w:p>
    <w:p w:rsidR="00162471" w:rsidRPr="00F27B50" w:rsidRDefault="00162471" w:rsidP="00162471">
      <w:pPr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p</w:t>
      </w:r>
      <w:r w:rsidRPr="00F27B50">
        <w:rPr>
          <w:rFonts w:ascii="Times New Roman" w:hAnsi="Times New Roman" w:cs="Times New Roman"/>
          <w:b w:val="0"/>
        </w:rPr>
        <w:t xml:space="preserve">rof. MUDr. Přemysl Strejc, DrSc.               </w:t>
      </w:r>
      <w:r w:rsidRPr="00F27B50">
        <w:rPr>
          <w:rFonts w:ascii="Times New Roman" w:hAnsi="Times New Roman" w:cs="Times New Roman"/>
          <w:b w:val="0"/>
        </w:rPr>
        <w:tab/>
        <w:t xml:space="preserve">             </w:t>
      </w:r>
      <w:r>
        <w:rPr>
          <w:rFonts w:ascii="Times New Roman" w:hAnsi="Times New Roman" w:cs="Times New Roman"/>
          <w:b w:val="0"/>
        </w:rPr>
        <w:t>p</w:t>
      </w:r>
      <w:r w:rsidRPr="00F27B50">
        <w:rPr>
          <w:rFonts w:ascii="Times New Roman" w:hAnsi="Times New Roman" w:cs="Times New Roman"/>
          <w:b w:val="0"/>
        </w:rPr>
        <w:t>rof. MUDr. Aleksi Šedo, DrSc.</w:t>
      </w:r>
    </w:p>
    <w:p w:rsidR="00162471" w:rsidRPr="00F27B50" w:rsidRDefault="00162471" w:rsidP="00162471">
      <w:pPr>
        <w:rPr>
          <w:rFonts w:ascii="Times New Roman" w:hAnsi="Times New Roman" w:cs="Times New Roman"/>
          <w:b w:val="0"/>
        </w:rPr>
      </w:pPr>
      <w:r w:rsidRPr="00F27B50">
        <w:rPr>
          <w:rFonts w:ascii="Times New Roman" w:hAnsi="Times New Roman" w:cs="Times New Roman"/>
          <w:b w:val="0"/>
        </w:rPr>
        <w:t xml:space="preserve">předseda Akademického senátu </w:t>
      </w:r>
      <w:r w:rsidRPr="00F27B50">
        <w:rPr>
          <w:rFonts w:ascii="Times New Roman" w:hAnsi="Times New Roman" w:cs="Times New Roman"/>
          <w:b w:val="0"/>
        </w:rPr>
        <w:tab/>
      </w:r>
      <w:r w:rsidRPr="00F27B50">
        <w:rPr>
          <w:rFonts w:ascii="Times New Roman" w:hAnsi="Times New Roman" w:cs="Times New Roman"/>
          <w:b w:val="0"/>
        </w:rPr>
        <w:tab/>
      </w:r>
      <w:r w:rsidRPr="00F27B50">
        <w:rPr>
          <w:rFonts w:ascii="Times New Roman" w:hAnsi="Times New Roman" w:cs="Times New Roman"/>
          <w:b w:val="0"/>
        </w:rPr>
        <w:tab/>
        <w:t>děkan 1. lékařské fakulty</w:t>
      </w:r>
    </w:p>
    <w:p w:rsidR="00162471" w:rsidRPr="00F27B50" w:rsidRDefault="00162471" w:rsidP="00162471">
      <w:pPr>
        <w:rPr>
          <w:rFonts w:ascii="Times New Roman" w:hAnsi="Times New Roman" w:cs="Times New Roman"/>
          <w:b w:val="0"/>
        </w:rPr>
      </w:pPr>
      <w:r w:rsidRPr="00F27B50">
        <w:rPr>
          <w:rFonts w:ascii="Times New Roman" w:hAnsi="Times New Roman" w:cs="Times New Roman"/>
          <w:b w:val="0"/>
        </w:rPr>
        <w:t xml:space="preserve">          </w:t>
      </w:r>
      <w:r>
        <w:rPr>
          <w:rFonts w:ascii="Times New Roman" w:hAnsi="Times New Roman" w:cs="Times New Roman"/>
          <w:b w:val="0"/>
        </w:rPr>
        <w:t xml:space="preserve">         </w:t>
      </w:r>
      <w:r w:rsidRPr="00F27B50">
        <w:rPr>
          <w:rFonts w:ascii="Times New Roman" w:hAnsi="Times New Roman" w:cs="Times New Roman"/>
          <w:b w:val="0"/>
        </w:rPr>
        <w:t xml:space="preserve"> 1. lékařské fakulty                                                            </w:t>
      </w:r>
      <w:r w:rsidRPr="00F27B50">
        <w:rPr>
          <w:rFonts w:ascii="Times New Roman" w:hAnsi="Times New Roman" w:cs="Times New Roman"/>
          <w:b w:val="0"/>
        </w:rPr>
        <w:tab/>
      </w:r>
      <w:r w:rsidRPr="00F27B50">
        <w:rPr>
          <w:rFonts w:ascii="Times New Roman" w:hAnsi="Times New Roman" w:cs="Times New Roman"/>
          <w:b w:val="0"/>
        </w:rPr>
        <w:tab/>
      </w:r>
      <w:r w:rsidRPr="00F27B50">
        <w:rPr>
          <w:rFonts w:ascii="Times New Roman" w:hAnsi="Times New Roman" w:cs="Times New Roman"/>
          <w:b w:val="0"/>
        </w:rPr>
        <w:tab/>
      </w:r>
      <w:r w:rsidRPr="00F27B50">
        <w:rPr>
          <w:rFonts w:ascii="Times New Roman" w:hAnsi="Times New Roman" w:cs="Times New Roman"/>
          <w:b w:val="0"/>
        </w:rPr>
        <w:tab/>
      </w:r>
      <w:r w:rsidRPr="00F27B50">
        <w:rPr>
          <w:rFonts w:ascii="Times New Roman" w:hAnsi="Times New Roman" w:cs="Times New Roman"/>
          <w:b w:val="0"/>
        </w:rPr>
        <w:tab/>
      </w:r>
      <w:r w:rsidRPr="00F27B50">
        <w:rPr>
          <w:rFonts w:ascii="Times New Roman" w:hAnsi="Times New Roman" w:cs="Times New Roman"/>
          <w:b w:val="0"/>
        </w:rPr>
        <w:tab/>
        <w:t xml:space="preserve"> </w:t>
      </w:r>
    </w:p>
    <w:p w:rsidR="00162471" w:rsidRPr="00F27B50" w:rsidRDefault="00162471" w:rsidP="00162471">
      <w:pPr>
        <w:rPr>
          <w:rFonts w:ascii="Times New Roman" w:hAnsi="Times New Roman" w:cs="Times New Roman"/>
          <w:b w:val="0"/>
        </w:rPr>
      </w:pPr>
    </w:p>
    <w:p w:rsidR="00162471" w:rsidRPr="00F27B50" w:rsidRDefault="00162471" w:rsidP="00162471">
      <w:pPr>
        <w:rPr>
          <w:rFonts w:ascii="Times New Roman" w:hAnsi="Times New Roman" w:cs="Times New Roman"/>
          <w:b w:val="0"/>
        </w:rPr>
      </w:pPr>
    </w:p>
    <w:p w:rsidR="00162471" w:rsidRPr="00F27B50" w:rsidRDefault="00162471" w:rsidP="00162471">
      <w:pPr>
        <w:rPr>
          <w:rFonts w:ascii="Times New Roman" w:hAnsi="Times New Roman" w:cs="Times New Roman"/>
          <w:b w:val="0"/>
        </w:rPr>
      </w:pPr>
    </w:p>
    <w:p w:rsidR="00162471" w:rsidRPr="00F27B50" w:rsidRDefault="00162471" w:rsidP="00162471">
      <w:pPr>
        <w:ind w:left="2124" w:firstLine="708"/>
        <w:rPr>
          <w:rFonts w:ascii="Times New Roman" w:hAnsi="Times New Roman" w:cs="Times New Roman"/>
          <w:b w:val="0"/>
        </w:rPr>
      </w:pPr>
    </w:p>
    <w:p w:rsidR="00162471" w:rsidRPr="00F27B50" w:rsidRDefault="00162471" w:rsidP="00162471">
      <w:pPr>
        <w:ind w:left="2124" w:firstLine="708"/>
        <w:rPr>
          <w:rFonts w:ascii="Times New Roman" w:hAnsi="Times New Roman" w:cs="Times New Roman"/>
          <w:b w:val="0"/>
        </w:rPr>
      </w:pPr>
    </w:p>
    <w:p w:rsidR="00162471" w:rsidRPr="00F27B50" w:rsidRDefault="00162471" w:rsidP="00162471">
      <w:pPr>
        <w:rPr>
          <w:rFonts w:ascii="Times New Roman" w:hAnsi="Times New Roman" w:cs="Times New Roman"/>
          <w:b w:val="0"/>
        </w:rPr>
      </w:pPr>
      <w:r w:rsidRPr="00F27B50">
        <w:rPr>
          <w:rFonts w:ascii="Times New Roman" w:hAnsi="Times New Roman" w:cs="Times New Roman"/>
          <w:b w:val="0"/>
          <w:bCs/>
          <w:color w:val="454545"/>
          <w:shd w:val="clear" w:color="auto" w:fill="FFFFFF"/>
        </w:rPr>
        <w:t xml:space="preserve">PhDr. Tomáš </w:t>
      </w:r>
      <w:proofErr w:type="spellStart"/>
      <w:r w:rsidRPr="00F27B50">
        <w:rPr>
          <w:rFonts w:ascii="Times New Roman" w:hAnsi="Times New Roman" w:cs="Times New Roman"/>
          <w:b w:val="0"/>
          <w:bCs/>
          <w:color w:val="454545"/>
          <w:shd w:val="clear" w:color="auto" w:fill="FFFFFF"/>
        </w:rPr>
        <w:t>Nigrin</w:t>
      </w:r>
      <w:proofErr w:type="spellEnd"/>
      <w:r w:rsidRPr="00F27B50">
        <w:rPr>
          <w:rFonts w:ascii="Times New Roman" w:hAnsi="Times New Roman" w:cs="Times New Roman"/>
          <w:b w:val="0"/>
          <w:bCs/>
          <w:color w:val="454545"/>
          <w:shd w:val="clear" w:color="auto" w:fill="FFFFFF"/>
        </w:rPr>
        <w:t>, Ph.D.</w:t>
      </w:r>
    </w:p>
    <w:p w:rsidR="00162471" w:rsidRPr="00F27B50" w:rsidRDefault="00162471" w:rsidP="00162471">
      <w:pPr>
        <w:rPr>
          <w:rFonts w:ascii="Times New Roman" w:hAnsi="Times New Roman" w:cs="Times New Roman"/>
          <w:b w:val="0"/>
        </w:rPr>
      </w:pPr>
      <w:r w:rsidRPr="00F27B50">
        <w:rPr>
          <w:rFonts w:ascii="Times New Roman" w:hAnsi="Times New Roman" w:cs="Times New Roman"/>
          <w:b w:val="0"/>
        </w:rPr>
        <w:t>předseda Akademického senátu Univerzity Karlovy</w:t>
      </w:r>
    </w:p>
    <w:p w:rsidR="00162471" w:rsidRPr="00F27B50" w:rsidRDefault="00162471" w:rsidP="00162471">
      <w:pPr>
        <w:pStyle w:val="Seznam-seln0"/>
        <w:numPr>
          <w:ilvl w:val="0"/>
          <w:numId w:val="0"/>
        </w:numPr>
        <w:shd w:val="clear" w:color="auto" w:fill="FFFFFF"/>
        <w:spacing w:line="312" w:lineRule="atLeast"/>
        <w:textAlignment w:val="baseline"/>
        <w:rPr>
          <w:rFonts w:ascii="Times New Roman" w:hAnsi="Times New Roman" w:cs="Times New Roman"/>
          <w:b w:val="0"/>
        </w:rPr>
      </w:pPr>
    </w:p>
    <w:p w:rsidR="00162471" w:rsidRDefault="00162471" w:rsidP="00162471"/>
    <w:p w:rsidR="00C83C32" w:rsidRDefault="00C83C32"/>
    <w:sectPr w:rsidR="00C83C32" w:rsidSect="00533E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1DA" w:rsidRDefault="007711DA" w:rsidP="00162471">
      <w:r>
        <w:separator/>
      </w:r>
    </w:p>
  </w:endnote>
  <w:endnote w:type="continuationSeparator" w:id="0">
    <w:p w:rsidR="007711DA" w:rsidRDefault="007711DA" w:rsidP="0016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1DA" w:rsidRDefault="007711DA" w:rsidP="00162471">
      <w:r>
        <w:separator/>
      </w:r>
    </w:p>
  </w:footnote>
  <w:footnote w:type="continuationSeparator" w:id="0">
    <w:p w:rsidR="007711DA" w:rsidRDefault="007711DA" w:rsidP="00162471">
      <w:r>
        <w:continuationSeparator/>
      </w:r>
    </w:p>
  </w:footnote>
  <w:footnote w:id="1">
    <w:p w:rsidR="00162471" w:rsidRPr="00F27B50" w:rsidRDefault="00162471" w:rsidP="00162471">
      <w:pPr>
        <w:pStyle w:val="Textpoznpodarou"/>
        <w:jc w:val="left"/>
        <w:rPr>
          <w:rFonts w:ascii="Times New Roman" w:hAnsi="Times New Roman" w:cs="Times New Roman"/>
          <w:b w:val="0"/>
        </w:rPr>
      </w:pPr>
      <w:r w:rsidRPr="00F27B50">
        <w:rPr>
          <w:rStyle w:val="Znakapoznpodarou"/>
          <w:rFonts w:ascii="Times New Roman" w:hAnsi="Times New Roman" w:cs="Times New Roman"/>
          <w:b w:val="0"/>
        </w:rPr>
        <w:footnoteRef/>
      </w:r>
      <w:r w:rsidRPr="00F27B50">
        <w:rPr>
          <w:rFonts w:ascii="Times New Roman" w:hAnsi="Times New Roman" w:cs="Times New Roman"/>
          <w:b w:val="0"/>
        </w:rPr>
        <w:t xml:space="preserve"> Zejména §§ 64 až 66 a § 69 zákona o vysokých školách.</w:t>
      </w:r>
    </w:p>
  </w:footnote>
  <w:footnote w:id="2">
    <w:p w:rsidR="00162471" w:rsidRPr="00F27B50" w:rsidRDefault="00162471" w:rsidP="00162471">
      <w:pPr>
        <w:pStyle w:val="Textpoznpodarou"/>
        <w:jc w:val="left"/>
        <w:rPr>
          <w:rFonts w:ascii="Times New Roman" w:hAnsi="Times New Roman" w:cs="Times New Roman"/>
          <w:b w:val="0"/>
        </w:rPr>
      </w:pPr>
      <w:r w:rsidRPr="00F27B50">
        <w:rPr>
          <w:rStyle w:val="Znakapoznpodarou"/>
          <w:rFonts w:ascii="Times New Roman" w:hAnsi="Times New Roman" w:cs="Times New Roman"/>
          <w:b w:val="0"/>
        </w:rPr>
        <w:footnoteRef/>
      </w:r>
      <w:r w:rsidRPr="00F27B50">
        <w:rPr>
          <w:rFonts w:ascii="Times New Roman" w:hAnsi="Times New Roman" w:cs="Times New Roman"/>
          <w:b w:val="0"/>
        </w:rPr>
        <w:t xml:space="preserve"> Věta druhá § 31 odst. 1 zákona o vysokých školách.</w:t>
      </w:r>
    </w:p>
  </w:footnote>
  <w:footnote w:id="3">
    <w:p w:rsidR="00162471" w:rsidRPr="00F27B50" w:rsidRDefault="00162471" w:rsidP="00162471">
      <w:pPr>
        <w:pStyle w:val="Textpoznpodarou"/>
        <w:jc w:val="left"/>
        <w:rPr>
          <w:rFonts w:ascii="Times New Roman" w:hAnsi="Times New Roman" w:cs="Times New Roman"/>
          <w:b w:val="0"/>
        </w:rPr>
      </w:pPr>
      <w:r w:rsidRPr="00F27B50">
        <w:rPr>
          <w:rStyle w:val="Znakapoznpodarou"/>
          <w:rFonts w:ascii="Times New Roman" w:hAnsi="Times New Roman" w:cs="Times New Roman"/>
          <w:b w:val="0"/>
        </w:rPr>
        <w:footnoteRef/>
      </w:r>
      <w:r w:rsidRPr="00F27B50">
        <w:rPr>
          <w:rFonts w:ascii="Times New Roman" w:hAnsi="Times New Roman" w:cs="Times New Roman"/>
          <w:b w:val="0"/>
        </w:rPr>
        <w:t xml:space="preserve"> Čl. 3 odst. 3 Disciplinárního řádu pro studenty univerzity</w:t>
      </w:r>
    </w:p>
  </w:footnote>
  <w:footnote w:id="4">
    <w:p w:rsidR="00162471" w:rsidRPr="00F27B50" w:rsidRDefault="00162471" w:rsidP="00162471">
      <w:pPr>
        <w:pStyle w:val="Textpoznpodarou"/>
        <w:jc w:val="left"/>
        <w:rPr>
          <w:rFonts w:ascii="Times New Roman" w:hAnsi="Times New Roman" w:cs="Times New Roman"/>
          <w:b w:val="0"/>
        </w:rPr>
      </w:pPr>
      <w:r w:rsidRPr="00F27B50">
        <w:rPr>
          <w:rStyle w:val="Znakapoznpodarou"/>
          <w:rFonts w:ascii="Times New Roman" w:hAnsi="Times New Roman" w:cs="Times New Roman"/>
          <w:b w:val="0"/>
        </w:rPr>
        <w:footnoteRef/>
      </w:r>
      <w:r w:rsidRPr="00F27B50">
        <w:rPr>
          <w:rFonts w:ascii="Times New Roman" w:hAnsi="Times New Roman" w:cs="Times New Roman"/>
          <w:b w:val="0"/>
        </w:rPr>
        <w:t xml:space="preserve"> § 9 odst. 1 písm. b) bod 2. zákona o vysokých školách. Tento předpis byl schválen Akademickým senátem univerzity dne … 2017.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796" w:rsidRPr="00F27B50" w:rsidRDefault="00162471" w:rsidP="00840965">
    <w:pPr>
      <w:rPr>
        <w:rFonts w:ascii="Times New Roman" w:hAnsi="Times New Roman" w:cs="Times New Roman"/>
        <w:i/>
        <w:sz w:val="21"/>
        <w:szCs w:val="21"/>
      </w:rPr>
    </w:pPr>
    <w:r w:rsidRPr="00F27B50">
      <w:rPr>
        <w:rFonts w:ascii="Times New Roman" w:hAnsi="Times New Roman" w:cs="Times New Roman"/>
        <w:i/>
        <w:sz w:val="21"/>
        <w:szCs w:val="21"/>
      </w:rPr>
      <w:t>Disciplinární řád pro studenty 1. lékařské fakulty Univerzity Karlovy</w:t>
    </w:r>
    <w:r w:rsidRPr="00F27B50">
      <w:rPr>
        <w:rFonts w:ascii="Times New Roman" w:hAnsi="Times New Roman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21C9EBE" wp14:editId="3F0297E5">
              <wp:simplePos x="0" y="0"/>
              <wp:positionH relativeFrom="column">
                <wp:posOffset>15240</wp:posOffset>
              </wp:positionH>
              <wp:positionV relativeFrom="paragraph">
                <wp:posOffset>189230</wp:posOffset>
              </wp:positionV>
              <wp:extent cx="5760720" cy="0"/>
              <wp:effectExtent l="15240" t="11430" r="27940" b="2667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33B1C3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4.9pt" to="454.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GSHEQIAACg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RTjBTp&#10;QKKNUBxNQ2d64woIqNTWhtroSb2ajabfHVK6aona88jw7WwgLQsZybuUsHEG8Hf9F80ghhy8jm06&#10;NbYLkNAAdIpqnG9q8JNHFA4fHmfp4wREo4MvIcWQaKzzn7nuUDBKLIFzBCbHjfOBCCmGkHCP0msh&#10;ZRRbKtRDtdnjQ0xwWgoWnCHM2f2ukhYdSRiX+MWqwHMfZvVBsQjWcsJWV9sTIS82XC5VwINSgM7V&#10;uszDj6f0aTVfzfNRPpmtRnla16NP6yofzdZAqZ7WVVVnPwO1LC9awRhXgd0wm1n+d9pfX8llqm7T&#10;eWtD8h499gvIDv9IOmoZ5LsMwk6z89YOGsM4xuDr0wnzfr8H+/6BL38BAAD//wMAUEsDBBQABgAI&#10;AAAAIQA4qh5P3QAAAAcBAAAPAAAAZHJzL2Rvd25yZXYueG1sTI9BS8NAEIXvQv/DMgVvdmORYNJs&#10;igl66EHBtqC9bbNjEszOxuymjf/eEQ/2NMy8x5vvZevJduKEg28dKbhdRCCQKmdaqhXsd0839yB8&#10;0GR05wgVfKOHdT67ynRq3Jle8bQNteAQ8qlW0ITQp1L6qkGr/cL1SKx9uMHqwOtQSzPoM4fbTi6j&#10;KJZWt8QfGt1j2WD1uR2tguDf3l/CuPkq4uK5xF1xKB/lRqnr+fSwAhFwCv9m+MVndMiZ6ehGMl50&#10;CpZ3bOSRcAGWkyiJQRz/DjLP5CV//gMAAP//AwBQSwECLQAUAAYACAAAACEAtoM4kv4AAADhAQAA&#10;EwAAAAAAAAAAAAAAAAAAAAAAW0NvbnRlbnRfVHlwZXNdLnhtbFBLAQItABQABgAIAAAAIQA4/SH/&#10;1gAAAJQBAAALAAAAAAAAAAAAAAAAAC8BAABfcmVscy8ucmVsc1BLAQItABQABgAIAAAAIQDlbGSH&#10;EQIAACgEAAAOAAAAAAAAAAAAAAAAAC4CAABkcnMvZTJvRG9jLnhtbFBLAQItABQABgAIAAAAIQA4&#10;qh5P3QAAAAcBAAAPAAAAAAAAAAAAAAAAAGsEAABkcnMvZG93bnJldi54bWxQSwUGAAAAAAQABADz&#10;AAAAdQUAAAAA&#10;" o:allowincell="f" strokeweight=".25pt"/>
          </w:pict>
        </mc:Fallback>
      </mc:AlternateContent>
    </w:r>
    <w:r w:rsidRPr="00F27B50">
      <w:rPr>
        <w:rFonts w:ascii="Times New Roman" w:hAnsi="Times New Roman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18A00DC" wp14:editId="064FDB81">
              <wp:simplePos x="0" y="0"/>
              <wp:positionH relativeFrom="column">
                <wp:posOffset>15240</wp:posOffset>
              </wp:positionH>
              <wp:positionV relativeFrom="paragraph">
                <wp:posOffset>189230</wp:posOffset>
              </wp:positionV>
              <wp:extent cx="5760720" cy="0"/>
              <wp:effectExtent l="15240" t="11430" r="27940" b="2667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1D6E0B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4.9pt" to="454.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WNqEgIAACgEAAAOAAAAZHJzL2Uyb0RvYy54bWysU9uO2yAQfa/Uf0C8J76sN8lacVaVnfQl&#10;7Uba7QcQwDEqBgQkTlT13zuQi7LtS1XVD3hgZg5n5gzz52Mv0YFbJ7SqcDZOMeKKaibUrsLf3laj&#10;GUbOE8WI1IpX+MQdfl58/DAfTMlz3WnJuEUAolw5mAp33psySRzteE/cWBuuwNlq2xMPW7tLmCUD&#10;oPcyydN0kgzaMmM15c7BaXN24kXEb1tO/UvbOu6RrDBw83G1cd2GNVnMSbmzxHSCXmiQf2DRE6Hg&#10;0htUQzxBeyv+gOoFtdrp1o+p7hPdtoLyWANUk6W/VfPaEcNjLdAcZ25tcv8Pln49bCwSrMI5Ror0&#10;INFaKI7y0JnBuBICarWxoTZ6VK9mrel3h5SuO6J2PDJ8OxlIy0JG8i4lbJwB/O3wRTOIIXuvY5uO&#10;re0DJDQAHaMap5sa/OgRhcPH6SSd5iAavfoSUl4TjXX+M9c9CkaFJXCOwOSwdj4QIeU1JNyj9EpI&#10;GcWWCg0VfsimjzHBaSlYcIYwZ3fbWlp0IGFc4herAs99mNV7xSJYxwlbXmxPhDzbcLlUAQ9KAToX&#10;6zwPP57Sp+VsOStGRT5Zjoq0aUafVnUxmqyAUvPQ1HWT/QzUsqLsBGNcBXbX2cyKv9P+8krOU3Wb&#10;zlsbkvfosV9A9vqPpKOWQb7zIGw1O23sVWMYxxh8eTph3u/3YN8/8MUvAAAA//8DAFBLAwQUAAYA&#10;CAAAACEAOKoeT90AAAAHAQAADwAAAGRycy9kb3ducmV2LnhtbEyPQUvDQBCF70L/wzIFb3ZjkWDS&#10;bIoJeuhBwbagvW2zYxLMzsbspo3/3hEP9jTMvMeb72XryXbihINvHSm4XUQgkCpnWqoV7HdPN/cg&#10;fNBkdOcIFXyjh3U+u8p0atyZXvG0DbXgEPKpVtCE0KdS+qpBq/3C9UisfbjB6sDrUEsz6DOH204u&#10;oyiWVrfEHxrdY9lg9bkdrYLg395fwrj5KuLiucRdcSgf5Uap6/n0sAIRcAr/ZvjFZ3TImenoRjJe&#10;dAqWd2zkkXABlpMoiUEc/w4yz+Qlf/4DAAD//wMAUEsBAi0AFAAGAAgAAAAhALaDOJL+AAAA4QEA&#10;ABMAAAAAAAAAAAAAAAAAAAAAAFtDb250ZW50X1R5cGVzXS54bWxQSwECLQAUAAYACAAAACEAOP0h&#10;/9YAAACUAQAACwAAAAAAAAAAAAAAAAAvAQAAX3JlbHMvLnJlbHNQSwECLQAUAAYACAAAACEAg1Vj&#10;ahICAAAoBAAADgAAAAAAAAAAAAAAAAAuAgAAZHJzL2Uyb0RvYy54bWxQSwECLQAUAAYACAAAACEA&#10;OKoeT90AAAAHAQAADwAAAAAAAAAAAAAAAABsBAAAZHJzL2Rvd25yZXYueG1sUEsFBgAAAAAEAAQA&#10;8wAAAHYFAAAAAA==&#10;" o:allowincell="f" strokeweight=".25pt"/>
          </w:pict>
        </mc:Fallback>
      </mc:AlternateContent>
    </w:r>
    <w:r w:rsidRPr="00F27B50">
      <w:rPr>
        <w:rFonts w:ascii="Times New Roman" w:hAnsi="Times New Roman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0A4A6B3" wp14:editId="079BFBC5">
              <wp:simplePos x="0" y="0"/>
              <wp:positionH relativeFrom="column">
                <wp:posOffset>15240</wp:posOffset>
              </wp:positionH>
              <wp:positionV relativeFrom="paragraph">
                <wp:posOffset>189230</wp:posOffset>
              </wp:positionV>
              <wp:extent cx="5760720" cy="0"/>
              <wp:effectExtent l="15240" t="11430" r="27940" b="2667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D5434D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4.9pt" to="454.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BuGEgIAACgEAAAOAAAAZHJzL2Uyb0RvYy54bWysU02P2jAQvVfqf7B8hyRsFtiIsKoS6IV2&#10;kXb7A4ztEKuObdmGgKr+944NpKW9VFVzcPzx5vnNvPHi+dRJdOTWCa1KnI1TjLiimgm1L/GXt/Vo&#10;jpHzRDEiteIlPnOHn5fv3y16U/CJbrVk3CIgUa7oTYlb702RJI62vCNurA1XcNho2xEPS7tPmCU9&#10;sHcymaTpNOm1ZcZqyp2D3fpyiJeRv2k49S9N47hHssSgzcfRxnEXxmS5IMXeEtMKepVB/kFFR4SC&#10;SweqmniCDlb8QdUJarXTjR9T3SW6aQTlMQfIJkt/y+a1JYbHXKA4zgxlcv+Pln4+bi0SDLzDSJEO&#10;LNoIxVEWKtMbVwCgUlsbcqMn9Wo2mn51SOmqJWrPo8K3s4GwGJHchYSFM8C/6z9pBhhy8DqW6dTY&#10;LlBCAdApunEe3OAnjyhsPs6m6WwCptHbWUKKW6Cxzn/kukNhUmIJmiMxOW6cB+kAvUHCPUqvhZTR&#10;bKlQX+KHbPYYA5yWgoXDAHN2v6ukRUcS2iV+oQ5Adgez+qBYJGs5Yavr3BMhL3PASxX4IBWQc51d&#10;+uHbU/q0mq/m+SifTFejPK3r0Yd1lY+ma5BUP9RVVWffg7QsL1rBGFdB3a03s/zvvL++kktXDd05&#10;lCG5Z48pgtjbP4qOXgb7Lo2w0+y8taEawVZoxwi+Pp3Q77+uI+rnA1/+AAAA//8DAFBLAwQUAAYA&#10;CAAAACEAOKoeT90AAAAHAQAADwAAAGRycy9kb3ducmV2LnhtbEyPQUvDQBCF70L/wzIFb3ZjkWDS&#10;bIoJeuhBwbagvW2zYxLMzsbspo3/3hEP9jTMvMeb72XryXbihINvHSm4XUQgkCpnWqoV7HdPN/cg&#10;fNBkdOcIFXyjh3U+u8p0atyZXvG0DbXgEPKpVtCE0KdS+qpBq/3C9UisfbjB6sDrUEsz6DOH204u&#10;oyiWVrfEHxrdY9lg9bkdrYLg395fwrj5KuLiucRdcSgf5Uap6/n0sAIRcAr/ZvjFZ3TImenoRjJe&#10;dAqWd2zkkXABlpMoiUEc/w4yz+Qlf/4DAAD//wMAUEsBAi0AFAAGAAgAAAAhALaDOJL+AAAA4QEA&#10;ABMAAAAAAAAAAAAAAAAAAAAAAFtDb250ZW50X1R5cGVzXS54bWxQSwECLQAUAAYACAAAACEAOP0h&#10;/9YAAACUAQAACwAAAAAAAAAAAAAAAAAvAQAAX3JlbHMvLnJlbHNQSwECLQAUAAYACAAAACEAaBgb&#10;hhICAAAoBAAADgAAAAAAAAAAAAAAAAAuAgAAZHJzL2Uyb0RvYy54bWxQSwECLQAUAAYACAAAACEA&#10;OKoeT90AAAAHAQAADwAAAAAAAAAAAAAAAABsBAAAZHJzL2Rvd25yZXYueG1sUEsFBgAAAAAEAAQA&#10;8wAAAHYFAAAAAA==&#10;" o:allowincell="f" strokeweight=".25pt"/>
          </w:pict>
        </mc:Fallback>
      </mc:AlternateContent>
    </w:r>
  </w:p>
  <w:p w:rsidR="00223796" w:rsidRPr="00F27B50" w:rsidRDefault="007711DA">
    <w:pPr>
      <w:pStyle w:val="Zhlav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F658FF"/>
    <w:multiLevelType w:val="hybridMultilevel"/>
    <w:tmpl w:val="F544FA3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955E5"/>
    <w:multiLevelType w:val="hybridMultilevel"/>
    <w:tmpl w:val="4ECA1888"/>
    <w:lvl w:ilvl="0" w:tplc="FFDE9714">
      <w:start w:val="1"/>
      <w:numFmt w:val="decimal"/>
      <w:pStyle w:val="Seznam-seln0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7">
      <w:start w:val="1"/>
      <w:numFmt w:val="lowerLetter"/>
      <w:lvlText w:val="%2)"/>
      <w:lvlJc w:val="left"/>
      <w:pPr>
        <w:ind w:left="785" w:hanging="360"/>
      </w:pPr>
    </w:lvl>
    <w:lvl w:ilvl="2" w:tplc="0405001B">
      <w:start w:val="1"/>
      <w:numFmt w:val="lowerRoman"/>
      <w:lvlText w:val="%3."/>
      <w:lvlJc w:val="right"/>
      <w:pPr>
        <w:ind w:left="1031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471"/>
    <w:rsid w:val="00162471"/>
    <w:rsid w:val="00471BF6"/>
    <w:rsid w:val="0074571A"/>
    <w:rsid w:val="007711DA"/>
    <w:rsid w:val="00936194"/>
    <w:rsid w:val="00C8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B1B61-9BD1-484E-9B85-FA3147C21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b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24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24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2471"/>
  </w:style>
  <w:style w:type="paragraph" w:customStyle="1" w:styleId="slolnku">
    <w:name w:val="Číslo článku"/>
    <w:basedOn w:val="Normln"/>
    <w:next w:val="Normln"/>
    <w:rsid w:val="00162471"/>
    <w:pPr>
      <w:spacing w:before="300"/>
    </w:pPr>
    <w:rPr>
      <w:b w:val="0"/>
      <w:color w:val="000000"/>
    </w:rPr>
  </w:style>
  <w:style w:type="paragraph" w:customStyle="1" w:styleId="Nzevlnku">
    <w:name w:val="Název článku"/>
    <w:basedOn w:val="Normln"/>
    <w:rsid w:val="00162471"/>
    <w:pPr>
      <w:spacing w:after="300"/>
    </w:pPr>
    <w:rPr>
      <w:b w:val="0"/>
      <w:color w:val="000000"/>
    </w:rPr>
  </w:style>
  <w:style w:type="paragraph" w:customStyle="1" w:styleId="Seznam-seln0">
    <w:name w:val="Seznam - číselný (0)"/>
    <w:basedOn w:val="Normln"/>
    <w:rsid w:val="00162471"/>
    <w:pPr>
      <w:numPr>
        <w:numId w:val="1"/>
      </w:numPr>
      <w:spacing w:after="120"/>
    </w:pPr>
    <w:rPr>
      <w:rFonts w:cs="Arial"/>
    </w:rPr>
  </w:style>
  <w:style w:type="paragraph" w:styleId="Textpoznpodarou">
    <w:name w:val="footnote text"/>
    <w:basedOn w:val="Normln"/>
    <w:link w:val="TextpoznpodarouChar"/>
    <w:uiPriority w:val="99"/>
    <w:unhideWhenUsed/>
    <w:rsid w:val="0016247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624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162471"/>
    <w:rPr>
      <w:vertAlign w:val="superscript"/>
    </w:rPr>
  </w:style>
  <w:style w:type="character" w:customStyle="1" w:styleId="Zakladnitext">
    <w:name w:val="Zakladni text_"/>
    <w:basedOn w:val="Standardnpsmoodstavce"/>
    <w:link w:val="Zakladnitext1"/>
    <w:uiPriority w:val="99"/>
    <w:locked/>
    <w:rsid w:val="00162471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Zakladnitext1">
    <w:name w:val="Zakladni text1"/>
    <w:basedOn w:val="Normln"/>
    <w:link w:val="Zakladnitext"/>
    <w:uiPriority w:val="99"/>
    <w:rsid w:val="00162471"/>
    <w:pPr>
      <w:shd w:val="clear" w:color="auto" w:fill="FFFFFF"/>
      <w:spacing w:line="277" w:lineRule="exact"/>
      <w:ind w:hanging="380"/>
    </w:pPr>
    <w:rPr>
      <w:rFonts w:ascii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Ejenc</dc:creator>
  <cp:keywords/>
  <dc:description/>
  <cp:lastModifiedBy>Svobodová Eva</cp:lastModifiedBy>
  <cp:revision>2</cp:revision>
  <dcterms:created xsi:type="dcterms:W3CDTF">2017-07-28T08:29:00Z</dcterms:created>
  <dcterms:modified xsi:type="dcterms:W3CDTF">2017-07-28T08:29:00Z</dcterms:modified>
</cp:coreProperties>
</file>