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ED" w:rsidRPr="00900730" w:rsidRDefault="006860DD" w:rsidP="00294D62">
      <w:pPr>
        <w:spacing w:line="360" w:lineRule="auto"/>
        <w:rPr>
          <w:rFonts w:ascii="Century Gothic" w:hAnsi="Century Gothic"/>
          <w:noProof/>
        </w:rPr>
      </w:pPr>
      <w:r w:rsidRPr="00900730">
        <w:rPr>
          <w:rFonts w:ascii="Century Gothic" w:hAnsi="Century Gothic"/>
          <w:noProof/>
        </w:rPr>
        <w:drawing>
          <wp:anchor distT="0" distB="0" distL="114300" distR="114300" simplePos="0" relativeHeight="251664384" behindDoc="1" locked="0" layoutInCell="1" allowOverlap="1" wp14:anchorId="22710D83" wp14:editId="662025BE">
            <wp:simplePos x="0" y="0"/>
            <wp:positionH relativeFrom="column">
              <wp:posOffset>1782445</wp:posOffset>
            </wp:positionH>
            <wp:positionV relativeFrom="paragraph">
              <wp:posOffset>-908050</wp:posOffset>
            </wp:positionV>
            <wp:extent cx="719455" cy="719455"/>
            <wp:effectExtent l="0" t="0" r="4445" b="4445"/>
            <wp:wrapTight wrapText="bothSides">
              <wp:wrapPolygon edited="0">
                <wp:start x="6291" y="0"/>
                <wp:lineTo x="0" y="2860"/>
                <wp:lineTo x="0" y="14870"/>
                <wp:lineTo x="1716" y="18302"/>
                <wp:lineTo x="5719" y="21162"/>
                <wp:lineTo x="6291" y="21162"/>
                <wp:lineTo x="14870" y="21162"/>
                <wp:lineTo x="15442" y="21162"/>
                <wp:lineTo x="19446" y="18302"/>
                <wp:lineTo x="21162" y="14870"/>
                <wp:lineTo x="21162" y="2860"/>
                <wp:lineTo x="14870" y="0"/>
                <wp:lineTo x="6291"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N_LOGOTYP_PANTO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Pr="00900730">
        <w:rPr>
          <w:rFonts w:ascii="Century Gothic" w:hAnsi="Century Gothic"/>
          <w:noProof/>
        </w:rPr>
        <w:drawing>
          <wp:anchor distT="0" distB="0" distL="114300" distR="114300" simplePos="0" relativeHeight="251662336" behindDoc="0" locked="0" layoutInCell="1" allowOverlap="1" wp14:anchorId="7A54CAFA" wp14:editId="21FBDAAC">
            <wp:simplePos x="0" y="0"/>
            <wp:positionH relativeFrom="column">
              <wp:posOffset>915670</wp:posOffset>
            </wp:positionH>
            <wp:positionV relativeFrom="paragraph">
              <wp:posOffset>-915035</wp:posOffset>
            </wp:positionV>
            <wp:extent cx="695325" cy="719455"/>
            <wp:effectExtent l="0" t="0" r="9525" b="4445"/>
            <wp:wrapNone/>
            <wp:docPr id="2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a:srcRect/>
                    <a:stretch>
                      <a:fillRect/>
                    </a:stretch>
                  </pic:blipFill>
                  <pic:spPr bwMode="auto">
                    <a:xfrm>
                      <a:off x="0" y="0"/>
                      <a:ext cx="695325" cy="719455"/>
                    </a:xfrm>
                    <a:prstGeom prst="rect">
                      <a:avLst/>
                    </a:prstGeom>
                    <a:solidFill>
                      <a:srgbClr val="000000"/>
                    </a:solidFill>
                  </pic:spPr>
                </pic:pic>
              </a:graphicData>
            </a:graphic>
            <wp14:sizeRelH relativeFrom="margin">
              <wp14:pctWidth>0</wp14:pctWidth>
            </wp14:sizeRelH>
            <wp14:sizeRelV relativeFrom="margin">
              <wp14:pctHeight>0</wp14:pctHeight>
            </wp14:sizeRelV>
          </wp:anchor>
        </w:drawing>
      </w:r>
      <w:r w:rsidRPr="00900730">
        <w:rPr>
          <w:rFonts w:ascii="Century Gothic" w:hAnsi="Century Gothic"/>
          <w:noProof/>
        </w:rPr>
        <w:drawing>
          <wp:anchor distT="0" distB="0" distL="114300" distR="114300" simplePos="0" relativeHeight="251661312" behindDoc="0" locked="0" layoutInCell="1" allowOverlap="1" wp14:anchorId="5600CA15" wp14:editId="77555A0C">
            <wp:simplePos x="0" y="0"/>
            <wp:positionH relativeFrom="column">
              <wp:posOffset>24130</wp:posOffset>
            </wp:positionH>
            <wp:positionV relativeFrom="paragraph">
              <wp:posOffset>-915035</wp:posOffset>
            </wp:positionV>
            <wp:extent cx="720000" cy="720000"/>
            <wp:effectExtent l="0" t="0" r="4445" b="4445"/>
            <wp:wrapNone/>
            <wp:docPr id="23" name="obrázek 2" descr="logo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uk"/>
                    <pic:cNvPicPr>
                      <a:picLocks noChangeAspect="1" noChangeArrowheads="1"/>
                    </pic:cNvPicPr>
                  </pic:nvPicPr>
                  <pic:blipFill>
                    <a:blip r:embed="rId11"/>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sidR="00D45F9F" w:rsidRPr="00900730">
        <w:rPr>
          <w:rFonts w:ascii="Century Gothic" w:hAnsi="Century Gothic" w:cs="Arial"/>
          <w:bCs/>
        </w:rPr>
        <w:t>T</w:t>
      </w:r>
      <w:r w:rsidR="003114ED" w:rsidRPr="00900730">
        <w:rPr>
          <w:rFonts w:ascii="Century Gothic" w:hAnsi="Century Gothic" w:cs="Arial"/>
          <w:bCs/>
        </w:rPr>
        <w:t>ISKOVÁ ZPRÁVA</w:t>
      </w:r>
    </w:p>
    <w:p w:rsidR="004B6EE8" w:rsidRDefault="00D45F9F" w:rsidP="00C04563">
      <w:pPr>
        <w:spacing w:line="360" w:lineRule="auto"/>
        <w:rPr>
          <w:rFonts w:ascii="Century Gothic" w:hAnsi="Century Gothic"/>
          <w:noProof/>
        </w:rPr>
      </w:pPr>
      <w:r w:rsidRPr="00900730">
        <w:rPr>
          <w:rFonts w:ascii="Century Gothic" w:hAnsi="Century Gothic" w:cs="Arial"/>
          <w:bCs/>
          <w:sz w:val="20"/>
          <w:szCs w:val="20"/>
        </w:rPr>
        <w:t xml:space="preserve">Praha, </w:t>
      </w:r>
      <w:r w:rsidR="00900730">
        <w:rPr>
          <w:rFonts w:ascii="Century Gothic" w:hAnsi="Century Gothic" w:cs="Arial"/>
          <w:bCs/>
          <w:sz w:val="20"/>
          <w:szCs w:val="20"/>
        </w:rPr>
        <w:t>9</w:t>
      </w:r>
      <w:r w:rsidR="009154AF" w:rsidRPr="00900730">
        <w:rPr>
          <w:rFonts w:ascii="Century Gothic" w:hAnsi="Century Gothic" w:cs="Arial"/>
          <w:bCs/>
          <w:sz w:val="20"/>
          <w:szCs w:val="20"/>
        </w:rPr>
        <w:t xml:space="preserve">. </w:t>
      </w:r>
      <w:r w:rsidR="00900730">
        <w:rPr>
          <w:rFonts w:ascii="Century Gothic" w:hAnsi="Century Gothic" w:cs="Arial"/>
          <w:bCs/>
          <w:sz w:val="20"/>
          <w:szCs w:val="20"/>
        </w:rPr>
        <w:t>září</w:t>
      </w:r>
      <w:r w:rsidR="004B6EE8" w:rsidRPr="00900730">
        <w:rPr>
          <w:rFonts w:ascii="Century Gothic" w:hAnsi="Century Gothic" w:cs="Arial"/>
          <w:bCs/>
          <w:sz w:val="20"/>
          <w:szCs w:val="20"/>
        </w:rPr>
        <w:t xml:space="preserve"> 2014</w:t>
      </w:r>
      <w:r w:rsidR="00670EF9" w:rsidRPr="00900730">
        <w:rPr>
          <w:rFonts w:ascii="Century Gothic" w:hAnsi="Century Gothic"/>
          <w:noProof/>
        </w:rPr>
        <w:t xml:space="preserve"> </w:t>
      </w:r>
    </w:p>
    <w:p w:rsidR="003308D5" w:rsidRPr="00900730" w:rsidRDefault="003308D5" w:rsidP="00D45F9F">
      <w:pPr>
        <w:spacing w:line="360" w:lineRule="auto"/>
        <w:jc w:val="center"/>
        <w:rPr>
          <w:rFonts w:ascii="Century Gothic" w:eastAsia="Times New Roman" w:hAnsi="Century Gothic" w:cs="Arial"/>
          <w:sz w:val="22"/>
          <w:szCs w:val="22"/>
        </w:rPr>
        <w:sectPr w:rsidR="003308D5" w:rsidRPr="00900730" w:rsidSect="009A6DF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34" w:right="1134" w:bottom="567" w:left="1134" w:header="709" w:footer="777" w:gutter="0"/>
          <w:cols w:space="708"/>
          <w:docGrid w:linePitch="360"/>
        </w:sectPr>
      </w:pPr>
    </w:p>
    <w:p w:rsidR="00670EF9" w:rsidRPr="00900730" w:rsidRDefault="003308D5" w:rsidP="00670EF9">
      <w:pPr>
        <w:jc w:val="center"/>
        <w:rPr>
          <w:rFonts w:ascii="Century Gothic" w:eastAsia="Times New Roman" w:hAnsi="Century Gothic" w:cs="Arial"/>
          <w:b/>
          <w:sz w:val="22"/>
          <w:szCs w:val="22"/>
        </w:rPr>
      </w:pPr>
      <w:r w:rsidRPr="00900730">
        <w:rPr>
          <w:rFonts w:ascii="Century Gothic" w:eastAsia="Times New Roman" w:hAnsi="Century Gothic" w:cs="Arial"/>
          <w:b/>
          <w:sz w:val="22"/>
          <w:szCs w:val="22"/>
        </w:rPr>
        <w:lastRenderedPageBreak/>
        <w:t>u příležitosti</w:t>
      </w:r>
    </w:p>
    <w:p w:rsidR="003308D5" w:rsidRDefault="00900730" w:rsidP="003308D5">
      <w:pPr>
        <w:autoSpaceDE w:val="0"/>
        <w:autoSpaceDN w:val="0"/>
        <w:adjustRightInd w:val="0"/>
        <w:jc w:val="center"/>
        <w:rPr>
          <w:rFonts w:ascii="Century Gothic" w:hAnsi="Century Gothic" w:cs="Calibri"/>
          <w:b/>
          <w:bCs/>
          <w:iCs/>
          <w:noProof/>
          <w:color w:val="F79646" w:themeColor="accent6"/>
        </w:rPr>
      </w:pPr>
      <w:r>
        <w:rPr>
          <w:rFonts w:ascii="Century Gothic" w:hAnsi="Century Gothic" w:cs="Calibri"/>
          <w:b/>
          <w:bCs/>
          <w:iCs/>
          <w:noProof/>
          <w:color w:val="F79646" w:themeColor="accent6"/>
        </w:rPr>
        <w:t>UROLOGICKÉHO</w:t>
      </w:r>
      <w:r w:rsidR="003308D5" w:rsidRPr="00900730">
        <w:rPr>
          <w:rFonts w:ascii="Century Gothic" w:hAnsi="Century Gothic" w:cs="Calibri"/>
          <w:b/>
          <w:bCs/>
          <w:iCs/>
          <w:noProof/>
          <w:color w:val="F79646" w:themeColor="accent6"/>
        </w:rPr>
        <w:t xml:space="preserve"> TÝDNE 2014</w:t>
      </w:r>
    </w:p>
    <w:p w:rsidR="0013502F" w:rsidRPr="00900730" w:rsidRDefault="0013502F" w:rsidP="003308D5">
      <w:pPr>
        <w:autoSpaceDE w:val="0"/>
        <w:autoSpaceDN w:val="0"/>
        <w:adjustRightInd w:val="0"/>
        <w:jc w:val="center"/>
        <w:rPr>
          <w:rFonts w:ascii="Century Gothic" w:hAnsi="Century Gothic" w:cs="Calibri"/>
          <w:b/>
          <w:bCs/>
          <w:iCs/>
          <w:noProof/>
          <w:color w:val="F79646" w:themeColor="accent6"/>
        </w:rPr>
      </w:pPr>
      <w:r w:rsidRPr="00C476C9">
        <w:rPr>
          <w:rFonts w:ascii="Century Gothic" w:hAnsi="Century Gothic"/>
          <w:noProof/>
        </w:rPr>
        <w:drawing>
          <wp:anchor distT="0" distB="0" distL="114300" distR="114300" simplePos="0" relativeHeight="251672576" behindDoc="0" locked="0" layoutInCell="1" allowOverlap="1" wp14:anchorId="01EB3647" wp14:editId="378DE8D5">
            <wp:simplePos x="0" y="0"/>
            <wp:positionH relativeFrom="margin">
              <wp:posOffset>1734185</wp:posOffset>
            </wp:positionH>
            <wp:positionV relativeFrom="margin">
              <wp:posOffset>895350</wp:posOffset>
            </wp:positionV>
            <wp:extent cx="2596515" cy="4826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96515" cy="482600"/>
                    </a:xfrm>
                    <a:prstGeom prst="rect">
                      <a:avLst/>
                    </a:prstGeom>
                    <a:ln>
                      <a:noFill/>
                    </a:ln>
                    <a:effectLst/>
                  </pic:spPr>
                </pic:pic>
              </a:graphicData>
            </a:graphic>
          </wp:anchor>
        </w:drawing>
      </w:r>
    </w:p>
    <w:p w:rsidR="003308D5" w:rsidRPr="00900730" w:rsidRDefault="003308D5" w:rsidP="003308D5">
      <w:pPr>
        <w:autoSpaceDE w:val="0"/>
        <w:autoSpaceDN w:val="0"/>
        <w:adjustRightInd w:val="0"/>
        <w:jc w:val="center"/>
        <w:rPr>
          <w:rFonts w:ascii="Century Gothic" w:hAnsi="Century Gothic" w:cs="Calibri"/>
          <w:b/>
          <w:bCs/>
          <w:i/>
          <w:iCs/>
          <w:noProof/>
          <w:color w:val="F79646" w:themeColor="accent6"/>
        </w:rPr>
      </w:pPr>
    </w:p>
    <w:p w:rsidR="0013502F" w:rsidRDefault="0013502F" w:rsidP="003308D5">
      <w:pPr>
        <w:autoSpaceDE w:val="0"/>
        <w:autoSpaceDN w:val="0"/>
        <w:adjustRightInd w:val="0"/>
        <w:jc w:val="center"/>
        <w:rPr>
          <w:rFonts w:ascii="Century Gothic" w:hAnsi="Century Gothic" w:cs="Arial"/>
          <w:b/>
          <w:bCs/>
          <w:color w:val="121C4D"/>
          <w:sz w:val="36"/>
          <w:szCs w:val="36"/>
        </w:rPr>
      </w:pPr>
    </w:p>
    <w:p w:rsidR="0013502F" w:rsidRPr="0013502F" w:rsidRDefault="0013502F" w:rsidP="0013502F">
      <w:pPr>
        <w:autoSpaceDE w:val="0"/>
        <w:autoSpaceDN w:val="0"/>
        <w:adjustRightInd w:val="0"/>
        <w:jc w:val="center"/>
        <w:rPr>
          <w:rFonts w:ascii="Century Gothic" w:hAnsi="Century Gothic" w:cs="Arial"/>
          <w:b/>
          <w:bCs/>
          <w:color w:val="121C4D"/>
          <w:sz w:val="36"/>
          <w:szCs w:val="36"/>
        </w:rPr>
      </w:pPr>
      <w:r w:rsidRPr="0013502F">
        <w:rPr>
          <w:rFonts w:ascii="Century Gothic" w:hAnsi="Century Gothic" w:cs="Arial"/>
          <w:b/>
          <w:bCs/>
          <w:color w:val="121C4D"/>
          <w:sz w:val="36"/>
          <w:szCs w:val="36"/>
        </w:rPr>
        <w:t xml:space="preserve">Nádory ledvin a močového měchýře – jejich léčba </w:t>
      </w:r>
    </w:p>
    <w:p w:rsidR="0013502F" w:rsidRPr="0013502F" w:rsidRDefault="0013502F" w:rsidP="0013502F">
      <w:pPr>
        <w:autoSpaceDE w:val="0"/>
        <w:autoSpaceDN w:val="0"/>
        <w:adjustRightInd w:val="0"/>
        <w:jc w:val="center"/>
        <w:rPr>
          <w:rFonts w:ascii="Century Gothic" w:hAnsi="Century Gothic" w:cs="Arial"/>
          <w:b/>
          <w:bCs/>
          <w:color w:val="121C4D"/>
          <w:sz w:val="36"/>
          <w:szCs w:val="36"/>
        </w:rPr>
      </w:pPr>
      <w:r w:rsidRPr="0013502F">
        <w:rPr>
          <w:rFonts w:ascii="Century Gothic" w:hAnsi="Century Gothic" w:cs="Arial"/>
          <w:b/>
          <w:bCs/>
          <w:color w:val="121C4D"/>
          <w:sz w:val="36"/>
          <w:szCs w:val="36"/>
        </w:rPr>
        <w:t>A existuje prevence?</w:t>
      </w:r>
    </w:p>
    <w:p w:rsidR="0013502F" w:rsidRDefault="0013502F" w:rsidP="003308D5">
      <w:pPr>
        <w:autoSpaceDE w:val="0"/>
        <w:autoSpaceDN w:val="0"/>
        <w:adjustRightInd w:val="0"/>
        <w:jc w:val="center"/>
        <w:rPr>
          <w:rFonts w:ascii="Century Gothic" w:hAnsi="Century Gothic" w:cs="Arial"/>
          <w:b/>
          <w:bCs/>
          <w:color w:val="121C4D"/>
          <w:sz w:val="36"/>
          <w:szCs w:val="36"/>
        </w:rPr>
      </w:pPr>
    </w:p>
    <w:p w:rsidR="0013502F" w:rsidRPr="00AC16B6" w:rsidRDefault="0013502F" w:rsidP="00AC16B6">
      <w:pPr>
        <w:pStyle w:val="Bezmezer"/>
        <w:spacing w:line="276" w:lineRule="auto"/>
        <w:jc w:val="both"/>
        <w:rPr>
          <w:rFonts w:ascii="Century Gothic" w:eastAsia="Times New Roman" w:hAnsi="Century Gothic" w:cs="Arial"/>
          <w:b/>
          <w:lang w:eastAsia="cs-CZ"/>
        </w:rPr>
      </w:pPr>
      <w:r w:rsidRPr="00AC16B6">
        <w:rPr>
          <w:rFonts w:ascii="Century Gothic" w:eastAsia="Times New Roman" w:hAnsi="Century Gothic" w:cs="Arial"/>
          <w:b/>
          <w:lang w:eastAsia="cs-CZ"/>
        </w:rPr>
        <w:t>Již tradiční Urologický týden pořádan</w:t>
      </w:r>
      <w:r w:rsidR="00AC16B6" w:rsidRPr="00AC16B6">
        <w:rPr>
          <w:rFonts w:ascii="Century Gothic" w:eastAsia="Times New Roman" w:hAnsi="Century Gothic" w:cs="Arial"/>
          <w:b/>
          <w:lang w:eastAsia="cs-CZ"/>
        </w:rPr>
        <w:t xml:space="preserve">ý z Iniciativy Evropské urologické asociace (EAU) si klade za cíl osvětu a podporu prevence závažných urologických onemocnění. </w:t>
      </w:r>
      <w:r w:rsidRPr="00AC16B6">
        <w:rPr>
          <w:rFonts w:ascii="Century Gothic" w:eastAsia="Times New Roman" w:hAnsi="Century Gothic" w:cs="Arial"/>
          <w:b/>
          <w:lang w:eastAsia="cs-CZ"/>
        </w:rPr>
        <w:t xml:space="preserve">Letošní Urologický týden </w:t>
      </w:r>
      <w:proofErr w:type="gramStart"/>
      <w:r w:rsidRPr="00AC16B6">
        <w:rPr>
          <w:rFonts w:ascii="Century Gothic" w:eastAsia="Times New Roman" w:hAnsi="Century Gothic" w:cs="Arial"/>
          <w:b/>
          <w:lang w:eastAsia="cs-CZ"/>
        </w:rPr>
        <w:t>22.</w:t>
      </w:r>
      <w:r w:rsidR="00AC16B6" w:rsidRPr="00AC16B6">
        <w:rPr>
          <w:rFonts w:ascii="Century Gothic" w:eastAsia="Times New Roman" w:hAnsi="Century Gothic" w:cs="Arial"/>
          <w:b/>
          <w:lang w:eastAsia="cs-CZ"/>
        </w:rPr>
        <w:t>–</w:t>
      </w:r>
      <w:r w:rsidRPr="00AC16B6">
        <w:rPr>
          <w:rFonts w:ascii="Century Gothic" w:eastAsia="Times New Roman" w:hAnsi="Century Gothic" w:cs="Arial"/>
          <w:b/>
          <w:lang w:eastAsia="cs-CZ"/>
        </w:rPr>
        <w:t>26</w:t>
      </w:r>
      <w:proofErr w:type="gramEnd"/>
      <w:r w:rsidRPr="00AC16B6">
        <w:rPr>
          <w:rFonts w:ascii="Century Gothic" w:eastAsia="Times New Roman" w:hAnsi="Century Gothic" w:cs="Arial"/>
          <w:b/>
          <w:lang w:eastAsia="cs-CZ"/>
        </w:rPr>
        <w:t>.</w:t>
      </w:r>
      <w:r w:rsidR="00AC16B6" w:rsidRPr="00AC16B6">
        <w:rPr>
          <w:rFonts w:ascii="Century Gothic" w:eastAsia="Times New Roman" w:hAnsi="Century Gothic" w:cs="Arial"/>
          <w:b/>
          <w:lang w:eastAsia="cs-CZ"/>
        </w:rPr>
        <w:t xml:space="preserve"> </w:t>
      </w:r>
      <w:r w:rsidRPr="00AC16B6">
        <w:rPr>
          <w:rFonts w:ascii="Century Gothic" w:eastAsia="Times New Roman" w:hAnsi="Century Gothic" w:cs="Arial"/>
          <w:b/>
          <w:lang w:eastAsia="cs-CZ"/>
        </w:rPr>
        <w:t>9.</w:t>
      </w:r>
      <w:r w:rsidR="00AC16B6" w:rsidRPr="00AC16B6">
        <w:rPr>
          <w:rFonts w:ascii="Century Gothic" w:eastAsia="Times New Roman" w:hAnsi="Century Gothic" w:cs="Arial"/>
          <w:b/>
          <w:lang w:eastAsia="cs-CZ"/>
        </w:rPr>
        <w:t xml:space="preserve"> </w:t>
      </w:r>
      <w:r w:rsidRPr="00AC16B6">
        <w:rPr>
          <w:rFonts w:ascii="Century Gothic" w:eastAsia="Times New Roman" w:hAnsi="Century Gothic" w:cs="Arial"/>
          <w:b/>
          <w:lang w:eastAsia="cs-CZ"/>
        </w:rPr>
        <w:t>2014 se věnuje tématu léčby a</w:t>
      </w:r>
      <w:r w:rsidR="00F92DF1">
        <w:rPr>
          <w:rFonts w:ascii="Century Gothic" w:eastAsia="Times New Roman" w:hAnsi="Century Gothic" w:cs="Arial"/>
          <w:b/>
          <w:lang w:eastAsia="cs-CZ"/>
        </w:rPr>
        <w:t> </w:t>
      </w:r>
      <w:r w:rsidRPr="00AC16B6">
        <w:rPr>
          <w:rFonts w:ascii="Century Gothic" w:eastAsia="Times New Roman" w:hAnsi="Century Gothic" w:cs="Arial"/>
          <w:b/>
          <w:lang w:eastAsia="cs-CZ"/>
        </w:rPr>
        <w:t xml:space="preserve">prevence nádorů prostaty, močového měchýře a ledvin. </w:t>
      </w:r>
    </w:p>
    <w:p w:rsidR="00F92DF1" w:rsidRDefault="00AC16B6" w:rsidP="00F92DF1">
      <w:pPr>
        <w:pStyle w:val="Normlnweb"/>
        <w:pBdr>
          <w:bottom w:val="single" w:sz="6" w:space="18" w:color="auto"/>
        </w:pBdr>
        <w:spacing w:line="276" w:lineRule="auto"/>
        <w:jc w:val="both"/>
        <w:rPr>
          <w:rFonts w:ascii="Century Gothic" w:eastAsia="Times New Roman" w:hAnsi="Century Gothic" w:cs="Arial"/>
          <w:b/>
          <w:i/>
          <w:sz w:val="22"/>
          <w:szCs w:val="22"/>
        </w:rPr>
      </w:pPr>
      <w:r w:rsidRPr="00790381">
        <w:rPr>
          <w:rFonts w:ascii="Century Gothic" w:eastAsia="Times New Roman" w:hAnsi="Century Gothic" w:cs="Arial"/>
          <w:b/>
          <w:i/>
          <w:sz w:val="22"/>
          <w:szCs w:val="22"/>
        </w:rPr>
        <w:t>„</w:t>
      </w:r>
      <w:r w:rsidR="0013502F" w:rsidRPr="00790381">
        <w:rPr>
          <w:rFonts w:ascii="Century Gothic" w:eastAsia="Times New Roman" w:hAnsi="Century Gothic" w:cs="Arial"/>
          <w:b/>
          <w:i/>
          <w:sz w:val="22"/>
          <w:szCs w:val="22"/>
        </w:rPr>
        <w:t xml:space="preserve">Urologická klinika 1. LF UK </w:t>
      </w:r>
      <w:r w:rsidRPr="00790381">
        <w:rPr>
          <w:rFonts w:ascii="Century Gothic" w:eastAsia="Times New Roman" w:hAnsi="Century Gothic" w:cs="Arial"/>
          <w:b/>
          <w:i/>
          <w:sz w:val="22"/>
          <w:szCs w:val="22"/>
        </w:rPr>
        <w:t xml:space="preserve">a VFN </w:t>
      </w:r>
      <w:r w:rsidR="0013502F" w:rsidRPr="00790381">
        <w:rPr>
          <w:rFonts w:ascii="Century Gothic" w:eastAsia="Times New Roman" w:hAnsi="Century Gothic" w:cs="Arial"/>
          <w:b/>
          <w:i/>
          <w:sz w:val="22"/>
          <w:szCs w:val="22"/>
        </w:rPr>
        <w:t xml:space="preserve">chce rozšířit informovanost nejen o </w:t>
      </w:r>
      <w:r w:rsidRPr="00790381">
        <w:rPr>
          <w:rFonts w:ascii="Century Gothic" w:eastAsia="Times New Roman" w:hAnsi="Century Gothic" w:cs="Arial"/>
          <w:b/>
          <w:i/>
          <w:sz w:val="22"/>
          <w:szCs w:val="22"/>
        </w:rPr>
        <w:t xml:space="preserve">těchto </w:t>
      </w:r>
      <w:r w:rsidR="0013502F" w:rsidRPr="00790381">
        <w:rPr>
          <w:rFonts w:ascii="Century Gothic" w:eastAsia="Times New Roman" w:hAnsi="Century Gothic" w:cs="Arial"/>
          <w:b/>
          <w:i/>
          <w:sz w:val="22"/>
          <w:szCs w:val="22"/>
        </w:rPr>
        <w:t>onemocněních a nabídnout péči celému spektru p</w:t>
      </w:r>
      <w:r w:rsidRPr="00790381">
        <w:rPr>
          <w:rFonts w:ascii="Century Gothic" w:eastAsia="Times New Roman" w:hAnsi="Century Gothic" w:cs="Arial"/>
          <w:b/>
          <w:i/>
          <w:sz w:val="22"/>
          <w:szCs w:val="22"/>
        </w:rPr>
        <w:t>acientů s urologickými obtížemi,“</w:t>
      </w:r>
      <w:r w:rsidRPr="00AC16B6">
        <w:rPr>
          <w:rFonts w:ascii="Century Gothic" w:eastAsia="Times New Roman" w:hAnsi="Century Gothic" w:cs="Arial"/>
          <w:b/>
          <w:sz w:val="22"/>
          <w:szCs w:val="22"/>
        </w:rPr>
        <w:t xml:space="preserve"> </w:t>
      </w:r>
      <w:r w:rsidRPr="00900730">
        <w:rPr>
          <w:rFonts w:ascii="Century Gothic" w:eastAsia="Times New Roman" w:hAnsi="Century Gothic" w:cs="Arial"/>
          <w:sz w:val="22"/>
          <w:szCs w:val="22"/>
        </w:rPr>
        <w:t xml:space="preserve">vysvětluje </w:t>
      </w:r>
      <w:r w:rsidRPr="00900730">
        <w:rPr>
          <w:rFonts w:ascii="Century Gothic" w:hAnsi="Century Gothic" w:cs="TTE2823760t00"/>
          <w:sz w:val="22"/>
          <w:szCs w:val="22"/>
        </w:rPr>
        <w:t>přednosta Urologické kliniky 1. LF UK a VFN v Praze</w:t>
      </w:r>
      <w:r w:rsidRPr="00900730">
        <w:rPr>
          <w:rFonts w:ascii="Century Gothic" w:eastAsia="Times New Roman" w:hAnsi="Century Gothic" w:cs="Arial"/>
          <w:sz w:val="22"/>
          <w:szCs w:val="22"/>
        </w:rPr>
        <w:t xml:space="preserve"> </w:t>
      </w:r>
      <w:r w:rsidRPr="00900730">
        <w:rPr>
          <w:rFonts w:ascii="Century Gothic" w:hAnsi="Century Gothic" w:cs="TTE1852090t00"/>
          <w:sz w:val="22"/>
          <w:szCs w:val="22"/>
        </w:rPr>
        <w:t>prof. MUDr. Tomáš Hanuš, DrSc</w:t>
      </w:r>
      <w:r w:rsidRPr="00900730">
        <w:rPr>
          <w:rFonts w:ascii="Century Gothic" w:hAnsi="Century Gothic" w:cs="TTE1852090t00"/>
          <w:b/>
          <w:sz w:val="22"/>
          <w:szCs w:val="22"/>
        </w:rPr>
        <w:t xml:space="preserve">., </w:t>
      </w:r>
      <w:r w:rsidRPr="00900730">
        <w:rPr>
          <w:rFonts w:ascii="Century Gothic" w:eastAsia="Times New Roman" w:hAnsi="Century Gothic" w:cs="Arial"/>
          <w:sz w:val="22"/>
          <w:szCs w:val="22"/>
        </w:rPr>
        <w:t xml:space="preserve">a dodává: </w:t>
      </w:r>
      <w:r w:rsidRPr="00AC16B6">
        <w:rPr>
          <w:rFonts w:ascii="Century Gothic" w:eastAsia="Times New Roman" w:hAnsi="Century Gothic" w:cs="Arial"/>
          <w:b/>
          <w:i/>
          <w:sz w:val="22"/>
          <w:szCs w:val="22"/>
        </w:rPr>
        <w:t>„</w:t>
      </w:r>
      <w:r w:rsidR="0013502F" w:rsidRPr="00AC16B6">
        <w:rPr>
          <w:rFonts w:ascii="Century Gothic" w:eastAsia="Times New Roman" w:hAnsi="Century Gothic" w:cs="Arial"/>
          <w:b/>
          <w:i/>
          <w:sz w:val="22"/>
          <w:szCs w:val="22"/>
        </w:rPr>
        <w:t>Na pondělí a středu (22.</w:t>
      </w:r>
      <w:r w:rsidRPr="00AC16B6">
        <w:rPr>
          <w:rFonts w:ascii="Century Gothic" w:eastAsia="Times New Roman" w:hAnsi="Century Gothic" w:cs="Arial"/>
          <w:b/>
          <w:i/>
          <w:sz w:val="22"/>
          <w:szCs w:val="22"/>
        </w:rPr>
        <w:t xml:space="preserve"> </w:t>
      </w:r>
      <w:r w:rsidR="0013502F" w:rsidRPr="00AC16B6">
        <w:rPr>
          <w:rFonts w:ascii="Century Gothic" w:eastAsia="Times New Roman" w:hAnsi="Century Gothic" w:cs="Arial"/>
          <w:b/>
          <w:i/>
          <w:sz w:val="22"/>
          <w:szCs w:val="22"/>
        </w:rPr>
        <w:t>a 24.</w:t>
      </w:r>
      <w:r w:rsidRPr="00AC16B6">
        <w:rPr>
          <w:rFonts w:ascii="Century Gothic" w:eastAsia="Times New Roman" w:hAnsi="Century Gothic" w:cs="Arial"/>
          <w:b/>
          <w:i/>
          <w:sz w:val="22"/>
          <w:szCs w:val="22"/>
        </w:rPr>
        <w:t xml:space="preserve"> </w:t>
      </w:r>
      <w:r w:rsidR="0013502F" w:rsidRPr="00AC16B6">
        <w:rPr>
          <w:rFonts w:ascii="Century Gothic" w:eastAsia="Times New Roman" w:hAnsi="Century Gothic" w:cs="Arial"/>
          <w:b/>
          <w:i/>
          <w:sz w:val="22"/>
          <w:szCs w:val="22"/>
        </w:rPr>
        <w:t>9.</w:t>
      </w:r>
      <w:r w:rsidRPr="00AC16B6">
        <w:rPr>
          <w:rFonts w:ascii="Century Gothic" w:eastAsia="Times New Roman" w:hAnsi="Century Gothic" w:cs="Arial"/>
          <w:b/>
          <w:i/>
          <w:sz w:val="22"/>
          <w:szCs w:val="22"/>
        </w:rPr>
        <w:t xml:space="preserve"> </w:t>
      </w:r>
      <w:r w:rsidR="0013502F" w:rsidRPr="00AC16B6">
        <w:rPr>
          <w:rFonts w:ascii="Century Gothic" w:eastAsia="Times New Roman" w:hAnsi="Century Gothic" w:cs="Arial"/>
          <w:b/>
          <w:i/>
          <w:sz w:val="22"/>
          <w:szCs w:val="22"/>
        </w:rPr>
        <w:t xml:space="preserve">2014) je </w:t>
      </w:r>
      <w:r w:rsidRPr="00AC16B6">
        <w:rPr>
          <w:rFonts w:ascii="Century Gothic" w:eastAsia="Times New Roman" w:hAnsi="Century Gothic" w:cs="Arial"/>
          <w:b/>
          <w:i/>
          <w:sz w:val="22"/>
          <w:szCs w:val="22"/>
        </w:rPr>
        <w:t xml:space="preserve">proto </w:t>
      </w:r>
      <w:r w:rsidR="0013502F" w:rsidRPr="00AC16B6">
        <w:rPr>
          <w:rFonts w:ascii="Century Gothic" w:eastAsia="Times New Roman" w:hAnsi="Century Gothic" w:cs="Arial"/>
          <w:b/>
          <w:i/>
          <w:sz w:val="22"/>
          <w:szCs w:val="22"/>
        </w:rPr>
        <w:t>pro pacienty plánována telefonická a mailová poradna, dále se připravuje možnost preventivního bezplatného ultrazvukového vyšetření močových cest</w:t>
      </w:r>
      <w:r w:rsidRPr="00AC16B6">
        <w:rPr>
          <w:rFonts w:ascii="Century Gothic" w:eastAsia="Times New Roman" w:hAnsi="Century Gothic" w:cs="Arial"/>
          <w:b/>
          <w:i/>
          <w:sz w:val="22"/>
          <w:szCs w:val="22"/>
        </w:rPr>
        <w:t xml:space="preserve">, tedy </w:t>
      </w:r>
      <w:r w:rsidR="0013502F" w:rsidRPr="00AC16B6">
        <w:rPr>
          <w:rFonts w:ascii="Century Gothic" w:eastAsia="Times New Roman" w:hAnsi="Century Gothic" w:cs="Arial"/>
          <w:b/>
          <w:i/>
          <w:sz w:val="22"/>
          <w:szCs w:val="22"/>
        </w:rPr>
        <w:t>ledvin a</w:t>
      </w:r>
      <w:r w:rsidR="00F92DF1">
        <w:rPr>
          <w:rFonts w:ascii="Century Gothic" w:eastAsia="Times New Roman" w:hAnsi="Century Gothic" w:cs="Arial"/>
          <w:b/>
          <w:i/>
          <w:sz w:val="22"/>
          <w:szCs w:val="22"/>
        </w:rPr>
        <w:t> </w:t>
      </w:r>
      <w:r w:rsidR="0013502F" w:rsidRPr="00AC16B6">
        <w:rPr>
          <w:rFonts w:ascii="Century Gothic" w:eastAsia="Times New Roman" w:hAnsi="Century Gothic" w:cs="Arial"/>
          <w:b/>
          <w:i/>
          <w:sz w:val="22"/>
          <w:szCs w:val="22"/>
        </w:rPr>
        <w:t xml:space="preserve">močového měchýře. Ve středu </w:t>
      </w:r>
      <w:r w:rsidR="00F92DF1">
        <w:rPr>
          <w:rFonts w:ascii="Century Gothic" w:eastAsia="Times New Roman" w:hAnsi="Century Gothic" w:cs="Arial"/>
          <w:b/>
          <w:i/>
          <w:sz w:val="22"/>
          <w:szCs w:val="22"/>
        </w:rPr>
        <w:br/>
      </w:r>
      <w:r w:rsidR="0013502F" w:rsidRPr="00AC16B6">
        <w:rPr>
          <w:rFonts w:ascii="Century Gothic" w:eastAsia="Times New Roman" w:hAnsi="Century Gothic" w:cs="Arial"/>
          <w:b/>
          <w:i/>
          <w:sz w:val="22"/>
          <w:szCs w:val="22"/>
        </w:rPr>
        <w:t>24.</w:t>
      </w:r>
      <w:r w:rsidRPr="00AC16B6">
        <w:rPr>
          <w:rFonts w:ascii="Century Gothic" w:eastAsia="Times New Roman" w:hAnsi="Century Gothic" w:cs="Arial"/>
          <w:b/>
          <w:i/>
          <w:sz w:val="22"/>
          <w:szCs w:val="22"/>
        </w:rPr>
        <w:t xml:space="preserve"> </w:t>
      </w:r>
      <w:r w:rsidR="0013502F" w:rsidRPr="00AC16B6">
        <w:rPr>
          <w:rFonts w:ascii="Century Gothic" w:eastAsia="Times New Roman" w:hAnsi="Century Gothic" w:cs="Arial"/>
          <w:b/>
          <w:i/>
          <w:sz w:val="22"/>
          <w:szCs w:val="22"/>
        </w:rPr>
        <w:t>9.</w:t>
      </w:r>
      <w:r w:rsidRPr="00AC16B6">
        <w:rPr>
          <w:rFonts w:ascii="Century Gothic" w:eastAsia="Times New Roman" w:hAnsi="Century Gothic" w:cs="Arial"/>
          <w:b/>
          <w:i/>
          <w:sz w:val="22"/>
          <w:szCs w:val="22"/>
        </w:rPr>
        <w:t xml:space="preserve"> </w:t>
      </w:r>
      <w:r w:rsidR="0013502F" w:rsidRPr="00AC16B6">
        <w:rPr>
          <w:rFonts w:ascii="Century Gothic" w:eastAsia="Times New Roman" w:hAnsi="Century Gothic" w:cs="Arial"/>
          <w:b/>
          <w:i/>
          <w:sz w:val="22"/>
          <w:szCs w:val="22"/>
        </w:rPr>
        <w:t>2014 bude</w:t>
      </w:r>
      <w:r w:rsidRPr="00AC16B6">
        <w:rPr>
          <w:rFonts w:ascii="Century Gothic" w:eastAsia="Times New Roman" w:hAnsi="Century Gothic" w:cs="Arial"/>
          <w:b/>
          <w:i/>
          <w:sz w:val="22"/>
          <w:szCs w:val="22"/>
        </w:rPr>
        <w:t xml:space="preserve"> pod záštitou MČ Praha 2 </w:t>
      </w:r>
      <w:r w:rsidR="0013502F" w:rsidRPr="00AC16B6">
        <w:rPr>
          <w:rFonts w:ascii="Century Gothic" w:eastAsia="Times New Roman" w:hAnsi="Century Gothic" w:cs="Arial"/>
          <w:b/>
          <w:i/>
          <w:sz w:val="22"/>
          <w:szCs w:val="22"/>
        </w:rPr>
        <w:t>na Karlově nám</w:t>
      </w:r>
      <w:r w:rsidRPr="00AC16B6">
        <w:rPr>
          <w:rFonts w:ascii="Century Gothic" w:eastAsia="Times New Roman" w:hAnsi="Century Gothic" w:cs="Arial"/>
          <w:b/>
          <w:i/>
          <w:sz w:val="22"/>
          <w:szCs w:val="22"/>
        </w:rPr>
        <w:t>ěstí</w:t>
      </w:r>
      <w:r w:rsidR="0013502F" w:rsidRPr="00AC16B6">
        <w:rPr>
          <w:rFonts w:ascii="Century Gothic" w:eastAsia="Times New Roman" w:hAnsi="Century Gothic" w:cs="Arial"/>
          <w:b/>
          <w:i/>
          <w:sz w:val="22"/>
          <w:szCs w:val="22"/>
        </w:rPr>
        <w:t xml:space="preserve"> informační stánek k této kampani, kde kromě inf</w:t>
      </w:r>
      <w:r w:rsidRPr="00AC16B6">
        <w:rPr>
          <w:rFonts w:ascii="Century Gothic" w:eastAsia="Times New Roman" w:hAnsi="Century Gothic" w:cs="Arial"/>
          <w:b/>
          <w:i/>
          <w:sz w:val="22"/>
          <w:szCs w:val="22"/>
        </w:rPr>
        <w:t>ormací o</w:t>
      </w:r>
      <w:r w:rsidR="00F92DF1">
        <w:rPr>
          <w:rFonts w:ascii="Century Gothic" w:eastAsia="Times New Roman" w:hAnsi="Century Gothic" w:cs="Arial"/>
          <w:b/>
          <w:i/>
          <w:sz w:val="22"/>
          <w:szCs w:val="22"/>
        </w:rPr>
        <w:t> </w:t>
      </w:r>
      <w:r w:rsidRPr="00AC16B6">
        <w:rPr>
          <w:rFonts w:ascii="Century Gothic" w:eastAsia="Times New Roman" w:hAnsi="Century Gothic" w:cs="Arial"/>
          <w:b/>
          <w:i/>
          <w:sz w:val="22"/>
          <w:szCs w:val="22"/>
        </w:rPr>
        <w:t>uvedených onemocněních</w:t>
      </w:r>
      <w:r w:rsidR="0013502F" w:rsidRPr="00AC16B6">
        <w:rPr>
          <w:rFonts w:ascii="Century Gothic" w:eastAsia="Times New Roman" w:hAnsi="Century Gothic" w:cs="Arial"/>
          <w:b/>
          <w:i/>
          <w:sz w:val="22"/>
          <w:szCs w:val="22"/>
        </w:rPr>
        <w:t xml:space="preserve"> bude k dispozici bezplatné poradenství </w:t>
      </w:r>
      <w:r w:rsidRPr="00AC16B6">
        <w:rPr>
          <w:rFonts w:ascii="Century Gothic" w:eastAsia="Times New Roman" w:hAnsi="Century Gothic" w:cs="Arial"/>
          <w:b/>
          <w:i/>
          <w:sz w:val="22"/>
          <w:szCs w:val="22"/>
        </w:rPr>
        <w:t>pro odvykání</w:t>
      </w:r>
      <w:r w:rsidR="0013502F" w:rsidRPr="00AC16B6">
        <w:rPr>
          <w:rFonts w:ascii="Century Gothic" w:eastAsia="Times New Roman" w:hAnsi="Century Gothic" w:cs="Arial"/>
          <w:b/>
          <w:i/>
          <w:sz w:val="22"/>
          <w:szCs w:val="22"/>
        </w:rPr>
        <w:t xml:space="preserve"> kouření.</w:t>
      </w:r>
      <w:r w:rsidRPr="00AC16B6">
        <w:rPr>
          <w:rFonts w:ascii="Century Gothic" w:eastAsia="Times New Roman" w:hAnsi="Century Gothic" w:cs="Arial"/>
          <w:b/>
          <w:i/>
          <w:sz w:val="22"/>
          <w:szCs w:val="22"/>
        </w:rPr>
        <w:t>“</w:t>
      </w:r>
    </w:p>
    <w:p w:rsidR="00F92DF1" w:rsidRPr="00F92DF1" w:rsidRDefault="00AC16B6" w:rsidP="00F92DF1">
      <w:pPr>
        <w:autoSpaceDE w:val="0"/>
        <w:autoSpaceDN w:val="0"/>
        <w:adjustRightInd w:val="0"/>
        <w:spacing w:line="276" w:lineRule="auto"/>
        <w:jc w:val="both"/>
        <w:rPr>
          <w:rFonts w:ascii="Century Gothic" w:eastAsia="Times New Roman" w:hAnsi="Century Gothic" w:cs="Arial"/>
          <w:sz w:val="22"/>
          <w:szCs w:val="22"/>
        </w:rPr>
      </w:pPr>
      <w:r w:rsidRPr="00F92DF1">
        <w:rPr>
          <w:rFonts w:ascii="Century Gothic" w:eastAsia="Times New Roman" w:hAnsi="Century Gothic" w:cs="Arial"/>
          <w:sz w:val="22"/>
          <w:szCs w:val="22"/>
        </w:rPr>
        <w:t xml:space="preserve">Urologická klinika 1. LF UK </w:t>
      </w:r>
      <w:r w:rsidR="00F92DF1" w:rsidRPr="00F92DF1">
        <w:rPr>
          <w:rFonts w:ascii="Century Gothic" w:eastAsia="Times New Roman" w:hAnsi="Century Gothic" w:cs="Arial"/>
          <w:sz w:val="22"/>
          <w:szCs w:val="22"/>
        </w:rPr>
        <w:t xml:space="preserve">a VFN </w:t>
      </w:r>
      <w:r w:rsidRPr="00F92DF1">
        <w:rPr>
          <w:rFonts w:ascii="Century Gothic" w:eastAsia="Times New Roman" w:hAnsi="Century Gothic" w:cs="Arial"/>
          <w:sz w:val="22"/>
          <w:szCs w:val="22"/>
        </w:rPr>
        <w:t xml:space="preserve">se letos připojuje k této kampani a (nejen) v rámci celého týdne </w:t>
      </w:r>
      <w:r w:rsidR="00F92DF1" w:rsidRPr="00F92DF1">
        <w:rPr>
          <w:rFonts w:ascii="Century Gothic" w:eastAsia="Times New Roman" w:hAnsi="Century Gothic" w:cs="Arial"/>
          <w:sz w:val="22"/>
          <w:szCs w:val="22"/>
        </w:rPr>
        <w:t>se zaměří</w:t>
      </w:r>
      <w:r w:rsidRPr="00F92DF1">
        <w:rPr>
          <w:rFonts w:ascii="Century Gothic" w:eastAsia="Times New Roman" w:hAnsi="Century Gothic" w:cs="Arial"/>
          <w:sz w:val="22"/>
          <w:szCs w:val="22"/>
        </w:rPr>
        <w:t xml:space="preserve"> se na informovanost v těchto oblastech:</w:t>
      </w:r>
    </w:p>
    <w:p w:rsidR="00F92DF1" w:rsidRPr="00F92DF1" w:rsidRDefault="00F92DF1" w:rsidP="00F92DF1">
      <w:pPr>
        <w:pStyle w:val="Odstavecseseznamem"/>
        <w:numPr>
          <w:ilvl w:val="0"/>
          <w:numId w:val="16"/>
        </w:numPr>
        <w:autoSpaceDE w:val="0"/>
        <w:autoSpaceDN w:val="0"/>
        <w:adjustRightInd w:val="0"/>
        <w:spacing w:line="276" w:lineRule="auto"/>
        <w:jc w:val="both"/>
        <w:rPr>
          <w:rFonts w:ascii="Century Gothic" w:eastAsia="Times New Roman" w:hAnsi="Century Gothic" w:cs="Arial"/>
          <w:sz w:val="22"/>
          <w:szCs w:val="22"/>
        </w:rPr>
      </w:pPr>
      <w:r w:rsidRPr="00F92DF1">
        <w:rPr>
          <w:rFonts w:ascii="Century Gothic" w:eastAsia="Times New Roman" w:hAnsi="Century Gothic" w:cs="Arial"/>
          <w:sz w:val="22"/>
          <w:szCs w:val="22"/>
        </w:rPr>
        <w:t xml:space="preserve">nádory ledvin </w:t>
      </w:r>
    </w:p>
    <w:p w:rsidR="00F92DF1" w:rsidRPr="00F92DF1" w:rsidRDefault="00F92DF1" w:rsidP="00F92DF1">
      <w:pPr>
        <w:pStyle w:val="Odstavecseseznamem"/>
        <w:numPr>
          <w:ilvl w:val="0"/>
          <w:numId w:val="16"/>
        </w:numPr>
        <w:autoSpaceDE w:val="0"/>
        <w:autoSpaceDN w:val="0"/>
        <w:adjustRightInd w:val="0"/>
        <w:spacing w:line="276" w:lineRule="auto"/>
        <w:jc w:val="both"/>
        <w:rPr>
          <w:rFonts w:ascii="Century Gothic" w:eastAsia="Times New Roman" w:hAnsi="Century Gothic" w:cs="Arial"/>
          <w:sz w:val="22"/>
          <w:szCs w:val="22"/>
        </w:rPr>
      </w:pPr>
      <w:r w:rsidRPr="00F92DF1">
        <w:rPr>
          <w:rFonts w:ascii="Century Gothic" w:eastAsia="Times New Roman" w:hAnsi="Century Gothic" w:cs="Arial"/>
          <w:sz w:val="22"/>
          <w:szCs w:val="22"/>
        </w:rPr>
        <w:t xml:space="preserve">nádory močového měchýře </w:t>
      </w:r>
    </w:p>
    <w:p w:rsidR="00F92DF1" w:rsidRPr="00F92DF1" w:rsidRDefault="00F92DF1" w:rsidP="00F92DF1">
      <w:pPr>
        <w:pStyle w:val="Odstavecseseznamem"/>
        <w:numPr>
          <w:ilvl w:val="0"/>
          <w:numId w:val="16"/>
        </w:numPr>
        <w:autoSpaceDE w:val="0"/>
        <w:autoSpaceDN w:val="0"/>
        <w:adjustRightInd w:val="0"/>
        <w:spacing w:line="276" w:lineRule="auto"/>
        <w:jc w:val="both"/>
        <w:rPr>
          <w:rFonts w:ascii="Century Gothic" w:eastAsia="Times New Roman" w:hAnsi="Century Gothic" w:cs="Arial"/>
          <w:sz w:val="22"/>
          <w:szCs w:val="22"/>
        </w:rPr>
      </w:pPr>
      <w:r w:rsidRPr="00F92DF1">
        <w:rPr>
          <w:rFonts w:ascii="Century Gothic" w:eastAsia="Times New Roman" w:hAnsi="Century Gothic" w:cs="Arial"/>
          <w:sz w:val="22"/>
          <w:szCs w:val="22"/>
        </w:rPr>
        <w:t xml:space="preserve">kouření a urologická onemocnění </w:t>
      </w:r>
    </w:p>
    <w:p w:rsidR="00AC16B6" w:rsidRPr="00900730" w:rsidRDefault="00AC16B6" w:rsidP="00AC16B6">
      <w:pPr>
        <w:jc w:val="both"/>
        <w:rPr>
          <w:rFonts w:ascii="Century Gothic" w:hAnsi="Century Gothic"/>
          <w:b/>
        </w:rPr>
      </w:pPr>
    </w:p>
    <w:p w:rsidR="00AC16B6" w:rsidRPr="00F92DF1" w:rsidRDefault="00AC16B6" w:rsidP="00F92DF1">
      <w:pPr>
        <w:spacing w:line="360" w:lineRule="auto"/>
        <w:rPr>
          <w:rFonts w:ascii="Century Gothic" w:eastAsia="Times New Roman" w:hAnsi="Century Gothic" w:cs="Arial"/>
          <w:b/>
          <w:color w:val="121C4D"/>
          <w:sz w:val="22"/>
          <w:szCs w:val="22"/>
        </w:rPr>
      </w:pPr>
      <w:r w:rsidRPr="00F92DF1">
        <w:rPr>
          <w:rFonts w:ascii="Century Gothic" w:eastAsia="Times New Roman" w:hAnsi="Century Gothic" w:cs="Arial"/>
          <w:b/>
          <w:color w:val="121C4D"/>
          <w:sz w:val="22"/>
          <w:szCs w:val="22"/>
        </w:rPr>
        <w:t xml:space="preserve">Nádory ledvin </w:t>
      </w:r>
    </w:p>
    <w:p w:rsidR="00AC16B6" w:rsidRPr="00F92DF1" w:rsidRDefault="00AC16B6" w:rsidP="00F92DF1">
      <w:pPr>
        <w:autoSpaceDE w:val="0"/>
        <w:autoSpaceDN w:val="0"/>
        <w:adjustRightInd w:val="0"/>
        <w:spacing w:line="276" w:lineRule="auto"/>
        <w:jc w:val="both"/>
        <w:rPr>
          <w:rFonts w:ascii="Century Gothic" w:eastAsia="Times New Roman" w:hAnsi="Century Gothic" w:cs="Arial"/>
          <w:sz w:val="22"/>
          <w:szCs w:val="22"/>
        </w:rPr>
      </w:pPr>
      <w:r w:rsidRPr="00F92DF1">
        <w:rPr>
          <w:rFonts w:ascii="Century Gothic" w:eastAsia="Times New Roman" w:hAnsi="Century Gothic" w:cs="Arial"/>
          <w:sz w:val="22"/>
          <w:szCs w:val="22"/>
        </w:rPr>
        <w:t xml:space="preserve">Ve výskytu nádoru ledvin </w:t>
      </w:r>
      <w:r w:rsidR="00F92DF1">
        <w:rPr>
          <w:rFonts w:ascii="Century Gothic" w:eastAsia="Times New Roman" w:hAnsi="Century Gothic" w:cs="Arial"/>
          <w:sz w:val="22"/>
          <w:szCs w:val="22"/>
        </w:rPr>
        <w:t>jsou zjevné</w:t>
      </w:r>
      <w:r w:rsidRPr="00F92DF1">
        <w:rPr>
          <w:rFonts w:ascii="Century Gothic" w:eastAsia="Times New Roman" w:hAnsi="Century Gothic" w:cs="Arial"/>
          <w:sz w:val="22"/>
          <w:szCs w:val="22"/>
        </w:rPr>
        <w:t xml:space="preserve"> geografické rozdíly</w:t>
      </w:r>
      <w:r w:rsidR="00F92DF1">
        <w:rPr>
          <w:rFonts w:ascii="Century Gothic" w:eastAsia="Times New Roman" w:hAnsi="Century Gothic" w:cs="Arial"/>
          <w:sz w:val="22"/>
          <w:szCs w:val="22"/>
        </w:rPr>
        <w:t>, přičemž Česká republika zde bohužel zaujímá první</w:t>
      </w:r>
      <w:r w:rsidRPr="00F92DF1">
        <w:rPr>
          <w:rFonts w:ascii="Century Gothic" w:eastAsia="Times New Roman" w:hAnsi="Century Gothic" w:cs="Arial"/>
          <w:sz w:val="22"/>
          <w:szCs w:val="22"/>
        </w:rPr>
        <w:t xml:space="preserve"> místo na světě. Přesný důvod, proč tomu tak je, je neznámý. Počet nově zachycených nádorů má každoročně v</w:t>
      </w:r>
      <w:r w:rsidR="00F92DF1">
        <w:rPr>
          <w:rFonts w:ascii="Century Gothic" w:eastAsia="Times New Roman" w:hAnsi="Century Gothic" w:cs="Arial"/>
          <w:sz w:val="22"/>
          <w:szCs w:val="22"/>
        </w:rPr>
        <w:t>zrůstající trend. Nádory ledvin</w:t>
      </w:r>
      <w:r w:rsidRPr="00F92DF1">
        <w:rPr>
          <w:rFonts w:ascii="Century Gothic" w:eastAsia="Times New Roman" w:hAnsi="Century Gothic" w:cs="Arial"/>
          <w:sz w:val="22"/>
          <w:szCs w:val="22"/>
        </w:rPr>
        <w:t xml:space="preserve"> představují asi 3 % všech nádorů </w:t>
      </w:r>
      <w:r w:rsidR="00F92DF1">
        <w:rPr>
          <w:rFonts w:ascii="Century Gothic" w:eastAsia="Times New Roman" w:hAnsi="Century Gothic" w:cs="Arial"/>
          <w:sz w:val="22"/>
          <w:szCs w:val="22"/>
        </w:rPr>
        <w:t xml:space="preserve">u pacientů </w:t>
      </w:r>
      <w:r w:rsidRPr="00F92DF1">
        <w:rPr>
          <w:rFonts w:ascii="Century Gothic" w:eastAsia="Times New Roman" w:hAnsi="Century Gothic" w:cs="Arial"/>
          <w:sz w:val="22"/>
          <w:szCs w:val="22"/>
        </w:rPr>
        <w:t xml:space="preserve">dospělého věku. </w:t>
      </w:r>
      <w:r w:rsidR="00F92DF1">
        <w:rPr>
          <w:rFonts w:ascii="Century Gothic" w:eastAsia="Times New Roman" w:hAnsi="Century Gothic" w:cs="Arial"/>
          <w:sz w:val="22"/>
          <w:szCs w:val="22"/>
        </w:rPr>
        <w:t>Jsou</w:t>
      </w:r>
      <w:r w:rsidRPr="00F92DF1">
        <w:rPr>
          <w:rFonts w:ascii="Century Gothic" w:eastAsia="Times New Roman" w:hAnsi="Century Gothic" w:cs="Arial"/>
          <w:sz w:val="22"/>
          <w:szCs w:val="22"/>
        </w:rPr>
        <w:t xml:space="preserve"> třetí</w:t>
      </w:r>
      <w:r w:rsidR="00F92DF1">
        <w:rPr>
          <w:rFonts w:ascii="Century Gothic" w:eastAsia="Times New Roman" w:hAnsi="Century Gothic" w:cs="Arial"/>
          <w:sz w:val="22"/>
          <w:szCs w:val="22"/>
        </w:rPr>
        <w:t>m</w:t>
      </w:r>
      <w:r w:rsidRPr="00F92DF1">
        <w:rPr>
          <w:rFonts w:ascii="Century Gothic" w:eastAsia="Times New Roman" w:hAnsi="Century Gothic" w:cs="Arial"/>
          <w:sz w:val="22"/>
          <w:szCs w:val="22"/>
        </w:rPr>
        <w:t xml:space="preserve"> nejčastější</w:t>
      </w:r>
      <w:r w:rsidR="00F92DF1">
        <w:rPr>
          <w:rFonts w:ascii="Century Gothic" w:eastAsia="Times New Roman" w:hAnsi="Century Gothic" w:cs="Arial"/>
          <w:sz w:val="22"/>
          <w:szCs w:val="22"/>
        </w:rPr>
        <w:t>m</w:t>
      </w:r>
      <w:r w:rsidRPr="00F92DF1">
        <w:rPr>
          <w:rFonts w:ascii="Century Gothic" w:eastAsia="Times New Roman" w:hAnsi="Century Gothic" w:cs="Arial"/>
          <w:sz w:val="22"/>
          <w:szCs w:val="22"/>
        </w:rPr>
        <w:t xml:space="preserve"> nádor</w:t>
      </w:r>
      <w:r w:rsidR="00F92DF1">
        <w:rPr>
          <w:rFonts w:ascii="Century Gothic" w:eastAsia="Times New Roman" w:hAnsi="Century Gothic" w:cs="Arial"/>
          <w:sz w:val="22"/>
          <w:szCs w:val="22"/>
        </w:rPr>
        <w:t>em</w:t>
      </w:r>
      <w:r w:rsidRPr="00F92DF1">
        <w:rPr>
          <w:rFonts w:ascii="Century Gothic" w:eastAsia="Times New Roman" w:hAnsi="Century Gothic" w:cs="Arial"/>
          <w:sz w:val="22"/>
          <w:szCs w:val="22"/>
        </w:rPr>
        <w:t xml:space="preserve"> močové </w:t>
      </w:r>
      <w:r w:rsidRPr="00F92DF1">
        <w:rPr>
          <w:rFonts w:ascii="Century Gothic" w:eastAsia="Times New Roman" w:hAnsi="Century Gothic" w:cs="Arial"/>
          <w:sz w:val="22"/>
          <w:szCs w:val="22"/>
        </w:rPr>
        <w:lastRenderedPageBreak/>
        <w:t xml:space="preserve">soustavy, v Evropské unii je ročně zachyceno okolo 20 000 nových případů. Muži bývají postiženi tímto nádorem častěji než ženy. </w:t>
      </w:r>
    </w:p>
    <w:p w:rsidR="00AC16B6" w:rsidRPr="00F92DF1" w:rsidRDefault="00AC16B6" w:rsidP="00F92DF1">
      <w:pPr>
        <w:spacing w:line="276" w:lineRule="auto"/>
        <w:jc w:val="both"/>
        <w:rPr>
          <w:rFonts w:ascii="Century Gothic" w:hAnsi="Century Gothic"/>
          <w:b/>
          <w:sz w:val="22"/>
          <w:szCs w:val="22"/>
        </w:rPr>
      </w:pPr>
    </w:p>
    <w:p w:rsidR="00AC16B6" w:rsidRPr="00F92DF1" w:rsidRDefault="00AC16B6" w:rsidP="00F92DF1">
      <w:pPr>
        <w:numPr>
          <w:ilvl w:val="0"/>
          <w:numId w:val="14"/>
        </w:numPr>
        <w:spacing w:line="276" w:lineRule="auto"/>
        <w:jc w:val="both"/>
        <w:rPr>
          <w:rFonts w:ascii="Century Gothic" w:hAnsi="Century Gothic"/>
          <w:b/>
          <w:sz w:val="22"/>
          <w:szCs w:val="22"/>
        </w:rPr>
      </w:pPr>
      <w:r w:rsidRPr="00F92DF1">
        <w:rPr>
          <w:rFonts w:ascii="Century Gothic" w:hAnsi="Century Gothic"/>
          <w:sz w:val="22"/>
          <w:szCs w:val="22"/>
        </w:rPr>
        <w:t>Výživa patří mezi klíčové faktory zodpovědné za rozdíly ve výskytu nádorů ledvin mezi různými populacemi na světě. Výskyt v České republice je 5–8x vyšší než v oblasti Asie. Konzumace masa upraveného pečením či grilováním zvyšuje riziko vzniku nádoru, naopak vyšší příjem ovoce a zeleniny má ochranný účinek, stejně působí i vitaminy C a E a tzv. karotenoidy. Jasná souvislost mezi výskytem nádoru ledvin a pitím alkoholu, kávy a čaje nebyla doposud zjištěna.</w:t>
      </w:r>
    </w:p>
    <w:p w:rsidR="00AC16B6" w:rsidRPr="00F92DF1" w:rsidRDefault="00AC16B6" w:rsidP="00F92DF1">
      <w:pPr>
        <w:numPr>
          <w:ilvl w:val="0"/>
          <w:numId w:val="14"/>
        </w:numPr>
        <w:spacing w:line="276" w:lineRule="auto"/>
        <w:jc w:val="both"/>
        <w:rPr>
          <w:rFonts w:ascii="Century Gothic" w:hAnsi="Century Gothic"/>
          <w:b/>
          <w:sz w:val="22"/>
          <w:szCs w:val="22"/>
        </w:rPr>
      </w:pPr>
      <w:r w:rsidRPr="00F92DF1">
        <w:rPr>
          <w:rFonts w:ascii="Century Gothic" w:hAnsi="Century Gothic"/>
          <w:sz w:val="22"/>
          <w:szCs w:val="22"/>
        </w:rPr>
        <w:t xml:space="preserve">Obezita má podle většiny provedených studií souvislost s výskytem nádoru ledvin. Tato souvislost je více vyjádřena u žen. </w:t>
      </w:r>
    </w:p>
    <w:p w:rsidR="00AC16B6" w:rsidRPr="00F92DF1" w:rsidRDefault="00AC16B6" w:rsidP="00F92DF1">
      <w:pPr>
        <w:numPr>
          <w:ilvl w:val="0"/>
          <w:numId w:val="14"/>
        </w:numPr>
        <w:spacing w:line="276" w:lineRule="auto"/>
        <w:jc w:val="both"/>
        <w:rPr>
          <w:rFonts w:ascii="Century Gothic" w:hAnsi="Century Gothic"/>
          <w:b/>
          <w:sz w:val="22"/>
          <w:szCs w:val="22"/>
        </w:rPr>
      </w:pPr>
      <w:r w:rsidRPr="00F92DF1">
        <w:rPr>
          <w:rFonts w:ascii="Century Gothic" w:hAnsi="Century Gothic"/>
          <w:sz w:val="22"/>
          <w:szCs w:val="22"/>
        </w:rPr>
        <w:t xml:space="preserve">Kouření cigaret je všeobecně spojováno se zvýšeným výskytem nádorů ledvin. Kuřáci mají zhruba o 40 % vyšší riziko vzniku nádoru ledvin ve srovnání s populací, která nekouří.  Riziko vzniku nádoru souvisí s počtem vykouřených cigaret a klesá, pokud jedinec přestane kouřit. </w:t>
      </w:r>
    </w:p>
    <w:p w:rsidR="00AC16B6" w:rsidRPr="00F92DF1" w:rsidRDefault="00AC16B6" w:rsidP="00F92DF1">
      <w:pPr>
        <w:numPr>
          <w:ilvl w:val="0"/>
          <w:numId w:val="14"/>
        </w:numPr>
        <w:spacing w:line="276" w:lineRule="auto"/>
        <w:jc w:val="both"/>
        <w:rPr>
          <w:rFonts w:ascii="Century Gothic" w:hAnsi="Century Gothic"/>
          <w:b/>
          <w:sz w:val="22"/>
          <w:szCs w:val="22"/>
        </w:rPr>
      </w:pPr>
      <w:r w:rsidRPr="00F92DF1">
        <w:rPr>
          <w:rFonts w:ascii="Century Gothic" w:hAnsi="Century Gothic"/>
          <w:sz w:val="22"/>
          <w:szCs w:val="22"/>
        </w:rPr>
        <w:t>Vysoký krevní tl</w:t>
      </w:r>
      <w:r w:rsidR="00516265">
        <w:rPr>
          <w:rFonts w:ascii="Century Gothic" w:hAnsi="Century Gothic"/>
          <w:sz w:val="22"/>
          <w:szCs w:val="22"/>
        </w:rPr>
        <w:t xml:space="preserve">ak (hypertenze) bývá uváděn ve </w:t>
      </w:r>
      <w:r w:rsidRPr="00F92DF1">
        <w:rPr>
          <w:rFonts w:ascii="Century Gothic" w:hAnsi="Century Gothic"/>
          <w:sz w:val="22"/>
          <w:szCs w:val="22"/>
        </w:rPr>
        <w:t>spojitosti s výskytem nádorů ledvin, ale tato spojitost ve sledovaných studiích vymizela po úpravě léčby a normalizaci krevní</w:t>
      </w:r>
      <w:r w:rsidR="00516265">
        <w:rPr>
          <w:rFonts w:ascii="Century Gothic" w:hAnsi="Century Gothic"/>
          <w:sz w:val="22"/>
          <w:szCs w:val="22"/>
        </w:rPr>
        <w:t>ho tlaku. Nádor ledviny má však</w:t>
      </w:r>
      <w:r w:rsidRPr="00F92DF1">
        <w:rPr>
          <w:rFonts w:ascii="Century Gothic" w:hAnsi="Century Gothic"/>
          <w:sz w:val="22"/>
          <w:szCs w:val="22"/>
        </w:rPr>
        <w:t xml:space="preserve"> u nemocných s hypertenzí horší průběh a</w:t>
      </w:r>
      <w:r w:rsidR="00516265">
        <w:rPr>
          <w:rFonts w:ascii="Century Gothic" w:hAnsi="Century Gothic"/>
          <w:sz w:val="22"/>
          <w:szCs w:val="22"/>
        </w:rPr>
        <w:t xml:space="preserve"> způsobuje </w:t>
      </w:r>
      <w:r w:rsidRPr="00F92DF1">
        <w:rPr>
          <w:rFonts w:ascii="Century Gothic" w:hAnsi="Century Gothic"/>
          <w:sz w:val="22"/>
          <w:szCs w:val="22"/>
        </w:rPr>
        <w:t xml:space="preserve">větší úmrtnost než u </w:t>
      </w:r>
      <w:r w:rsidR="00516265">
        <w:rPr>
          <w:rFonts w:ascii="Century Gothic" w:hAnsi="Century Gothic"/>
          <w:sz w:val="22"/>
          <w:szCs w:val="22"/>
        </w:rPr>
        <w:t>pacientů</w:t>
      </w:r>
      <w:r w:rsidRPr="00F92DF1">
        <w:rPr>
          <w:rFonts w:ascii="Century Gothic" w:hAnsi="Century Gothic"/>
          <w:sz w:val="22"/>
          <w:szCs w:val="22"/>
        </w:rPr>
        <w:t>, kteří hypertenz</w:t>
      </w:r>
      <w:r w:rsidR="00516265">
        <w:rPr>
          <w:rFonts w:ascii="Century Gothic" w:hAnsi="Century Gothic"/>
          <w:sz w:val="22"/>
          <w:szCs w:val="22"/>
        </w:rPr>
        <w:t>í netrpí</w:t>
      </w:r>
      <w:r w:rsidRPr="00F92DF1">
        <w:rPr>
          <w:rFonts w:ascii="Century Gothic" w:hAnsi="Century Gothic"/>
          <w:sz w:val="22"/>
          <w:szCs w:val="22"/>
        </w:rPr>
        <w:t xml:space="preserve">. </w:t>
      </w:r>
    </w:p>
    <w:p w:rsidR="00AC16B6" w:rsidRPr="00516265" w:rsidRDefault="00516265" w:rsidP="00F92DF1">
      <w:pPr>
        <w:numPr>
          <w:ilvl w:val="0"/>
          <w:numId w:val="14"/>
        </w:numPr>
        <w:spacing w:line="276" w:lineRule="auto"/>
        <w:jc w:val="both"/>
        <w:rPr>
          <w:rFonts w:ascii="Century Gothic" w:hAnsi="Century Gothic"/>
          <w:b/>
          <w:sz w:val="22"/>
          <w:szCs w:val="22"/>
        </w:rPr>
      </w:pPr>
      <w:r>
        <w:rPr>
          <w:rFonts w:ascii="Century Gothic" w:hAnsi="Century Gothic"/>
          <w:sz w:val="22"/>
          <w:szCs w:val="22"/>
        </w:rPr>
        <w:t>Zaměstnání, v nichž</w:t>
      </w:r>
      <w:r w:rsidR="00AC16B6" w:rsidRPr="00F92DF1">
        <w:rPr>
          <w:rFonts w:ascii="Century Gothic" w:hAnsi="Century Gothic"/>
          <w:sz w:val="22"/>
          <w:szCs w:val="22"/>
        </w:rPr>
        <w:t xml:space="preserve"> </w:t>
      </w:r>
      <w:r>
        <w:rPr>
          <w:rFonts w:ascii="Century Gothic" w:hAnsi="Century Gothic"/>
          <w:sz w:val="22"/>
          <w:szCs w:val="22"/>
        </w:rPr>
        <w:t>pracovník</w:t>
      </w:r>
      <w:r w:rsidR="00AC16B6" w:rsidRPr="00F92DF1">
        <w:rPr>
          <w:rFonts w:ascii="Century Gothic" w:hAnsi="Century Gothic"/>
          <w:sz w:val="22"/>
          <w:szCs w:val="22"/>
        </w:rPr>
        <w:t xml:space="preserve"> přichází do styku s kadmiem, azbestem, dále hutnictví a ropný průmysl mohou být spojeny s vyšším rizikem vzniku nádoru ledvin.</w:t>
      </w:r>
    </w:p>
    <w:p w:rsidR="00AC16B6" w:rsidRPr="00900730" w:rsidRDefault="00AC16B6" w:rsidP="00AC16B6">
      <w:pPr>
        <w:rPr>
          <w:rFonts w:ascii="Century Gothic" w:hAnsi="Century Gothic"/>
        </w:rPr>
      </w:pPr>
    </w:p>
    <w:p w:rsidR="00AC16B6" w:rsidRPr="00516265" w:rsidRDefault="00AC16B6" w:rsidP="00516265">
      <w:pPr>
        <w:spacing w:line="360" w:lineRule="auto"/>
        <w:rPr>
          <w:rFonts w:ascii="Century Gothic" w:eastAsia="Times New Roman" w:hAnsi="Century Gothic" w:cs="Arial"/>
          <w:b/>
          <w:color w:val="121C4D"/>
          <w:sz w:val="22"/>
          <w:szCs w:val="22"/>
        </w:rPr>
      </w:pPr>
      <w:r w:rsidRPr="00516265">
        <w:rPr>
          <w:rFonts w:ascii="Century Gothic" w:eastAsia="Times New Roman" w:hAnsi="Century Gothic" w:cs="Arial"/>
          <w:b/>
          <w:color w:val="121C4D"/>
          <w:sz w:val="22"/>
          <w:szCs w:val="22"/>
        </w:rPr>
        <w:t xml:space="preserve">Nádory močového měchýře </w:t>
      </w:r>
    </w:p>
    <w:p w:rsidR="00AC16B6" w:rsidRPr="00516265" w:rsidRDefault="00654783" w:rsidP="00654783">
      <w:pPr>
        <w:spacing w:line="276" w:lineRule="auto"/>
        <w:jc w:val="both"/>
        <w:rPr>
          <w:rFonts w:ascii="Century Gothic" w:hAnsi="Century Gothic"/>
          <w:b/>
          <w:sz w:val="22"/>
          <w:szCs w:val="22"/>
          <w:u w:val="single"/>
        </w:rPr>
      </w:pPr>
      <w:r w:rsidRPr="00AC16B6">
        <w:rPr>
          <w:rFonts w:ascii="Century Gothic" w:eastAsia="Times New Roman" w:hAnsi="Century Gothic" w:cs="Arial"/>
          <w:b/>
          <w:i/>
          <w:sz w:val="22"/>
          <w:szCs w:val="22"/>
        </w:rPr>
        <w:t>„</w:t>
      </w:r>
      <w:r w:rsidR="00AC16B6" w:rsidRPr="00654783">
        <w:rPr>
          <w:rFonts w:ascii="Century Gothic" w:eastAsia="Times New Roman" w:hAnsi="Century Gothic" w:cs="Arial"/>
          <w:b/>
          <w:i/>
          <w:sz w:val="22"/>
          <w:szCs w:val="22"/>
        </w:rPr>
        <w:t>Nádory močového měchýře jsou šestou nejčastější malignitou v mužské populaci a</w:t>
      </w:r>
      <w:r>
        <w:rPr>
          <w:rFonts w:ascii="Century Gothic" w:eastAsia="Times New Roman" w:hAnsi="Century Gothic" w:cs="Arial"/>
          <w:b/>
          <w:i/>
          <w:sz w:val="22"/>
          <w:szCs w:val="22"/>
        </w:rPr>
        <w:t> </w:t>
      </w:r>
      <w:r w:rsidR="00AC16B6" w:rsidRPr="00654783">
        <w:rPr>
          <w:rFonts w:ascii="Century Gothic" w:eastAsia="Times New Roman" w:hAnsi="Century Gothic" w:cs="Arial"/>
          <w:b/>
          <w:i/>
          <w:sz w:val="22"/>
          <w:szCs w:val="22"/>
        </w:rPr>
        <w:t xml:space="preserve">třináctou nejčastější u žen. </w:t>
      </w:r>
      <w:r w:rsidRPr="00654783">
        <w:rPr>
          <w:rFonts w:ascii="Century Gothic" w:eastAsia="Times New Roman" w:hAnsi="Century Gothic" w:cs="Arial"/>
          <w:b/>
          <w:i/>
          <w:sz w:val="22"/>
          <w:szCs w:val="22"/>
        </w:rPr>
        <w:t>Nejčastěji</w:t>
      </w:r>
      <w:r>
        <w:rPr>
          <w:rFonts w:ascii="Century Gothic" w:eastAsia="Times New Roman" w:hAnsi="Century Gothic" w:cs="Arial"/>
          <w:b/>
          <w:i/>
          <w:sz w:val="22"/>
          <w:szCs w:val="22"/>
        </w:rPr>
        <w:t xml:space="preserve">, </w:t>
      </w:r>
      <w:r w:rsidRPr="00654783">
        <w:rPr>
          <w:rFonts w:ascii="Century Gothic" w:eastAsia="Times New Roman" w:hAnsi="Century Gothic" w:cs="Arial"/>
          <w:b/>
          <w:i/>
          <w:sz w:val="22"/>
          <w:szCs w:val="22"/>
        </w:rPr>
        <w:t>v 90 % případů</w:t>
      </w:r>
      <w:r>
        <w:rPr>
          <w:rFonts w:ascii="Century Gothic" w:eastAsia="Times New Roman" w:hAnsi="Century Gothic" w:cs="Arial"/>
          <w:b/>
          <w:i/>
          <w:sz w:val="22"/>
          <w:szCs w:val="22"/>
        </w:rPr>
        <w:t>,</w:t>
      </w:r>
      <w:r w:rsidRPr="00654783">
        <w:rPr>
          <w:rFonts w:ascii="Century Gothic" w:eastAsia="Times New Roman" w:hAnsi="Century Gothic" w:cs="Arial"/>
          <w:b/>
          <w:i/>
          <w:sz w:val="22"/>
          <w:szCs w:val="22"/>
        </w:rPr>
        <w:t xml:space="preserve"> se jedná o zhoubný nádor ze sliznice močového měchýře (</w:t>
      </w:r>
      <w:r>
        <w:rPr>
          <w:rFonts w:ascii="Century Gothic" w:eastAsia="Times New Roman" w:hAnsi="Century Gothic" w:cs="Arial"/>
          <w:b/>
          <w:i/>
          <w:sz w:val="22"/>
          <w:szCs w:val="22"/>
        </w:rPr>
        <w:t xml:space="preserve">tzv. </w:t>
      </w:r>
      <w:proofErr w:type="spellStart"/>
      <w:r w:rsidRPr="00654783">
        <w:rPr>
          <w:rFonts w:ascii="Century Gothic" w:eastAsia="Times New Roman" w:hAnsi="Century Gothic" w:cs="Arial"/>
          <w:b/>
          <w:i/>
          <w:sz w:val="22"/>
          <w:szCs w:val="22"/>
        </w:rPr>
        <w:t>uroteliální</w:t>
      </w:r>
      <w:proofErr w:type="spellEnd"/>
      <w:r w:rsidRPr="00654783">
        <w:rPr>
          <w:rFonts w:ascii="Century Gothic" w:eastAsia="Times New Roman" w:hAnsi="Century Gothic" w:cs="Arial"/>
          <w:b/>
          <w:i/>
          <w:sz w:val="22"/>
          <w:szCs w:val="22"/>
        </w:rPr>
        <w:t xml:space="preserve"> karcinom). </w:t>
      </w:r>
      <w:r w:rsidR="00AC16B6" w:rsidRPr="00654783">
        <w:rPr>
          <w:rFonts w:ascii="Century Gothic" w:eastAsia="Times New Roman" w:hAnsi="Century Gothic" w:cs="Arial"/>
          <w:b/>
          <w:i/>
          <w:sz w:val="22"/>
          <w:szCs w:val="22"/>
        </w:rPr>
        <w:t>Výskyt nádorů měchýře celosvětově i</w:t>
      </w:r>
      <w:r w:rsidR="00516265" w:rsidRPr="00654783">
        <w:rPr>
          <w:rFonts w:ascii="Century Gothic" w:eastAsia="Times New Roman" w:hAnsi="Century Gothic" w:cs="Arial"/>
          <w:b/>
          <w:i/>
          <w:sz w:val="22"/>
          <w:szCs w:val="22"/>
        </w:rPr>
        <w:t> </w:t>
      </w:r>
      <w:r w:rsidR="00AC16B6" w:rsidRPr="00654783">
        <w:rPr>
          <w:rFonts w:ascii="Century Gothic" w:eastAsia="Times New Roman" w:hAnsi="Century Gothic" w:cs="Arial"/>
          <w:b/>
          <w:i/>
          <w:sz w:val="22"/>
          <w:szCs w:val="22"/>
        </w:rPr>
        <w:t>v naší zemi stoupá. Počet úmrtí na nádor měchýře však zůstává téměř stejný. S</w:t>
      </w:r>
      <w:r w:rsidR="00516265" w:rsidRPr="00654783">
        <w:rPr>
          <w:rFonts w:ascii="Century Gothic" w:eastAsia="Times New Roman" w:hAnsi="Century Gothic" w:cs="Arial"/>
          <w:b/>
          <w:i/>
          <w:sz w:val="22"/>
          <w:szCs w:val="22"/>
        </w:rPr>
        <w:t> </w:t>
      </w:r>
      <w:r w:rsidR="00AC16B6" w:rsidRPr="00654783">
        <w:rPr>
          <w:rFonts w:ascii="Century Gothic" w:eastAsia="Times New Roman" w:hAnsi="Century Gothic" w:cs="Arial"/>
          <w:b/>
          <w:i/>
          <w:sz w:val="22"/>
          <w:szCs w:val="22"/>
        </w:rPr>
        <w:t>věkem</w:t>
      </w:r>
      <w:r w:rsidR="00516265" w:rsidRPr="00654783">
        <w:rPr>
          <w:rFonts w:ascii="Century Gothic" w:eastAsia="Times New Roman" w:hAnsi="Century Gothic" w:cs="Arial"/>
          <w:b/>
          <w:i/>
          <w:sz w:val="22"/>
          <w:szCs w:val="22"/>
        </w:rPr>
        <w:t xml:space="preserve"> pacientů</w:t>
      </w:r>
      <w:r w:rsidR="00AC16B6" w:rsidRPr="00654783">
        <w:rPr>
          <w:rFonts w:ascii="Century Gothic" w:eastAsia="Times New Roman" w:hAnsi="Century Gothic" w:cs="Arial"/>
          <w:b/>
          <w:i/>
          <w:sz w:val="22"/>
          <w:szCs w:val="22"/>
        </w:rPr>
        <w:t xml:space="preserve"> </w:t>
      </w:r>
      <w:r w:rsidR="00516265" w:rsidRPr="00654783">
        <w:rPr>
          <w:rFonts w:ascii="Century Gothic" w:eastAsia="Times New Roman" w:hAnsi="Century Gothic" w:cs="Arial"/>
          <w:b/>
          <w:i/>
          <w:sz w:val="22"/>
          <w:szCs w:val="22"/>
        </w:rPr>
        <w:t>výskyt nádorů</w:t>
      </w:r>
      <w:r>
        <w:rPr>
          <w:rFonts w:ascii="Century Gothic" w:eastAsia="Times New Roman" w:hAnsi="Century Gothic" w:cs="Arial"/>
          <w:b/>
          <w:i/>
          <w:sz w:val="22"/>
          <w:szCs w:val="22"/>
        </w:rPr>
        <w:t xml:space="preserve"> měchýře vzrůstá,</w:t>
      </w:r>
      <w:r w:rsidRPr="00AC16B6">
        <w:rPr>
          <w:rFonts w:ascii="Century Gothic" w:eastAsia="Times New Roman" w:hAnsi="Century Gothic" w:cs="Arial"/>
          <w:b/>
          <w:i/>
          <w:sz w:val="22"/>
          <w:szCs w:val="22"/>
        </w:rPr>
        <w:t>“</w:t>
      </w:r>
      <w:r>
        <w:rPr>
          <w:rFonts w:ascii="Century Gothic" w:eastAsia="Times New Roman" w:hAnsi="Century Gothic" w:cs="Arial"/>
          <w:b/>
          <w:i/>
          <w:sz w:val="22"/>
          <w:szCs w:val="22"/>
        </w:rPr>
        <w:t xml:space="preserve"> </w:t>
      </w:r>
      <w:r>
        <w:rPr>
          <w:rFonts w:ascii="Century Gothic" w:eastAsia="Times New Roman" w:hAnsi="Century Gothic" w:cs="Arial"/>
          <w:sz w:val="22"/>
          <w:szCs w:val="22"/>
        </w:rPr>
        <w:t xml:space="preserve">uvádí </w:t>
      </w:r>
      <w:proofErr w:type="gramStart"/>
      <w:r w:rsidRPr="00654783">
        <w:rPr>
          <w:rFonts w:ascii="Century Gothic" w:hAnsi="Century Gothic"/>
          <w:sz w:val="22"/>
          <w:szCs w:val="22"/>
        </w:rPr>
        <w:t>as.</w:t>
      </w:r>
      <w:proofErr w:type="gramEnd"/>
      <w:r w:rsidRPr="00654783">
        <w:rPr>
          <w:rFonts w:ascii="Century Gothic" w:hAnsi="Century Gothic"/>
          <w:sz w:val="22"/>
          <w:szCs w:val="22"/>
        </w:rPr>
        <w:t xml:space="preserve"> MUDr. Libor Zámečník, Ph.D., FEBU</w:t>
      </w:r>
      <w:r>
        <w:rPr>
          <w:rFonts w:ascii="Century Gothic" w:hAnsi="Century Gothic"/>
          <w:sz w:val="22"/>
          <w:szCs w:val="22"/>
        </w:rPr>
        <w:t xml:space="preserve">, zástupce přednosty </w:t>
      </w:r>
      <w:r>
        <w:rPr>
          <w:rFonts w:ascii="Century Gothic" w:hAnsi="Century Gothic"/>
          <w:sz w:val="22"/>
          <w:szCs w:val="22"/>
        </w:rPr>
        <w:t xml:space="preserve">Urologické </w:t>
      </w:r>
      <w:r>
        <w:rPr>
          <w:rFonts w:ascii="Century Gothic" w:hAnsi="Century Gothic"/>
          <w:sz w:val="22"/>
          <w:szCs w:val="22"/>
        </w:rPr>
        <w:t xml:space="preserve">kliniky </w:t>
      </w:r>
      <w:r w:rsidRPr="00900730">
        <w:rPr>
          <w:rFonts w:ascii="Century Gothic" w:hAnsi="Century Gothic" w:cs="TTE2823760t00"/>
          <w:sz w:val="22"/>
          <w:szCs w:val="22"/>
        </w:rPr>
        <w:t xml:space="preserve">1. LF UK a VFN </w:t>
      </w:r>
      <w:r>
        <w:rPr>
          <w:rFonts w:ascii="Century Gothic" w:hAnsi="Century Gothic"/>
          <w:sz w:val="22"/>
          <w:szCs w:val="22"/>
        </w:rPr>
        <w:t>pro léčebnou péči</w:t>
      </w:r>
      <w:r>
        <w:rPr>
          <w:rFonts w:ascii="Century Gothic" w:hAnsi="Century Gothic"/>
          <w:sz w:val="22"/>
          <w:szCs w:val="22"/>
        </w:rPr>
        <w:t>.</w:t>
      </w:r>
      <w:r>
        <w:rPr>
          <w:rFonts w:ascii="Century Gothic" w:hAnsi="Century Gothic"/>
          <w:sz w:val="22"/>
          <w:szCs w:val="22"/>
        </w:rPr>
        <w:br/>
      </w:r>
      <w:r w:rsidR="00516265">
        <w:rPr>
          <w:rFonts w:ascii="Century Gothic" w:hAnsi="Century Gothic"/>
          <w:sz w:val="22"/>
          <w:szCs w:val="22"/>
        </w:rPr>
        <w:br/>
      </w:r>
      <w:r w:rsidR="00AC16B6" w:rsidRPr="00516265">
        <w:rPr>
          <w:rFonts w:ascii="Century Gothic" w:hAnsi="Century Gothic"/>
          <w:b/>
          <w:sz w:val="22"/>
          <w:szCs w:val="22"/>
          <w:u w:val="single"/>
        </w:rPr>
        <w:t>Rizikové faktory pro vznik nádorů močového měchýře</w:t>
      </w:r>
    </w:p>
    <w:p w:rsidR="00516265" w:rsidRPr="00516265" w:rsidRDefault="00516265" w:rsidP="00516265">
      <w:pPr>
        <w:spacing w:line="276" w:lineRule="auto"/>
        <w:jc w:val="both"/>
        <w:rPr>
          <w:rFonts w:ascii="Century Gothic" w:hAnsi="Century Gothic"/>
          <w:b/>
          <w:sz w:val="22"/>
          <w:szCs w:val="22"/>
        </w:rPr>
      </w:pPr>
    </w:p>
    <w:p w:rsidR="00AC16B6" w:rsidRPr="00516265" w:rsidRDefault="00AC16B6" w:rsidP="00516265">
      <w:pPr>
        <w:numPr>
          <w:ilvl w:val="0"/>
          <w:numId w:val="15"/>
        </w:numPr>
        <w:spacing w:line="276" w:lineRule="auto"/>
        <w:jc w:val="both"/>
        <w:rPr>
          <w:rFonts w:ascii="Century Gothic" w:hAnsi="Century Gothic"/>
          <w:b/>
          <w:sz w:val="22"/>
          <w:szCs w:val="22"/>
        </w:rPr>
      </w:pPr>
      <w:r w:rsidRPr="00516265">
        <w:rPr>
          <w:rFonts w:ascii="Century Gothic" w:hAnsi="Century Gothic"/>
          <w:b/>
          <w:sz w:val="22"/>
          <w:szCs w:val="22"/>
        </w:rPr>
        <w:t xml:space="preserve">Karcinogeny </w:t>
      </w:r>
      <w:r w:rsidRPr="00516265">
        <w:rPr>
          <w:rFonts w:ascii="Century Gothic" w:hAnsi="Century Gothic"/>
          <w:sz w:val="22"/>
          <w:szCs w:val="22"/>
        </w:rPr>
        <w:t xml:space="preserve">jsou látky způsobující vznik nádorů. Mezi karcinogeny mající vztah k nádorům močového měchýře patří </w:t>
      </w:r>
      <w:r w:rsidR="00516265">
        <w:rPr>
          <w:rFonts w:ascii="Century Gothic" w:hAnsi="Century Gothic"/>
          <w:sz w:val="22"/>
          <w:szCs w:val="22"/>
        </w:rPr>
        <w:t xml:space="preserve">např. </w:t>
      </w:r>
      <w:r w:rsidRPr="00516265">
        <w:rPr>
          <w:rFonts w:ascii="Century Gothic" w:hAnsi="Century Gothic"/>
          <w:sz w:val="22"/>
          <w:szCs w:val="22"/>
        </w:rPr>
        <w:t xml:space="preserve">anilinová barviva, dále chemické sloučeniny, které jsou obsaženy </w:t>
      </w:r>
      <w:r w:rsidR="00516265">
        <w:rPr>
          <w:rFonts w:ascii="Century Gothic" w:hAnsi="Century Gothic"/>
          <w:sz w:val="22"/>
          <w:szCs w:val="22"/>
        </w:rPr>
        <w:t>třeba</w:t>
      </w:r>
      <w:r w:rsidRPr="00516265">
        <w:rPr>
          <w:rFonts w:ascii="Century Gothic" w:hAnsi="Century Gothic"/>
          <w:sz w:val="22"/>
          <w:szCs w:val="22"/>
        </w:rPr>
        <w:t xml:space="preserve"> v kouři a sazích (chlorované alifatické uhlovodíky, akrolein aj). Některé z těchto látek se používají při výrobě chemických barviv, v gumárenském a textilním průmyslu. Karcinogenní aromatické aminy zase mohou vznikat v lidském těle z dusitanů a dusičnanů přijímaných v potravě činností střevních bakterií. Zhruba 20 % všech nádorů močového měchýře vznikne v souvislosti s vystavením </w:t>
      </w:r>
      <w:r w:rsidR="00516265">
        <w:rPr>
          <w:rFonts w:ascii="Century Gothic" w:hAnsi="Century Gothic"/>
          <w:sz w:val="22"/>
          <w:szCs w:val="22"/>
        </w:rPr>
        <w:t>se působení karcinogenů</w:t>
      </w:r>
      <w:r w:rsidRPr="00516265">
        <w:rPr>
          <w:rFonts w:ascii="Century Gothic" w:hAnsi="Century Gothic"/>
          <w:sz w:val="22"/>
          <w:szCs w:val="22"/>
        </w:rPr>
        <w:t xml:space="preserve"> v zaměstnání. Typická je dlouhá doba </w:t>
      </w:r>
      <w:r w:rsidRPr="00516265">
        <w:rPr>
          <w:rFonts w:ascii="Century Gothic" w:hAnsi="Century Gothic"/>
          <w:i/>
          <w:sz w:val="22"/>
          <w:szCs w:val="22"/>
        </w:rPr>
        <w:t>latence</w:t>
      </w:r>
      <w:r w:rsidRPr="00516265">
        <w:rPr>
          <w:rFonts w:ascii="Century Gothic" w:hAnsi="Century Gothic"/>
          <w:sz w:val="22"/>
          <w:szCs w:val="22"/>
        </w:rPr>
        <w:t xml:space="preserve"> (neprojevení se) mezi expozicí a vznikem nádoru, která se pohybuje mezi 30–50 lety, při větší dávce může být však tento interval kratší. Za zaměstnání spojená s vyšším rizikem vzniku nádorů močového měchýře jsou považována: </w:t>
      </w:r>
      <w:r w:rsidRPr="00516265">
        <w:rPr>
          <w:rFonts w:ascii="Century Gothic" w:hAnsi="Century Gothic"/>
          <w:sz w:val="22"/>
          <w:szCs w:val="22"/>
        </w:rPr>
        <w:lastRenderedPageBreak/>
        <w:t>automechanik, lakýrník, řidič, dělník v kožedělném průmyslu, slévač, svářeč, dále pak profese, ve kterých se používají organické sloučeniny, jako je uklízečka, tkadlena, zubní laborant, lékař, holič, kosmetička, instalatér.</w:t>
      </w:r>
    </w:p>
    <w:p w:rsidR="00AC16B6" w:rsidRPr="00790381" w:rsidRDefault="00AC16B6" w:rsidP="00516265">
      <w:pPr>
        <w:numPr>
          <w:ilvl w:val="0"/>
          <w:numId w:val="15"/>
        </w:numPr>
        <w:spacing w:line="276" w:lineRule="auto"/>
        <w:jc w:val="both"/>
        <w:rPr>
          <w:rFonts w:ascii="Century Gothic" w:hAnsi="Century Gothic"/>
          <w:b/>
          <w:i/>
          <w:sz w:val="22"/>
          <w:szCs w:val="22"/>
        </w:rPr>
      </w:pPr>
      <w:r w:rsidRPr="00516265">
        <w:rPr>
          <w:rFonts w:ascii="Century Gothic" w:hAnsi="Century Gothic"/>
          <w:sz w:val="22"/>
          <w:szCs w:val="22"/>
        </w:rPr>
        <w:t xml:space="preserve">Kuřáci mají čtyřnásobné riziko vzniku nádoru močového měchýře ve srovnání s těmi, kteří nikdy nekouřili. Riziko je úměrné počtu vykouřených cigaret, počtu let, kdy jedinec kouřil, a míře inhalace kouře. </w:t>
      </w:r>
      <w:r w:rsidRPr="00790381">
        <w:rPr>
          <w:rFonts w:ascii="Century Gothic" w:hAnsi="Century Gothic"/>
          <w:i/>
          <w:sz w:val="22"/>
          <w:szCs w:val="22"/>
        </w:rPr>
        <w:t xml:space="preserve">U těch, kteří přestanou kouřit, riziko vzniku nádoru měchýře klesá a je významně nižší než u těch, kteří kouřit nepřestanou. Pokles rizika je ale pozvolný a pomalejší než u kardiovaskulárních chorob či nádorů plic. Na úroveň rizika v běžné populaci se dostane až po 20 letech. </w:t>
      </w:r>
      <w:r w:rsidRPr="00516265">
        <w:rPr>
          <w:rFonts w:ascii="Century Gothic" w:hAnsi="Century Gothic"/>
          <w:sz w:val="22"/>
          <w:szCs w:val="22"/>
        </w:rPr>
        <w:t xml:space="preserve">Odhaduje se, že kolem jedné třetiny všech nádorů močového měchýře vznikne jako následek </w:t>
      </w:r>
      <w:r w:rsidRPr="00516265">
        <w:rPr>
          <w:rFonts w:ascii="Century Gothic" w:hAnsi="Century Gothic"/>
          <w:b/>
          <w:sz w:val="22"/>
          <w:szCs w:val="22"/>
        </w:rPr>
        <w:t>kouření cigaret</w:t>
      </w:r>
      <w:r w:rsidRPr="00516265">
        <w:rPr>
          <w:rFonts w:ascii="Century Gothic" w:hAnsi="Century Gothic"/>
          <w:sz w:val="22"/>
          <w:szCs w:val="22"/>
        </w:rPr>
        <w:t xml:space="preserve">. Pro kuřáky platí nejen </w:t>
      </w:r>
      <w:r w:rsidR="00516265">
        <w:rPr>
          <w:rFonts w:ascii="Century Gothic" w:hAnsi="Century Gothic"/>
          <w:sz w:val="22"/>
          <w:szCs w:val="22"/>
        </w:rPr>
        <w:t xml:space="preserve">to, </w:t>
      </w:r>
      <w:r w:rsidRPr="00516265">
        <w:rPr>
          <w:rFonts w:ascii="Century Gothic" w:hAnsi="Century Gothic"/>
          <w:sz w:val="22"/>
          <w:szCs w:val="22"/>
        </w:rPr>
        <w:t xml:space="preserve">že se u nich nádory močového měchýře vyskytují častěji než u nekuřáků, stejně důležité je ale i to, že </w:t>
      </w:r>
      <w:r w:rsidRPr="00790381">
        <w:rPr>
          <w:rFonts w:ascii="Century Gothic" w:hAnsi="Century Gothic"/>
          <w:i/>
          <w:sz w:val="22"/>
          <w:szCs w:val="22"/>
        </w:rPr>
        <w:t>pokud pacient s nádorem měchýře po zjištění tohoto onemocnění nepřestane kouřit, má ve srovnání s těmi, kteří kouřit přestanou, horší prognózu, více návratů nádoru a výskyt agresivnějších forem nádoru.</w:t>
      </w:r>
    </w:p>
    <w:p w:rsidR="00AC16B6" w:rsidRPr="00516265" w:rsidRDefault="00AC16B6" w:rsidP="00516265">
      <w:pPr>
        <w:numPr>
          <w:ilvl w:val="0"/>
          <w:numId w:val="15"/>
        </w:numPr>
        <w:spacing w:line="276" w:lineRule="auto"/>
        <w:jc w:val="both"/>
        <w:rPr>
          <w:rFonts w:ascii="Century Gothic" w:hAnsi="Century Gothic"/>
          <w:b/>
          <w:sz w:val="22"/>
          <w:szCs w:val="22"/>
        </w:rPr>
      </w:pPr>
      <w:r w:rsidRPr="00516265">
        <w:rPr>
          <w:rFonts w:ascii="Century Gothic" w:hAnsi="Century Gothic"/>
          <w:sz w:val="22"/>
          <w:szCs w:val="22"/>
        </w:rPr>
        <w:t>Pití kávy, čaje – samotné pití kávy (bez současného kouření cigaret) nevede ke zvýšení rizika vzniku nádoru měchýře.</w:t>
      </w:r>
    </w:p>
    <w:p w:rsidR="00AC16B6" w:rsidRPr="00516265" w:rsidRDefault="00AC16B6" w:rsidP="00516265">
      <w:pPr>
        <w:numPr>
          <w:ilvl w:val="0"/>
          <w:numId w:val="15"/>
        </w:numPr>
        <w:spacing w:line="276" w:lineRule="auto"/>
        <w:jc w:val="both"/>
        <w:rPr>
          <w:rFonts w:ascii="Century Gothic" w:hAnsi="Century Gothic"/>
          <w:b/>
          <w:sz w:val="22"/>
          <w:szCs w:val="22"/>
        </w:rPr>
      </w:pPr>
      <w:r w:rsidRPr="00790381">
        <w:rPr>
          <w:rFonts w:ascii="Century Gothic" w:hAnsi="Century Gothic"/>
          <w:b/>
          <w:sz w:val="22"/>
          <w:szCs w:val="22"/>
        </w:rPr>
        <w:t>Dlouhodobé užívání léků proti bolesti</w:t>
      </w:r>
      <w:r w:rsidRPr="00516265">
        <w:rPr>
          <w:rFonts w:ascii="Century Gothic" w:hAnsi="Century Gothic"/>
          <w:sz w:val="22"/>
          <w:szCs w:val="22"/>
        </w:rPr>
        <w:t xml:space="preserve">, jejichž složkou býval  </w:t>
      </w:r>
      <w:r w:rsidRPr="00516265">
        <w:rPr>
          <w:rFonts w:ascii="Century Gothic" w:hAnsi="Century Gothic"/>
          <w:i/>
          <w:sz w:val="22"/>
          <w:szCs w:val="22"/>
        </w:rPr>
        <w:t>fenacetin</w:t>
      </w:r>
      <w:r w:rsidRPr="00516265">
        <w:rPr>
          <w:rFonts w:ascii="Century Gothic" w:hAnsi="Century Gothic"/>
          <w:sz w:val="22"/>
          <w:szCs w:val="22"/>
        </w:rPr>
        <w:t xml:space="preserve">, zvyšuje riziko vzniku nádorů ledvinné pánvičky a močového měchýře. </w:t>
      </w:r>
    </w:p>
    <w:p w:rsidR="00AC16B6" w:rsidRPr="00516265" w:rsidRDefault="00AC16B6" w:rsidP="00516265">
      <w:pPr>
        <w:numPr>
          <w:ilvl w:val="0"/>
          <w:numId w:val="15"/>
        </w:numPr>
        <w:spacing w:line="276" w:lineRule="auto"/>
        <w:jc w:val="both"/>
        <w:rPr>
          <w:rFonts w:ascii="Century Gothic" w:hAnsi="Century Gothic"/>
          <w:b/>
          <w:sz w:val="22"/>
          <w:szCs w:val="22"/>
        </w:rPr>
      </w:pPr>
      <w:r w:rsidRPr="00790381">
        <w:rPr>
          <w:rFonts w:ascii="Century Gothic" w:hAnsi="Century Gothic"/>
          <w:b/>
          <w:sz w:val="22"/>
          <w:szCs w:val="22"/>
        </w:rPr>
        <w:t>Chronický zánět močového měchýře</w:t>
      </w:r>
      <w:r w:rsidRPr="00516265">
        <w:rPr>
          <w:rFonts w:ascii="Century Gothic" w:hAnsi="Century Gothic"/>
          <w:sz w:val="22"/>
          <w:szCs w:val="22"/>
        </w:rPr>
        <w:t xml:space="preserve"> při dlouhodobě zavedené měchýřové cévce či u nemocných s kameny v močovém měchýři může být též příčinou vzniku jednoho ze vzácnějších typů nádoru močového měchýře </w:t>
      </w:r>
      <w:r w:rsidRPr="00516265">
        <w:rPr>
          <w:rFonts w:ascii="Century Gothic" w:hAnsi="Century Gothic"/>
          <w:i/>
          <w:sz w:val="22"/>
          <w:szCs w:val="22"/>
        </w:rPr>
        <w:t>(</w:t>
      </w:r>
      <w:proofErr w:type="spellStart"/>
      <w:r w:rsidRPr="00516265">
        <w:rPr>
          <w:rFonts w:ascii="Century Gothic" w:hAnsi="Century Gothic"/>
          <w:i/>
          <w:sz w:val="22"/>
          <w:szCs w:val="22"/>
        </w:rPr>
        <w:t>dlaždicobuněčného</w:t>
      </w:r>
      <w:proofErr w:type="spellEnd"/>
      <w:r w:rsidRPr="00516265">
        <w:rPr>
          <w:rFonts w:ascii="Century Gothic" w:hAnsi="Century Gothic"/>
          <w:i/>
          <w:sz w:val="22"/>
          <w:szCs w:val="22"/>
        </w:rPr>
        <w:t xml:space="preserve"> karcinomu) </w:t>
      </w:r>
      <w:r w:rsidR="00790381">
        <w:rPr>
          <w:rFonts w:ascii="Century Gothic" w:hAnsi="Century Gothic"/>
          <w:i/>
          <w:sz w:val="22"/>
          <w:szCs w:val="22"/>
        </w:rPr>
        <w:t>–</w:t>
      </w:r>
      <w:r w:rsidRPr="00516265">
        <w:rPr>
          <w:rFonts w:ascii="Century Gothic" w:hAnsi="Century Gothic"/>
          <w:sz w:val="22"/>
          <w:szCs w:val="22"/>
        </w:rPr>
        <w:t xml:space="preserve"> např. cca </w:t>
      </w:r>
      <w:r w:rsidR="00790381">
        <w:rPr>
          <w:rFonts w:ascii="Century Gothic" w:hAnsi="Century Gothic"/>
          <w:sz w:val="22"/>
          <w:szCs w:val="22"/>
        </w:rPr>
        <w:t>u</w:t>
      </w:r>
      <w:r w:rsidRPr="00516265">
        <w:rPr>
          <w:rFonts w:ascii="Century Gothic" w:hAnsi="Century Gothic"/>
          <w:sz w:val="22"/>
          <w:szCs w:val="22"/>
        </w:rPr>
        <w:t xml:space="preserve"> 2</w:t>
      </w:r>
      <w:r w:rsidR="00790381">
        <w:rPr>
          <w:rFonts w:ascii="Century Gothic" w:hAnsi="Century Gothic"/>
          <w:sz w:val="22"/>
          <w:szCs w:val="22"/>
        </w:rPr>
        <w:t>–</w:t>
      </w:r>
      <w:r w:rsidRPr="00516265">
        <w:rPr>
          <w:rFonts w:ascii="Century Gothic" w:hAnsi="Century Gothic"/>
          <w:sz w:val="22"/>
          <w:szCs w:val="22"/>
        </w:rPr>
        <w:t>10</w:t>
      </w:r>
      <w:r w:rsidR="00790381">
        <w:rPr>
          <w:rFonts w:ascii="Century Gothic" w:hAnsi="Century Gothic"/>
          <w:sz w:val="22"/>
          <w:szCs w:val="22"/>
        </w:rPr>
        <w:t xml:space="preserve"> </w:t>
      </w:r>
      <w:r w:rsidRPr="00516265">
        <w:rPr>
          <w:rFonts w:ascii="Century Gothic" w:hAnsi="Century Gothic"/>
          <w:sz w:val="22"/>
          <w:szCs w:val="22"/>
        </w:rPr>
        <w:t xml:space="preserve">% paraplegiků. Tentýž typ nádoru může vzniknout také při </w:t>
      </w:r>
      <w:r w:rsidRPr="00790381">
        <w:rPr>
          <w:rFonts w:ascii="Century Gothic" w:hAnsi="Century Gothic"/>
          <w:b/>
          <w:sz w:val="22"/>
          <w:szCs w:val="22"/>
        </w:rPr>
        <w:t>infekci parazitem</w:t>
      </w:r>
      <w:r w:rsidRPr="00516265">
        <w:rPr>
          <w:rFonts w:ascii="Century Gothic" w:hAnsi="Century Gothic"/>
          <w:sz w:val="22"/>
          <w:szCs w:val="22"/>
        </w:rPr>
        <w:t xml:space="preserve"> </w:t>
      </w:r>
      <w:proofErr w:type="spellStart"/>
      <w:r w:rsidRPr="00516265">
        <w:rPr>
          <w:rFonts w:ascii="Century Gothic" w:hAnsi="Century Gothic"/>
          <w:i/>
          <w:sz w:val="22"/>
          <w:szCs w:val="22"/>
        </w:rPr>
        <w:t>Schistosoma</w:t>
      </w:r>
      <w:proofErr w:type="spellEnd"/>
      <w:r w:rsidRPr="00516265">
        <w:rPr>
          <w:rFonts w:ascii="Century Gothic" w:hAnsi="Century Gothic"/>
          <w:i/>
          <w:sz w:val="22"/>
          <w:szCs w:val="22"/>
        </w:rPr>
        <w:t xml:space="preserve"> </w:t>
      </w:r>
      <w:proofErr w:type="spellStart"/>
      <w:r w:rsidRPr="00516265">
        <w:rPr>
          <w:rFonts w:ascii="Century Gothic" w:hAnsi="Century Gothic"/>
          <w:i/>
          <w:sz w:val="22"/>
          <w:szCs w:val="22"/>
        </w:rPr>
        <w:t>haematobium</w:t>
      </w:r>
      <w:proofErr w:type="spellEnd"/>
      <w:r w:rsidRPr="00516265">
        <w:rPr>
          <w:rFonts w:ascii="Century Gothic" w:hAnsi="Century Gothic"/>
          <w:i/>
          <w:sz w:val="22"/>
          <w:szCs w:val="22"/>
        </w:rPr>
        <w:t xml:space="preserve"> (</w:t>
      </w:r>
      <w:r w:rsidRPr="00516265">
        <w:rPr>
          <w:rFonts w:ascii="Century Gothic" w:hAnsi="Century Gothic"/>
          <w:sz w:val="22"/>
          <w:szCs w:val="22"/>
        </w:rPr>
        <w:t xml:space="preserve">onemocnění tzv. </w:t>
      </w:r>
      <w:proofErr w:type="spellStart"/>
      <w:r w:rsidRPr="00516265">
        <w:rPr>
          <w:rFonts w:ascii="Century Gothic" w:hAnsi="Century Gothic"/>
          <w:sz w:val="22"/>
          <w:szCs w:val="22"/>
        </w:rPr>
        <w:t>bilharzióza</w:t>
      </w:r>
      <w:proofErr w:type="spellEnd"/>
      <w:r w:rsidRPr="00516265">
        <w:rPr>
          <w:rFonts w:ascii="Century Gothic" w:hAnsi="Century Gothic"/>
          <w:sz w:val="22"/>
          <w:szCs w:val="22"/>
        </w:rPr>
        <w:t xml:space="preserve">), který část svého vývoje prodělává ve stěně močového měchýře. V Egyptě, kde se tento parazit vyskytuje, patří </w:t>
      </w:r>
      <w:proofErr w:type="spellStart"/>
      <w:r w:rsidRPr="00516265">
        <w:rPr>
          <w:rFonts w:ascii="Century Gothic" w:hAnsi="Century Gothic"/>
          <w:sz w:val="22"/>
          <w:szCs w:val="22"/>
        </w:rPr>
        <w:t>dlaždicobuněčný</w:t>
      </w:r>
      <w:proofErr w:type="spellEnd"/>
      <w:r w:rsidRPr="00516265">
        <w:rPr>
          <w:rFonts w:ascii="Century Gothic" w:hAnsi="Century Gothic"/>
          <w:sz w:val="22"/>
          <w:szCs w:val="22"/>
        </w:rPr>
        <w:t xml:space="preserve"> karcinom močového měchýře mezi nejčastější nádorová onemocnění. </w:t>
      </w:r>
    </w:p>
    <w:p w:rsidR="00AC16B6" w:rsidRPr="00516265" w:rsidRDefault="00AC16B6" w:rsidP="00516265">
      <w:pPr>
        <w:numPr>
          <w:ilvl w:val="0"/>
          <w:numId w:val="15"/>
        </w:numPr>
        <w:spacing w:line="276" w:lineRule="auto"/>
        <w:jc w:val="both"/>
        <w:rPr>
          <w:rFonts w:ascii="Century Gothic" w:hAnsi="Century Gothic"/>
          <w:b/>
          <w:sz w:val="22"/>
          <w:szCs w:val="22"/>
        </w:rPr>
      </w:pPr>
      <w:r w:rsidRPr="00790381">
        <w:rPr>
          <w:rFonts w:ascii="Century Gothic" w:hAnsi="Century Gothic"/>
          <w:b/>
          <w:sz w:val="22"/>
          <w:szCs w:val="22"/>
        </w:rPr>
        <w:t xml:space="preserve">Infekce </w:t>
      </w:r>
      <w:r w:rsidRPr="00790381">
        <w:rPr>
          <w:rFonts w:ascii="Century Gothic" w:hAnsi="Century Gothic"/>
          <w:b/>
          <w:i/>
          <w:sz w:val="22"/>
          <w:szCs w:val="22"/>
        </w:rPr>
        <w:t xml:space="preserve">lidským </w:t>
      </w:r>
      <w:proofErr w:type="spellStart"/>
      <w:r w:rsidRPr="00790381">
        <w:rPr>
          <w:rFonts w:ascii="Century Gothic" w:hAnsi="Century Gothic"/>
          <w:b/>
          <w:i/>
          <w:sz w:val="22"/>
          <w:szCs w:val="22"/>
        </w:rPr>
        <w:t>papilloma</w:t>
      </w:r>
      <w:proofErr w:type="spellEnd"/>
      <w:r w:rsidRPr="00790381">
        <w:rPr>
          <w:rFonts w:ascii="Century Gothic" w:hAnsi="Century Gothic"/>
          <w:b/>
          <w:i/>
          <w:sz w:val="22"/>
          <w:szCs w:val="22"/>
        </w:rPr>
        <w:t xml:space="preserve"> virem (HPV)</w:t>
      </w:r>
      <w:r w:rsidR="00790381">
        <w:rPr>
          <w:rFonts w:ascii="Century Gothic" w:hAnsi="Century Gothic"/>
          <w:sz w:val="22"/>
          <w:szCs w:val="22"/>
        </w:rPr>
        <w:t>, který způsobuje</w:t>
      </w:r>
      <w:r w:rsidRPr="00516265">
        <w:rPr>
          <w:rFonts w:ascii="Century Gothic" w:hAnsi="Century Gothic"/>
          <w:sz w:val="22"/>
          <w:szCs w:val="22"/>
        </w:rPr>
        <w:t xml:space="preserve"> mj.</w:t>
      </w:r>
      <w:r w:rsidR="00790381">
        <w:rPr>
          <w:rFonts w:ascii="Century Gothic" w:hAnsi="Century Gothic"/>
          <w:sz w:val="22"/>
          <w:szCs w:val="22"/>
        </w:rPr>
        <w:t xml:space="preserve"> </w:t>
      </w:r>
      <w:r w:rsidRPr="00516265">
        <w:rPr>
          <w:rFonts w:ascii="Century Gothic" w:hAnsi="Century Gothic"/>
          <w:sz w:val="22"/>
          <w:szCs w:val="22"/>
        </w:rPr>
        <w:t>vznik nádoru děložního čípku, může být příčinou vzniku nádoru měchýře u li</w:t>
      </w:r>
      <w:r w:rsidR="00790381">
        <w:rPr>
          <w:rFonts w:ascii="Century Gothic" w:hAnsi="Century Gothic"/>
          <w:sz w:val="22"/>
          <w:szCs w:val="22"/>
        </w:rPr>
        <w:t>dí se závažnou poruchou imunity. U</w:t>
      </w:r>
      <w:r w:rsidRPr="00516265">
        <w:rPr>
          <w:rFonts w:ascii="Century Gothic" w:hAnsi="Century Gothic"/>
          <w:sz w:val="22"/>
          <w:szCs w:val="22"/>
        </w:rPr>
        <w:t xml:space="preserve"> zdravých je jeho význam minimální.</w:t>
      </w:r>
    </w:p>
    <w:p w:rsidR="00AC16B6" w:rsidRPr="00900730" w:rsidRDefault="00AC16B6" w:rsidP="00AC16B6">
      <w:pPr>
        <w:jc w:val="both"/>
        <w:rPr>
          <w:rFonts w:ascii="Century Gothic" w:hAnsi="Century Gothic"/>
        </w:rPr>
      </w:pPr>
    </w:p>
    <w:p w:rsidR="00AC16B6" w:rsidRPr="00790381" w:rsidRDefault="00AC16B6" w:rsidP="00790381">
      <w:pPr>
        <w:spacing w:line="360" w:lineRule="auto"/>
        <w:rPr>
          <w:rFonts w:ascii="Century Gothic" w:eastAsia="Times New Roman" w:hAnsi="Century Gothic" w:cs="Arial"/>
          <w:b/>
          <w:color w:val="121C4D"/>
          <w:sz w:val="22"/>
          <w:szCs w:val="22"/>
        </w:rPr>
      </w:pPr>
      <w:r w:rsidRPr="00790381">
        <w:rPr>
          <w:rFonts w:ascii="Century Gothic" w:eastAsia="Times New Roman" w:hAnsi="Century Gothic" w:cs="Arial"/>
          <w:b/>
          <w:color w:val="121C4D"/>
          <w:sz w:val="22"/>
          <w:szCs w:val="22"/>
        </w:rPr>
        <w:t xml:space="preserve">Kouření a urologická onemocnění </w:t>
      </w:r>
    </w:p>
    <w:p w:rsidR="00790381" w:rsidRDefault="00790381" w:rsidP="00790381">
      <w:pPr>
        <w:spacing w:line="276" w:lineRule="auto"/>
        <w:jc w:val="both"/>
        <w:rPr>
          <w:rFonts w:ascii="Century Gothic" w:eastAsia="Times New Roman" w:hAnsi="Century Gothic" w:cs="Arial"/>
          <w:sz w:val="22"/>
          <w:szCs w:val="22"/>
        </w:rPr>
      </w:pPr>
      <w:r w:rsidRPr="00790381">
        <w:rPr>
          <w:rFonts w:ascii="Century Gothic" w:eastAsia="Times New Roman" w:hAnsi="Century Gothic" w:cs="Arial"/>
          <w:b/>
          <w:i/>
          <w:sz w:val="22"/>
          <w:szCs w:val="22"/>
        </w:rPr>
        <w:t>„</w:t>
      </w:r>
      <w:r w:rsidR="00AC16B6" w:rsidRPr="00790381">
        <w:rPr>
          <w:rFonts w:ascii="Century Gothic" w:eastAsia="Times New Roman" w:hAnsi="Century Gothic" w:cs="Arial"/>
          <w:b/>
          <w:i/>
          <w:sz w:val="22"/>
          <w:szCs w:val="22"/>
        </w:rPr>
        <w:t>Tabákový kouř obsahuje několik tisíc chemikálií, z toho asi stovku rakovinotvorných, mnohé další jsou jinak toxické. Řada se jich vylučuje močí</w:t>
      </w:r>
      <w:r w:rsidRPr="00790381">
        <w:rPr>
          <w:rFonts w:ascii="Century Gothic" w:eastAsia="Times New Roman" w:hAnsi="Century Gothic" w:cs="Arial"/>
          <w:b/>
          <w:i/>
          <w:sz w:val="22"/>
          <w:szCs w:val="22"/>
        </w:rPr>
        <w:t>,</w:t>
      </w:r>
      <w:r w:rsidR="00AC16B6" w:rsidRPr="00790381">
        <w:rPr>
          <w:rFonts w:ascii="Century Gothic" w:eastAsia="Times New Roman" w:hAnsi="Century Gothic" w:cs="Arial"/>
          <w:b/>
          <w:i/>
          <w:sz w:val="22"/>
          <w:szCs w:val="22"/>
        </w:rPr>
        <w:t xml:space="preserve"> a proto jsou jimi ledviny a</w:t>
      </w:r>
      <w:r>
        <w:rPr>
          <w:rFonts w:ascii="Century Gothic" w:eastAsia="Times New Roman" w:hAnsi="Century Gothic" w:cs="Arial"/>
          <w:b/>
          <w:i/>
          <w:sz w:val="22"/>
          <w:szCs w:val="22"/>
        </w:rPr>
        <w:t> </w:t>
      </w:r>
      <w:r w:rsidR="00AC16B6" w:rsidRPr="00790381">
        <w:rPr>
          <w:rFonts w:ascii="Century Gothic" w:eastAsia="Times New Roman" w:hAnsi="Century Gothic" w:cs="Arial"/>
          <w:b/>
          <w:i/>
          <w:sz w:val="22"/>
          <w:szCs w:val="22"/>
        </w:rPr>
        <w:t>močový měchýř významně ohroženy.</w:t>
      </w:r>
      <w:r w:rsidRPr="00790381">
        <w:rPr>
          <w:rFonts w:ascii="Century Gothic" w:eastAsia="Times New Roman" w:hAnsi="Century Gothic" w:cs="Arial"/>
          <w:b/>
          <w:i/>
          <w:sz w:val="22"/>
          <w:szCs w:val="22"/>
        </w:rPr>
        <w:t xml:space="preserve"> </w:t>
      </w:r>
      <w:r w:rsidR="00AC16B6" w:rsidRPr="00790381">
        <w:rPr>
          <w:rFonts w:ascii="Century Gothic" w:eastAsia="Times New Roman" w:hAnsi="Century Gothic" w:cs="Arial"/>
          <w:b/>
          <w:i/>
          <w:sz w:val="22"/>
          <w:szCs w:val="22"/>
        </w:rPr>
        <w:t>Také urolog či urologická sestra by se měli všech svých pacientů ptát na kouření, kuřákům jasně doporučit přestat a buď jim přímo pomoci</w:t>
      </w:r>
      <w:r w:rsidRPr="00790381">
        <w:rPr>
          <w:rFonts w:ascii="Century Gothic" w:eastAsia="Times New Roman" w:hAnsi="Century Gothic" w:cs="Arial"/>
          <w:b/>
          <w:i/>
          <w:sz w:val="22"/>
          <w:szCs w:val="22"/>
        </w:rPr>
        <w:t>,</w:t>
      </w:r>
      <w:r w:rsidR="00AC16B6" w:rsidRPr="00790381">
        <w:rPr>
          <w:rFonts w:ascii="Century Gothic" w:eastAsia="Times New Roman" w:hAnsi="Century Gothic" w:cs="Arial"/>
          <w:b/>
          <w:i/>
          <w:sz w:val="22"/>
          <w:szCs w:val="22"/>
        </w:rPr>
        <w:t xml:space="preserve"> nebo je doporučit do Centra pro závislé n</w:t>
      </w:r>
      <w:r>
        <w:rPr>
          <w:rFonts w:ascii="Century Gothic" w:eastAsia="Times New Roman" w:hAnsi="Century Gothic" w:cs="Arial"/>
          <w:b/>
          <w:i/>
          <w:sz w:val="22"/>
          <w:szCs w:val="22"/>
        </w:rPr>
        <w:t>a tabáku, pokud sami nemají čas,</w:t>
      </w:r>
      <w:r w:rsidRPr="00790381">
        <w:rPr>
          <w:rFonts w:ascii="Century Gothic" w:eastAsia="Times New Roman" w:hAnsi="Century Gothic" w:cs="Arial"/>
          <w:b/>
          <w:i/>
          <w:sz w:val="22"/>
          <w:szCs w:val="22"/>
        </w:rPr>
        <w:t>“</w:t>
      </w:r>
      <w:r>
        <w:rPr>
          <w:rFonts w:ascii="Century Gothic" w:eastAsia="Times New Roman" w:hAnsi="Century Gothic" w:cs="Arial"/>
          <w:b/>
          <w:i/>
          <w:sz w:val="22"/>
          <w:szCs w:val="22"/>
        </w:rPr>
        <w:t xml:space="preserve"> </w:t>
      </w:r>
      <w:r>
        <w:rPr>
          <w:rFonts w:ascii="Century Gothic" w:eastAsia="Times New Roman" w:hAnsi="Century Gothic" w:cs="Arial"/>
          <w:sz w:val="22"/>
          <w:szCs w:val="22"/>
        </w:rPr>
        <w:t xml:space="preserve">přidává informace k tématu </w:t>
      </w:r>
      <w:r w:rsidRPr="00790381">
        <w:rPr>
          <w:rFonts w:ascii="Century Gothic" w:eastAsia="Times New Roman" w:hAnsi="Century Gothic" w:cs="Arial"/>
          <w:sz w:val="22"/>
          <w:szCs w:val="22"/>
        </w:rPr>
        <w:t>doc. MUDr. Eva Králíková, CSc.</w:t>
      </w:r>
      <w:r>
        <w:rPr>
          <w:rFonts w:ascii="Century Gothic" w:eastAsia="Times New Roman" w:hAnsi="Century Gothic" w:cs="Arial"/>
          <w:sz w:val="22"/>
          <w:szCs w:val="22"/>
        </w:rPr>
        <w:t xml:space="preserve"> z Centra</w:t>
      </w:r>
      <w:r w:rsidRPr="00790381">
        <w:rPr>
          <w:rFonts w:ascii="Century Gothic" w:eastAsia="Times New Roman" w:hAnsi="Century Gothic" w:cs="Arial"/>
          <w:sz w:val="22"/>
          <w:szCs w:val="22"/>
        </w:rPr>
        <w:t xml:space="preserve"> pro závislé na tabáku </w:t>
      </w:r>
      <w:r w:rsidR="00520BDC">
        <w:rPr>
          <w:rFonts w:ascii="Century Gothic" w:eastAsia="Times New Roman" w:hAnsi="Century Gothic" w:cs="Arial"/>
          <w:sz w:val="22"/>
          <w:szCs w:val="22"/>
        </w:rPr>
        <w:t xml:space="preserve">III.  interní kliniky </w:t>
      </w:r>
      <w:r w:rsidRPr="00790381">
        <w:rPr>
          <w:rFonts w:ascii="Century Gothic" w:eastAsia="Times New Roman" w:hAnsi="Century Gothic" w:cs="Arial"/>
          <w:sz w:val="22"/>
          <w:szCs w:val="22"/>
        </w:rPr>
        <w:t>1. LF UK a VFN v</w:t>
      </w:r>
      <w:r>
        <w:rPr>
          <w:rFonts w:ascii="Century Gothic" w:eastAsia="Times New Roman" w:hAnsi="Century Gothic" w:cs="Arial"/>
          <w:sz w:val="22"/>
          <w:szCs w:val="22"/>
        </w:rPr>
        <w:t> </w:t>
      </w:r>
      <w:r w:rsidRPr="00790381">
        <w:rPr>
          <w:rFonts w:ascii="Century Gothic" w:eastAsia="Times New Roman" w:hAnsi="Century Gothic" w:cs="Arial"/>
          <w:sz w:val="22"/>
          <w:szCs w:val="22"/>
        </w:rPr>
        <w:t>Praze</w:t>
      </w:r>
      <w:r>
        <w:rPr>
          <w:rFonts w:ascii="Century Gothic" w:eastAsia="Times New Roman" w:hAnsi="Century Gothic" w:cs="Arial"/>
          <w:sz w:val="22"/>
          <w:szCs w:val="22"/>
        </w:rPr>
        <w:t xml:space="preserve">. </w:t>
      </w:r>
    </w:p>
    <w:p w:rsidR="00AC16B6" w:rsidRDefault="00AC16B6" w:rsidP="00520BDC">
      <w:pPr>
        <w:pBdr>
          <w:bottom w:val="single" w:sz="6" w:space="13" w:color="auto"/>
        </w:pBdr>
        <w:spacing w:line="276" w:lineRule="auto"/>
        <w:jc w:val="both"/>
        <w:rPr>
          <w:rFonts w:ascii="Century Gothic" w:eastAsia="Times New Roman" w:hAnsi="Century Gothic" w:cs="Arial"/>
          <w:sz w:val="22"/>
          <w:szCs w:val="22"/>
        </w:rPr>
      </w:pPr>
      <w:r w:rsidRPr="00790381">
        <w:rPr>
          <w:rFonts w:ascii="Century Gothic" w:eastAsia="Times New Roman" w:hAnsi="Century Gothic" w:cs="Arial"/>
          <w:sz w:val="22"/>
          <w:szCs w:val="22"/>
        </w:rPr>
        <w:t xml:space="preserve">Kontakty na 40 center </w:t>
      </w:r>
      <w:r w:rsidR="00790381">
        <w:rPr>
          <w:rFonts w:ascii="Century Gothic" w:eastAsia="Times New Roman" w:hAnsi="Century Gothic" w:cs="Arial"/>
          <w:sz w:val="22"/>
          <w:szCs w:val="22"/>
        </w:rPr>
        <w:t xml:space="preserve">jsou k nalezení </w:t>
      </w:r>
      <w:r w:rsidRPr="00790381">
        <w:rPr>
          <w:rFonts w:ascii="Century Gothic" w:eastAsia="Times New Roman" w:hAnsi="Century Gothic" w:cs="Arial"/>
          <w:sz w:val="22"/>
          <w:szCs w:val="22"/>
        </w:rPr>
        <w:t>na webu Společnosti pro léčbu závislosti na tabáku</w:t>
      </w:r>
      <w:r w:rsidR="00790381">
        <w:rPr>
          <w:rFonts w:ascii="Century Gothic" w:eastAsia="Times New Roman" w:hAnsi="Century Gothic" w:cs="Arial"/>
          <w:sz w:val="22"/>
          <w:szCs w:val="22"/>
        </w:rPr>
        <w:t xml:space="preserve"> </w:t>
      </w:r>
      <w:hyperlink r:id="rId19" w:history="1">
        <w:r w:rsidR="00790381" w:rsidRPr="00E33517">
          <w:rPr>
            <w:rStyle w:val="Hypertextovodkaz"/>
            <w:rFonts w:ascii="Century Gothic" w:eastAsia="Times New Roman" w:hAnsi="Century Gothic" w:cs="Arial"/>
            <w:sz w:val="22"/>
            <w:szCs w:val="22"/>
          </w:rPr>
          <w:t>www.slzt.cz</w:t>
        </w:r>
      </w:hyperlink>
      <w:r w:rsidR="00790381">
        <w:rPr>
          <w:rFonts w:ascii="Century Gothic" w:eastAsia="Times New Roman" w:hAnsi="Century Gothic" w:cs="Arial"/>
          <w:sz w:val="22"/>
          <w:szCs w:val="22"/>
        </w:rPr>
        <w:t>.</w:t>
      </w:r>
      <w:r w:rsidRPr="00790381">
        <w:rPr>
          <w:rFonts w:ascii="Century Gothic" w:eastAsia="Times New Roman" w:hAnsi="Century Gothic" w:cs="Arial"/>
          <w:sz w:val="22"/>
          <w:szCs w:val="22"/>
        </w:rPr>
        <w:t xml:space="preserve"> </w:t>
      </w:r>
      <w:r w:rsidR="00520BDC" w:rsidRPr="00790381">
        <w:rPr>
          <w:rFonts w:ascii="Century Gothic" w:eastAsia="Times New Roman" w:hAnsi="Century Gothic" w:cs="Arial"/>
          <w:b/>
          <w:i/>
          <w:sz w:val="22"/>
          <w:szCs w:val="22"/>
        </w:rPr>
        <w:t>„</w:t>
      </w:r>
      <w:r w:rsidRPr="00520BDC">
        <w:rPr>
          <w:rFonts w:ascii="Century Gothic" w:eastAsia="Times New Roman" w:hAnsi="Century Gothic" w:cs="Arial"/>
          <w:b/>
          <w:i/>
          <w:sz w:val="22"/>
          <w:szCs w:val="22"/>
        </w:rPr>
        <w:t>Léčba znamená jednak intervenci (změna denních stereotypů, příprava nekuřáckých řešení typicky kuřáckých situací) většinou v kombinaci s léky (</w:t>
      </w:r>
      <w:r w:rsidR="00520BDC" w:rsidRPr="00520BDC">
        <w:rPr>
          <w:rFonts w:ascii="Century Gothic" w:eastAsia="Times New Roman" w:hAnsi="Century Gothic" w:cs="Arial"/>
          <w:b/>
          <w:i/>
          <w:sz w:val="22"/>
          <w:szCs w:val="22"/>
        </w:rPr>
        <w:t xml:space="preserve">jako </w:t>
      </w:r>
      <w:proofErr w:type="spellStart"/>
      <w:r w:rsidRPr="00520BDC">
        <w:rPr>
          <w:rFonts w:ascii="Century Gothic" w:eastAsia="Times New Roman" w:hAnsi="Century Gothic" w:cs="Arial"/>
          <w:b/>
          <w:i/>
          <w:sz w:val="22"/>
          <w:szCs w:val="22"/>
        </w:rPr>
        <w:t>vareniklin</w:t>
      </w:r>
      <w:proofErr w:type="spellEnd"/>
      <w:r w:rsidRPr="00520BDC">
        <w:rPr>
          <w:rFonts w:ascii="Century Gothic" w:eastAsia="Times New Roman" w:hAnsi="Century Gothic" w:cs="Arial"/>
          <w:b/>
          <w:i/>
          <w:sz w:val="22"/>
          <w:szCs w:val="22"/>
        </w:rPr>
        <w:t xml:space="preserve">, </w:t>
      </w:r>
      <w:proofErr w:type="spellStart"/>
      <w:r w:rsidRPr="00520BDC">
        <w:rPr>
          <w:rFonts w:ascii="Century Gothic" w:eastAsia="Times New Roman" w:hAnsi="Century Gothic" w:cs="Arial"/>
          <w:b/>
          <w:i/>
          <w:sz w:val="22"/>
          <w:szCs w:val="22"/>
        </w:rPr>
        <w:t>bupropion</w:t>
      </w:r>
      <w:proofErr w:type="spellEnd"/>
      <w:r w:rsidRPr="00520BDC">
        <w:rPr>
          <w:rFonts w:ascii="Century Gothic" w:eastAsia="Times New Roman" w:hAnsi="Century Gothic" w:cs="Arial"/>
          <w:b/>
          <w:i/>
          <w:sz w:val="22"/>
          <w:szCs w:val="22"/>
        </w:rPr>
        <w:t xml:space="preserve">, nikotin), pacienti jsou sledováni rok od poslední cigarety. Přestat </w:t>
      </w:r>
      <w:r w:rsidRPr="00520BDC">
        <w:rPr>
          <w:rFonts w:ascii="Century Gothic" w:eastAsia="Times New Roman" w:hAnsi="Century Gothic" w:cs="Arial"/>
          <w:b/>
          <w:i/>
          <w:sz w:val="22"/>
          <w:szCs w:val="22"/>
        </w:rPr>
        <w:lastRenderedPageBreak/>
        <w:t>kouřit má smysl i po onkologické diagnóze: kouření snižuje účinnost chemoterapie i</w:t>
      </w:r>
      <w:r w:rsidR="00520BDC">
        <w:rPr>
          <w:rFonts w:ascii="Century Gothic" w:eastAsia="Times New Roman" w:hAnsi="Century Gothic" w:cs="Arial"/>
          <w:b/>
          <w:i/>
          <w:sz w:val="22"/>
          <w:szCs w:val="22"/>
        </w:rPr>
        <w:t> </w:t>
      </w:r>
      <w:r w:rsidRPr="00520BDC">
        <w:rPr>
          <w:rFonts w:ascii="Century Gothic" w:eastAsia="Times New Roman" w:hAnsi="Century Gothic" w:cs="Arial"/>
          <w:b/>
          <w:i/>
          <w:sz w:val="22"/>
          <w:szCs w:val="22"/>
        </w:rPr>
        <w:t>radioterapie, zvyšuje jejich nežádoucí účinky, zpomaluje hojení ran po operaci, zvyšuje riziko zánětů a komplikací onkologické léčby. Významně zkracuje dobu přežití i kvali</w:t>
      </w:r>
      <w:r w:rsidR="00520BDC" w:rsidRPr="00520BDC">
        <w:rPr>
          <w:rFonts w:ascii="Century Gothic" w:eastAsia="Times New Roman" w:hAnsi="Century Gothic" w:cs="Arial"/>
          <w:b/>
          <w:i/>
          <w:sz w:val="22"/>
          <w:szCs w:val="22"/>
        </w:rPr>
        <w:t xml:space="preserve">tu života onkologicky nemocných, </w:t>
      </w:r>
      <w:r w:rsidR="00520BDC" w:rsidRPr="00790381">
        <w:rPr>
          <w:rFonts w:ascii="Century Gothic" w:eastAsia="Times New Roman" w:hAnsi="Century Gothic" w:cs="Arial"/>
          <w:b/>
          <w:i/>
          <w:sz w:val="22"/>
          <w:szCs w:val="22"/>
        </w:rPr>
        <w:t>“</w:t>
      </w:r>
      <w:r w:rsidR="00520BDC">
        <w:rPr>
          <w:rFonts w:ascii="Century Gothic" w:eastAsia="Times New Roman" w:hAnsi="Century Gothic" w:cs="Arial"/>
          <w:b/>
          <w:i/>
          <w:sz w:val="22"/>
          <w:szCs w:val="22"/>
        </w:rPr>
        <w:t xml:space="preserve"> </w:t>
      </w:r>
      <w:r w:rsidR="00520BDC" w:rsidRPr="00520BDC">
        <w:rPr>
          <w:rFonts w:ascii="Century Gothic" w:eastAsia="Times New Roman" w:hAnsi="Century Gothic" w:cs="Arial"/>
          <w:sz w:val="22"/>
          <w:szCs w:val="22"/>
        </w:rPr>
        <w:t>doplňuje</w:t>
      </w:r>
      <w:r w:rsidR="00520BDC">
        <w:rPr>
          <w:rFonts w:ascii="Century Gothic" w:eastAsia="Times New Roman" w:hAnsi="Century Gothic" w:cs="Arial"/>
          <w:b/>
          <w:i/>
          <w:sz w:val="22"/>
          <w:szCs w:val="22"/>
        </w:rPr>
        <w:t xml:space="preserve"> </w:t>
      </w:r>
      <w:r w:rsidR="00520BDC" w:rsidRPr="00790381">
        <w:rPr>
          <w:rFonts w:ascii="Century Gothic" w:eastAsia="Times New Roman" w:hAnsi="Century Gothic" w:cs="Arial"/>
          <w:sz w:val="22"/>
          <w:szCs w:val="22"/>
        </w:rPr>
        <w:t>doc. Králíková</w:t>
      </w:r>
      <w:r w:rsidR="00520BDC">
        <w:rPr>
          <w:rFonts w:ascii="Century Gothic" w:eastAsia="Times New Roman" w:hAnsi="Century Gothic" w:cs="Arial"/>
          <w:sz w:val="22"/>
          <w:szCs w:val="22"/>
        </w:rPr>
        <w:t>.</w:t>
      </w:r>
    </w:p>
    <w:p w:rsidR="00520BDC" w:rsidRPr="00790381" w:rsidRDefault="00520BDC" w:rsidP="00790381">
      <w:pPr>
        <w:spacing w:line="276" w:lineRule="auto"/>
        <w:jc w:val="both"/>
        <w:rPr>
          <w:rFonts w:ascii="Century Gothic" w:eastAsia="Times New Roman" w:hAnsi="Century Gothic" w:cs="Arial"/>
          <w:sz w:val="22"/>
          <w:szCs w:val="22"/>
        </w:rPr>
      </w:pPr>
    </w:p>
    <w:p w:rsidR="00AC16B6" w:rsidRPr="00520BDC" w:rsidRDefault="000D701E" w:rsidP="000D701E">
      <w:pPr>
        <w:pStyle w:val="Bezmezer"/>
        <w:pBdr>
          <w:top w:val="single" w:sz="12" w:space="1" w:color="F79646" w:themeColor="accent6"/>
          <w:left w:val="single" w:sz="12" w:space="4" w:color="F79646" w:themeColor="accent6"/>
          <w:bottom w:val="single" w:sz="12" w:space="1" w:color="F79646" w:themeColor="accent6"/>
          <w:right w:val="single" w:sz="12" w:space="4" w:color="F79646" w:themeColor="accent6"/>
        </w:pBdr>
        <w:jc w:val="both"/>
        <w:rPr>
          <w:rFonts w:ascii="Century Gothic" w:hAnsi="Century Gothic"/>
        </w:rPr>
      </w:pPr>
      <w:r>
        <w:rPr>
          <w:rFonts w:ascii="Century Gothic" w:hAnsi="Century Gothic"/>
        </w:rPr>
        <w:br/>
      </w:r>
      <w:r w:rsidR="00AC16B6" w:rsidRPr="00520BDC">
        <w:rPr>
          <w:rFonts w:ascii="Century Gothic" w:hAnsi="Century Gothic"/>
        </w:rPr>
        <w:t xml:space="preserve">Urologická klinika 1. LF UK </w:t>
      </w:r>
      <w:r w:rsidR="00520BDC" w:rsidRPr="00520BDC">
        <w:rPr>
          <w:rFonts w:ascii="Century Gothic" w:hAnsi="Century Gothic"/>
        </w:rPr>
        <w:t xml:space="preserve">a VFN </w:t>
      </w:r>
      <w:r w:rsidR="00AC16B6" w:rsidRPr="00520BDC">
        <w:rPr>
          <w:rFonts w:ascii="Century Gothic" w:hAnsi="Century Gothic"/>
        </w:rPr>
        <w:t>v Praze pod vedením přednosty prof. MUDr. Tomáše Hanuše, DrSc., se rozhodla opět zapojit do aktivit v rámci Urologického týdne a to nejen v oblasti preventivního a léčebného poradenství</w:t>
      </w:r>
      <w:r w:rsidR="00520BDC" w:rsidRPr="00520BDC">
        <w:rPr>
          <w:rFonts w:ascii="Century Gothic" w:hAnsi="Century Gothic"/>
        </w:rPr>
        <w:t>. Odborníci chtějí</w:t>
      </w:r>
      <w:r w:rsidR="00AC16B6" w:rsidRPr="00520BDC">
        <w:rPr>
          <w:rFonts w:ascii="Century Gothic" w:hAnsi="Century Gothic"/>
        </w:rPr>
        <w:t xml:space="preserve"> také ukázat všem zájemcům z řad pacientů</w:t>
      </w:r>
      <w:r w:rsidR="00520BDC" w:rsidRPr="00520BDC">
        <w:rPr>
          <w:rFonts w:ascii="Century Gothic" w:hAnsi="Century Gothic"/>
        </w:rPr>
        <w:t xml:space="preserve"> i široké veřejnosti</w:t>
      </w:r>
      <w:r w:rsidR="00AC16B6" w:rsidRPr="00520BDC">
        <w:rPr>
          <w:rFonts w:ascii="Century Gothic" w:hAnsi="Century Gothic"/>
        </w:rPr>
        <w:t xml:space="preserve"> možnosti současné léčby urologických onemocnění. </w:t>
      </w:r>
    </w:p>
    <w:p w:rsidR="00AC16B6" w:rsidRPr="00520BDC" w:rsidRDefault="00AC16B6" w:rsidP="000D701E">
      <w:pPr>
        <w:pStyle w:val="Bezmezer"/>
        <w:pBdr>
          <w:top w:val="single" w:sz="12" w:space="1" w:color="F79646" w:themeColor="accent6"/>
          <w:left w:val="single" w:sz="12" w:space="4" w:color="F79646" w:themeColor="accent6"/>
          <w:bottom w:val="single" w:sz="12" w:space="1" w:color="F79646" w:themeColor="accent6"/>
          <w:right w:val="single" w:sz="12" w:space="4" w:color="F79646" w:themeColor="accent6"/>
        </w:pBdr>
        <w:jc w:val="both"/>
        <w:rPr>
          <w:rFonts w:ascii="Century Gothic" w:hAnsi="Century Gothic"/>
          <w:b/>
        </w:rPr>
      </w:pPr>
      <w:r w:rsidRPr="00520BDC">
        <w:rPr>
          <w:rFonts w:ascii="Century Gothic" w:hAnsi="Century Gothic"/>
        </w:rPr>
        <w:t>Na pondělí a středu (22. a 24.</w:t>
      </w:r>
      <w:r w:rsidR="00520BDC" w:rsidRPr="00520BDC">
        <w:rPr>
          <w:rFonts w:ascii="Century Gothic" w:hAnsi="Century Gothic"/>
        </w:rPr>
        <w:t xml:space="preserve"> </w:t>
      </w:r>
      <w:r w:rsidRPr="00520BDC">
        <w:rPr>
          <w:rFonts w:ascii="Century Gothic" w:hAnsi="Century Gothic"/>
        </w:rPr>
        <w:t>9.</w:t>
      </w:r>
      <w:r w:rsidR="00520BDC" w:rsidRPr="00520BDC">
        <w:rPr>
          <w:rFonts w:ascii="Century Gothic" w:hAnsi="Century Gothic"/>
        </w:rPr>
        <w:t xml:space="preserve"> </w:t>
      </w:r>
      <w:r w:rsidRPr="00520BDC">
        <w:rPr>
          <w:rFonts w:ascii="Century Gothic" w:hAnsi="Century Gothic"/>
        </w:rPr>
        <w:t xml:space="preserve">2014) je pro pacienty plánována </w:t>
      </w:r>
      <w:r w:rsidRPr="000D701E">
        <w:rPr>
          <w:rFonts w:ascii="Century Gothic" w:hAnsi="Century Gothic"/>
          <w:b/>
          <w:color w:val="F79646" w:themeColor="accent6"/>
        </w:rPr>
        <w:t>telefonická a mailová poradna</w:t>
      </w:r>
      <w:r w:rsidRPr="000D701E">
        <w:rPr>
          <w:rFonts w:ascii="Century Gothic" w:hAnsi="Century Gothic"/>
          <w:color w:val="F79646" w:themeColor="accent6"/>
        </w:rPr>
        <w:t xml:space="preserve"> </w:t>
      </w:r>
      <w:r w:rsidRPr="00520BDC">
        <w:rPr>
          <w:rFonts w:ascii="Century Gothic" w:hAnsi="Century Gothic"/>
        </w:rPr>
        <w:t xml:space="preserve">(funguje dlouhodobě – </w:t>
      </w:r>
      <w:hyperlink r:id="rId20" w:history="1">
        <w:r w:rsidRPr="00520BDC">
          <w:rPr>
            <w:rStyle w:val="Hypertextovodkaz"/>
            <w:rFonts w:ascii="Century Gothic" w:hAnsi="Century Gothic"/>
          </w:rPr>
          <w:t>poradna.urologie@vfn.cz</w:t>
        </w:r>
      </w:hyperlink>
      <w:r w:rsidRPr="00520BDC">
        <w:rPr>
          <w:rFonts w:ascii="Century Gothic" w:hAnsi="Century Gothic"/>
        </w:rPr>
        <w:t xml:space="preserve">), dále se připravuje možnost </w:t>
      </w:r>
      <w:r w:rsidRPr="00520BDC">
        <w:rPr>
          <w:rFonts w:ascii="Century Gothic" w:hAnsi="Century Gothic"/>
          <w:b/>
        </w:rPr>
        <w:t xml:space="preserve">preventivního </w:t>
      </w:r>
      <w:r w:rsidRPr="000D701E">
        <w:rPr>
          <w:rFonts w:ascii="Century Gothic" w:hAnsi="Century Gothic"/>
          <w:b/>
          <w:color w:val="F79646" w:themeColor="accent6"/>
        </w:rPr>
        <w:t xml:space="preserve">bezplatného ultrazvukového vyšetření </w:t>
      </w:r>
      <w:r w:rsidRPr="00520BDC">
        <w:rPr>
          <w:rFonts w:ascii="Century Gothic" w:hAnsi="Century Gothic"/>
          <w:b/>
        </w:rPr>
        <w:t>močových cest</w:t>
      </w:r>
      <w:r w:rsidRPr="00520BDC">
        <w:rPr>
          <w:rFonts w:ascii="Century Gothic" w:hAnsi="Century Gothic"/>
        </w:rPr>
        <w:t xml:space="preserve"> (ledvin a močového měchýře)</w:t>
      </w:r>
      <w:r w:rsidRPr="00520BDC">
        <w:rPr>
          <w:rFonts w:ascii="Century Gothic" w:hAnsi="Century Gothic"/>
          <w:b/>
        </w:rPr>
        <w:t>. Ve středu 24.</w:t>
      </w:r>
      <w:r w:rsidR="00520BDC" w:rsidRPr="00520BDC">
        <w:rPr>
          <w:rFonts w:ascii="Century Gothic" w:hAnsi="Century Gothic"/>
          <w:b/>
        </w:rPr>
        <w:t xml:space="preserve"> </w:t>
      </w:r>
      <w:r w:rsidRPr="00520BDC">
        <w:rPr>
          <w:rFonts w:ascii="Century Gothic" w:hAnsi="Century Gothic"/>
          <w:b/>
        </w:rPr>
        <w:t>9.</w:t>
      </w:r>
      <w:r w:rsidR="00520BDC" w:rsidRPr="00520BDC">
        <w:rPr>
          <w:rFonts w:ascii="Century Gothic" w:hAnsi="Century Gothic"/>
          <w:b/>
        </w:rPr>
        <w:t xml:space="preserve"> 2014 bude pod záštitou MČ Praha 2 na Karlově náměstí</w:t>
      </w:r>
      <w:r w:rsidRPr="00520BDC">
        <w:rPr>
          <w:rFonts w:ascii="Century Gothic" w:hAnsi="Century Gothic"/>
          <w:b/>
        </w:rPr>
        <w:t xml:space="preserve"> </w:t>
      </w:r>
      <w:r w:rsidRPr="000D701E">
        <w:rPr>
          <w:rFonts w:ascii="Century Gothic" w:hAnsi="Century Gothic"/>
          <w:b/>
          <w:color w:val="F79646" w:themeColor="accent6"/>
        </w:rPr>
        <w:t>informační stánek</w:t>
      </w:r>
      <w:r w:rsidRPr="00520BDC">
        <w:rPr>
          <w:rFonts w:ascii="Century Gothic" w:hAnsi="Century Gothic"/>
          <w:b/>
        </w:rPr>
        <w:t xml:space="preserve"> k této kampani, kde kromě informací o uvedených onemocněních, bude k dispozici bezplatné poradenství </w:t>
      </w:r>
      <w:r w:rsidR="00520BDC" w:rsidRPr="00520BDC">
        <w:rPr>
          <w:rFonts w:ascii="Century Gothic" w:hAnsi="Century Gothic"/>
          <w:b/>
        </w:rPr>
        <w:t>pro odvykání</w:t>
      </w:r>
      <w:r w:rsidRPr="00520BDC">
        <w:rPr>
          <w:rFonts w:ascii="Century Gothic" w:hAnsi="Century Gothic"/>
          <w:b/>
        </w:rPr>
        <w:t xml:space="preserve"> kouření. </w:t>
      </w:r>
    </w:p>
    <w:p w:rsidR="00AC16B6" w:rsidRPr="00520BDC" w:rsidRDefault="00AC16B6" w:rsidP="000D701E">
      <w:pPr>
        <w:pStyle w:val="Bezmezer"/>
        <w:pBdr>
          <w:top w:val="single" w:sz="12" w:space="1" w:color="F79646" w:themeColor="accent6"/>
          <w:left w:val="single" w:sz="12" w:space="4" w:color="F79646" w:themeColor="accent6"/>
          <w:bottom w:val="single" w:sz="12" w:space="1" w:color="F79646" w:themeColor="accent6"/>
          <w:right w:val="single" w:sz="12" w:space="4" w:color="F79646" w:themeColor="accent6"/>
        </w:pBdr>
        <w:jc w:val="both"/>
        <w:rPr>
          <w:rFonts w:ascii="Century Gothic" w:hAnsi="Century Gothic"/>
          <w:b/>
        </w:rPr>
      </w:pPr>
    </w:p>
    <w:p w:rsidR="00520BDC" w:rsidRDefault="00520BDC" w:rsidP="000D701E">
      <w:pPr>
        <w:pStyle w:val="Bezmezer"/>
        <w:pBdr>
          <w:top w:val="single" w:sz="12" w:space="1" w:color="F79646" w:themeColor="accent6"/>
          <w:left w:val="single" w:sz="12" w:space="4" w:color="F79646" w:themeColor="accent6"/>
          <w:bottom w:val="single" w:sz="12" w:space="1" w:color="F79646" w:themeColor="accent6"/>
          <w:right w:val="single" w:sz="12" w:space="4" w:color="F79646" w:themeColor="accent6"/>
        </w:pBdr>
        <w:jc w:val="both"/>
        <w:rPr>
          <w:rFonts w:ascii="Century Gothic" w:hAnsi="Century Gothic"/>
        </w:rPr>
      </w:pPr>
      <w:r w:rsidRPr="00520BDC">
        <w:rPr>
          <w:rFonts w:ascii="Century Gothic" w:hAnsi="Century Gothic"/>
        </w:rPr>
        <w:t>Další informace budou zveřejněny</w:t>
      </w:r>
      <w:r w:rsidR="00AC16B6" w:rsidRPr="00520BDC">
        <w:rPr>
          <w:rFonts w:ascii="Century Gothic" w:hAnsi="Century Gothic"/>
        </w:rPr>
        <w:t xml:space="preserve"> na stránkách kliniky </w:t>
      </w:r>
      <w:hyperlink r:id="rId21" w:history="1">
        <w:r w:rsidR="00AC16B6" w:rsidRPr="00520BDC">
          <w:rPr>
            <w:rStyle w:val="Hypertextovodkaz"/>
            <w:rFonts w:ascii="Century Gothic" w:hAnsi="Century Gothic"/>
          </w:rPr>
          <w:t>www.uroklinika.cz</w:t>
        </w:r>
      </w:hyperlink>
      <w:r w:rsidR="00AC16B6" w:rsidRPr="00520BDC">
        <w:rPr>
          <w:rFonts w:ascii="Century Gothic" w:hAnsi="Century Gothic"/>
        </w:rPr>
        <w:t xml:space="preserve">. </w:t>
      </w:r>
    </w:p>
    <w:p w:rsidR="000D701E" w:rsidRDefault="00AC16B6" w:rsidP="000D701E">
      <w:pPr>
        <w:pStyle w:val="Bezmezer"/>
        <w:pBdr>
          <w:top w:val="single" w:sz="12" w:space="1" w:color="F79646" w:themeColor="accent6"/>
          <w:left w:val="single" w:sz="12" w:space="4" w:color="F79646" w:themeColor="accent6"/>
          <w:bottom w:val="single" w:sz="12" w:space="1" w:color="F79646" w:themeColor="accent6"/>
          <w:right w:val="single" w:sz="12" w:space="4" w:color="F79646" w:themeColor="accent6"/>
        </w:pBdr>
        <w:jc w:val="both"/>
        <w:rPr>
          <w:rFonts w:ascii="Century Gothic" w:hAnsi="Century Gothic"/>
        </w:rPr>
      </w:pPr>
      <w:r w:rsidRPr="00520BDC">
        <w:rPr>
          <w:rFonts w:ascii="Century Gothic" w:hAnsi="Century Gothic"/>
        </w:rPr>
        <w:t>Veškeré pravidelně aktualizované informace v rámci Urologického týdne a aktivit Urologické kliniky VFN a 1. LF UK v Praze naleznete na</w:t>
      </w:r>
      <w:r w:rsidR="00520BDC" w:rsidRPr="00520BDC">
        <w:rPr>
          <w:rFonts w:ascii="Century Gothic" w:hAnsi="Century Gothic"/>
        </w:rPr>
        <w:t xml:space="preserve"> adresách</w:t>
      </w:r>
      <w:r w:rsidRPr="00520BDC">
        <w:rPr>
          <w:rFonts w:ascii="Century Gothic" w:hAnsi="Century Gothic"/>
        </w:rPr>
        <w:t xml:space="preserve"> </w:t>
      </w:r>
      <w:hyperlink r:id="rId22" w:history="1">
        <w:r w:rsidRPr="00520BDC">
          <w:rPr>
            <w:rStyle w:val="Hypertextovodkaz"/>
            <w:rFonts w:ascii="Century Gothic" w:hAnsi="Century Gothic"/>
          </w:rPr>
          <w:t>www.urologicka-klinika.cz</w:t>
        </w:r>
      </w:hyperlink>
      <w:r w:rsidRPr="00520BDC">
        <w:rPr>
          <w:rFonts w:ascii="Century Gothic" w:hAnsi="Century Gothic"/>
        </w:rPr>
        <w:t xml:space="preserve"> nebo </w:t>
      </w:r>
      <w:hyperlink r:id="rId23" w:history="1">
        <w:r w:rsidRPr="00520BDC">
          <w:rPr>
            <w:rStyle w:val="Hypertextovodkaz"/>
            <w:rFonts w:ascii="Century Gothic" w:hAnsi="Century Gothic"/>
          </w:rPr>
          <w:t>www.uroklinika.cz</w:t>
        </w:r>
      </w:hyperlink>
      <w:r w:rsidR="00520BDC">
        <w:rPr>
          <w:rFonts w:ascii="Century Gothic" w:hAnsi="Century Gothic"/>
        </w:rPr>
        <w:t xml:space="preserve">. </w:t>
      </w:r>
    </w:p>
    <w:p w:rsidR="00AC16B6" w:rsidRDefault="00520BDC" w:rsidP="000D701E">
      <w:pPr>
        <w:pStyle w:val="Bezmezer"/>
        <w:pBdr>
          <w:top w:val="single" w:sz="12" w:space="1" w:color="F79646" w:themeColor="accent6"/>
          <w:left w:val="single" w:sz="12" w:space="4" w:color="F79646" w:themeColor="accent6"/>
          <w:bottom w:val="single" w:sz="12" w:space="1" w:color="F79646" w:themeColor="accent6"/>
          <w:right w:val="single" w:sz="12" w:space="4" w:color="F79646" w:themeColor="accent6"/>
        </w:pBdr>
        <w:jc w:val="both"/>
        <w:rPr>
          <w:rFonts w:ascii="Century Gothic" w:hAnsi="Century Gothic"/>
        </w:rPr>
      </w:pPr>
      <w:r>
        <w:rPr>
          <w:rFonts w:ascii="Century Gothic" w:hAnsi="Century Gothic"/>
        </w:rPr>
        <w:t xml:space="preserve">O </w:t>
      </w:r>
      <w:r w:rsidR="00AC16B6" w:rsidRPr="00520BDC">
        <w:rPr>
          <w:rFonts w:ascii="Century Gothic" w:hAnsi="Century Gothic"/>
        </w:rPr>
        <w:t xml:space="preserve">Evropské urologické společnosti </w:t>
      </w:r>
      <w:r w:rsidR="000D701E">
        <w:rPr>
          <w:rFonts w:ascii="Century Gothic" w:hAnsi="Century Gothic"/>
        </w:rPr>
        <w:t>se dočtete</w:t>
      </w:r>
      <w:r w:rsidRPr="00520BDC">
        <w:rPr>
          <w:rFonts w:ascii="Century Gothic" w:hAnsi="Century Gothic"/>
        </w:rPr>
        <w:t xml:space="preserve"> na</w:t>
      </w:r>
      <w:r w:rsidR="00AC16B6" w:rsidRPr="00520BDC">
        <w:rPr>
          <w:rFonts w:ascii="Century Gothic" w:hAnsi="Century Gothic"/>
        </w:rPr>
        <w:t xml:space="preserve"> </w:t>
      </w:r>
      <w:hyperlink r:id="rId24" w:history="1">
        <w:r w:rsidR="00AC16B6" w:rsidRPr="00520BDC">
          <w:rPr>
            <w:rStyle w:val="Hypertextovodkaz"/>
            <w:rFonts w:ascii="Century Gothic" w:hAnsi="Century Gothic"/>
          </w:rPr>
          <w:t>http://www.uroweb.org/</w:t>
        </w:r>
      </w:hyperlink>
      <w:r w:rsidR="00AC16B6" w:rsidRPr="00520BDC">
        <w:rPr>
          <w:rFonts w:ascii="Century Gothic" w:hAnsi="Century Gothic"/>
        </w:rPr>
        <w:t>.</w:t>
      </w:r>
    </w:p>
    <w:p w:rsidR="000D701E" w:rsidRPr="00900730" w:rsidRDefault="000D701E" w:rsidP="000D701E">
      <w:pPr>
        <w:pStyle w:val="Bezmezer"/>
        <w:pBdr>
          <w:top w:val="single" w:sz="12" w:space="1" w:color="F79646" w:themeColor="accent6"/>
          <w:left w:val="single" w:sz="12" w:space="4" w:color="F79646" w:themeColor="accent6"/>
          <w:bottom w:val="single" w:sz="12" w:space="1" w:color="F79646" w:themeColor="accent6"/>
          <w:right w:val="single" w:sz="12" w:space="4" w:color="F79646" w:themeColor="accent6"/>
        </w:pBdr>
        <w:jc w:val="both"/>
        <w:rPr>
          <w:rFonts w:ascii="Century Gothic" w:hAnsi="Century Gothic"/>
        </w:rPr>
      </w:pPr>
    </w:p>
    <w:p w:rsidR="00AC16B6" w:rsidRPr="00900730" w:rsidRDefault="00AC16B6" w:rsidP="00AC16B6">
      <w:pPr>
        <w:pStyle w:val="Bezmezer"/>
        <w:jc w:val="both"/>
        <w:rPr>
          <w:rFonts w:ascii="Century Gothic" w:hAnsi="Century Gothic"/>
        </w:rPr>
      </w:pPr>
    </w:p>
    <w:p w:rsidR="000D701E" w:rsidRPr="000D701E" w:rsidRDefault="000D701E" w:rsidP="000D701E">
      <w:pPr>
        <w:rPr>
          <w:rFonts w:ascii="Century Gothic" w:hAnsi="Century Gothic"/>
          <w:sz w:val="22"/>
          <w:szCs w:val="22"/>
        </w:rPr>
      </w:pPr>
      <w:r w:rsidRPr="000D701E">
        <w:rPr>
          <w:rFonts w:ascii="Century Gothic" w:hAnsi="Century Gothic"/>
          <w:b/>
          <w:sz w:val="22"/>
          <w:szCs w:val="22"/>
        </w:rPr>
        <w:t>prof. MUDr. Tomáš Hanuš, DrSc.</w:t>
      </w:r>
      <w:r w:rsidRPr="000D701E">
        <w:rPr>
          <w:rFonts w:ascii="Century Gothic" w:hAnsi="Century Gothic"/>
          <w:sz w:val="22"/>
          <w:szCs w:val="22"/>
        </w:rPr>
        <w:t xml:space="preserve">, přednosta </w:t>
      </w:r>
      <w:r>
        <w:rPr>
          <w:rFonts w:ascii="Century Gothic" w:hAnsi="Century Gothic"/>
          <w:sz w:val="22"/>
          <w:szCs w:val="22"/>
        </w:rPr>
        <w:t xml:space="preserve">Urologické </w:t>
      </w:r>
      <w:r w:rsidRPr="000D701E">
        <w:rPr>
          <w:rFonts w:ascii="Century Gothic" w:hAnsi="Century Gothic"/>
          <w:sz w:val="22"/>
          <w:szCs w:val="22"/>
        </w:rPr>
        <w:t>kliniky</w:t>
      </w:r>
      <w:r>
        <w:rPr>
          <w:rFonts w:ascii="Century Gothic" w:hAnsi="Century Gothic"/>
          <w:sz w:val="22"/>
          <w:szCs w:val="22"/>
        </w:rPr>
        <w:t xml:space="preserve"> 1. LF UK a VFN v Praze</w:t>
      </w:r>
    </w:p>
    <w:p w:rsidR="000D701E" w:rsidRPr="000D701E" w:rsidRDefault="000C7933" w:rsidP="000D701E">
      <w:pPr>
        <w:rPr>
          <w:rFonts w:ascii="Century Gothic" w:hAnsi="Century Gothic"/>
          <w:sz w:val="22"/>
          <w:szCs w:val="22"/>
        </w:rPr>
      </w:pPr>
      <w:hyperlink r:id="rId25" w:history="1">
        <w:r w:rsidR="000D701E" w:rsidRPr="000D701E">
          <w:rPr>
            <w:rStyle w:val="Hypertextovodkaz"/>
            <w:rFonts w:ascii="Century Gothic" w:hAnsi="Century Gothic"/>
            <w:sz w:val="22"/>
            <w:szCs w:val="22"/>
          </w:rPr>
          <w:t>tomas.hanus@lf1.cuni.cz</w:t>
        </w:r>
      </w:hyperlink>
    </w:p>
    <w:p w:rsidR="000D701E" w:rsidRPr="000D701E" w:rsidRDefault="000D701E" w:rsidP="000D701E">
      <w:pPr>
        <w:rPr>
          <w:rFonts w:ascii="Century Gothic" w:hAnsi="Century Gothic"/>
          <w:sz w:val="22"/>
          <w:szCs w:val="22"/>
        </w:rPr>
      </w:pPr>
    </w:p>
    <w:p w:rsidR="000D701E" w:rsidRPr="000D701E" w:rsidRDefault="000D701E" w:rsidP="000D701E">
      <w:pPr>
        <w:rPr>
          <w:rFonts w:ascii="Century Gothic" w:hAnsi="Century Gothic"/>
          <w:sz w:val="22"/>
          <w:szCs w:val="22"/>
        </w:rPr>
      </w:pPr>
      <w:r w:rsidRPr="000D701E">
        <w:rPr>
          <w:rFonts w:ascii="Century Gothic" w:hAnsi="Century Gothic"/>
          <w:b/>
          <w:sz w:val="22"/>
          <w:szCs w:val="22"/>
        </w:rPr>
        <w:t>as. MUDr. Libor Zámečník, Ph.D., FEBU</w:t>
      </w:r>
      <w:r>
        <w:rPr>
          <w:rFonts w:ascii="Century Gothic" w:hAnsi="Century Gothic"/>
          <w:sz w:val="22"/>
          <w:szCs w:val="22"/>
        </w:rPr>
        <w:t>, zástupce přednosty kliniky pro léčebnou péči</w:t>
      </w:r>
    </w:p>
    <w:p w:rsidR="00520BDC" w:rsidRPr="00654783" w:rsidRDefault="000C7933" w:rsidP="00654783">
      <w:pPr>
        <w:rPr>
          <w:rFonts w:ascii="Century Gothic" w:hAnsi="Century Gothic"/>
          <w:b/>
          <w:sz w:val="22"/>
          <w:szCs w:val="22"/>
        </w:rPr>
      </w:pPr>
      <w:hyperlink r:id="rId26" w:history="1">
        <w:r w:rsidR="000D701E" w:rsidRPr="000D701E">
          <w:rPr>
            <w:rStyle w:val="Hypertextovodkaz"/>
            <w:rFonts w:ascii="Century Gothic" w:hAnsi="Century Gothic"/>
            <w:sz w:val="22"/>
            <w:szCs w:val="22"/>
          </w:rPr>
          <w:t>libor.zamecnik@vfn.cz</w:t>
        </w:r>
      </w:hyperlink>
    </w:p>
    <w:p w:rsidR="000D701E" w:rsidRPr="00900730" w:rsidRDefault="000D701E" w:rsidP="000D701E">
      <w:pPr>
        <w:pBdr>
          <w:bottom w:val="single" w:sz="6" w:space="1" w:color="auto"/>
        </w:pBdr>
        <w:spacing w:line="360" w:lineRule="auto"/>
        <w:rPr>
          <w:rFonts w:ascii="Century Gothic" w:hAnsi="Century Gothic" w:cs="Arial"/>
        </w:rPr>
      </w:pPr>
    </w:p>
    <w:p w:rsidR="000D701E" w:rsidRPr="000D701E" w:rsidRDefault="000D701E" w:rsidP="000D701E">
      <w:pPr>
        <w:spacing w:after="300"/>
        <w:rPr>
          <w:rStyle w:val="Zvraznn"/>
          <w:rFonts w:ascii="Century Gothic" w:hAnsi="Century Gothic" w:cs="Arial"/>
          <w:color w:val="F79646" w:themeColor="accent6"/>
          <w:sz w:val="22"/>
          <w:szCs w:val="22"/>
        </w:rPr>
      </w:pPr>
      <w:r w:rsidRPr="00900730">
        <w:rPr>
          <w:rStyle w:val="Zvraznn"/>
          <w:rFonts w:ascii="Century Gothic" w:hAnsi="Century Gothic" w:cs="Arial"/>
          <w:color w:val="F79646" w:themeColor="accent6"/>
          <w:sz w:val="22"/>
          <w:szCs w:val="22"/>
        </w:rPr>
        <w:br/>
      </w:r>
      <w:r w:rsidR="00F92DF1" w:rsidRPr="000D701E">
        <w:rPr>
          <w:rStyle w:val="Zvraznn"/>
          <w:rFonts w:ascii="Century Gothic" w:hAnsi="Century Gothic" w:cs="Arial"/>
          <w:color w:val="F79646" w:themeColor="accent6"/>
          <w:sz w:val="22"/>
          <w:szCs w:val="22"/>
        </w:rPr>
        <w:t>UROLOGY WEEK 2014</w:t>
      </w:r>
    </w:p>
    <w:p w:rsidR="00F92DF1" w:rsidRPr="000D701E" w:rsidRDefault="00F92DF1" w:rsidP="000D701E">
      <w:pPr>
        <w:jc w:val="both"/>
        <w:rPr>
          <w:rFonts w:ascii="Century Gothic" w:hAnsi="Century Gothic"/>
          <w:sz w:val="20"/>
          <w:szCs w:val="20"/>
        </w:rPr>
      </w:pPr>
      <w:r w:rsidRPr="000D701E">
        <w:rPr>
          <w:rFonts w:ascii="Century Gothic" w:hAnsi="Century Gothic"/>
          <w:sz w:val="20"/>
          <w:szCs w:val="20"/>
        </w:rPr>
        <w:t xml:space="preserve">Urologický týden 2014 je iniciativou </w:t>
      </w:r>
      <w:hyperlink r:id="rId27" w:tgtFrame="_blank" w:history="1">
        <w:r w:rsidRPr="000D701E">
          <w:rPr>
            <w:rStyle w:val="Hypertextovodkaz"/>
            <w:rFonts w:ascii="Century Gothic" w:hAnsi="Century Gothic"/>
            <w:sz w:val="20"/>
            <w:szCs w:val="20"/>
          </w:rPr>
          <w:t>Evropské urologické asociace (EAU)</w:t>
        </w:r>
      </w:hyperlink>
      <w:r w:rsidRPr="000D701E">
        <w:rPr>
          <w:rFonts w:ascii="Century Gothic" w:hAnsi="Century Gothic"/>
          <w:sz w:val="20"/>
          <w:szCs w:val="20"/>
        </w:rPr>
        <w:t xml:space="preserve">, která je evropským </w:t>
      </w:r>
      <w:r w:rsidRPr="000D701E">
        <w:rPr>
          <w:rFonts w:ascii="Century Gothic" w:hAnsi="Century Gothic"/>
          <w:b/>
          <w:bCs/>
          <w:sz w:val="20"/>
          <w:szCs w:val="20"/>
        </w:rPr>
        <w:t>centrem sdružujícím národní urologické společnosti po celé Evropě a organizací zajišťující vzdělávání v oblasti urologie</w:t>
      </w:r>
      <w:r w:rsidRPr="000D701E">
        <w:rPr>
          <w:rFonts w:ascii="Century Gothic" w:hAnsi="Century Gothic"/>
          <w:sz w:val="20"/>
          <w:szCs w:val="20"/>
        </w:rPr>
        <w:t>. Každoročně na podzim organizuje výše uvedenou akci, která má za cíl:</w:t>
      </w:r>
    </w:p>
    <w:p w:rsidR="00F92DF1" w:rsidRPr="000D701E" w:rsidRDefault="00F92DF1" w:rsidP="000D701E">
      <w:pPr>
        <w:pStyle w:val="Odstavecseseznamem"/>
        <w:numPr>
          <w:ilvl w:val="0"/>
          <w:numId w:val="17"/>
        </w:numPr>
        <w:jc w:val="both"/>
        <w:rPr>
          <w:rFonts w:ascii="Century Gothic" w:hAnsi="Century Gothic"/>
          <w:sz w:val="20"/>
          <w:szCs w:val="20"/>
        </w:rPr>
      </w:pPr>
      <w:r w:rsidRPr="000D701E">
        <w:rPr>
          <w:rFonts w:ascii="Century Gothic" w:hAnsi="Century Gothic"/>
          <w:sz w:val="20"/>
          <w:szCs w:val="20"/>
        </w:rPr>
        <w:t>zvýšit informovanost o závažných urologických onemocnění</w:t>
      </w:r>
      <w:r w:rsidR="000D701E" w:rsidRPr="000D701E">
        <w:rPr>
          <w:rFonts w:ascii="Century Gothic" w:hAnsi="Century Gothic"/>
          <w:sz w:val="20"/>
          <w:szCs w:val="20"/>
        </w:rPr>
        <w:t>ch, zvláště o prevenci a možnos</w:t>
      </w:r>
      <w:r w:rsidRPr="000D701E">
        <w:rPr>
          <w:rFonts w:ascii="Century Gothic" w:hAnsi="Century Gothic"/>
          <w:sz w:val="20"/>
          <w:szCs w:val="20"/>
        </w:rPr>
        <w:t xml:space="preserve">tech léčby </w:t>
      </w:r>
    </w:p>
    <w:p w:rsidR="00F92DF1" w:rsidRPr="000D701E" w:rsidRDefault="00F92DF1" w:rsidP="000D701E">
      <w:pPr>
        <w:pStyle w:val="Odstavecseseznamem"/>
        <w:numPr>
          <w:ilvl w:val="0"/>
          <w:numId w:val="17"/>
        </w:numPr>
        <w:jc w:val="both"/>
        <w:rPr>
          <w:rFonts w:ascii="Century Gothic" w:hAnsi="Century Gothic"/>
          <w:sz w:val="20"/>
          <w:szCs w:val="20"/>
        </w:rPr>
      </w:pPr>
      <w:r w:rsidRPr="000D701E">
        <w:rPr>
          <w:rFonts w:ascii="Century Gothic" w:hAnsi="Century Gothic"/>
          <w:sz w:val="20"/>
          <w:szCs w:val="20"/>
        </w:rPr>
        <w:t xml:space="preserve">informovat o práci urologa a případných novinkách v urologii </w:t>
      </w:r>
    </w:p>
    <w:p w:rsidR="00F92DF1" w:rsidRPr="000D701E" w:rsidRDefault="00F92DF1" w:rsidP="000D701E">
      <w:pPr>
        <w:pStyle w:val="Odstavecseseznamem"/>
        <w:numPr>
          <w:ilvl w:val="0"/>
          <w:numId w:val="17"/>
        </w:numPr>
        <w:jc w:val="both"/>
        <w:rPr>
          <w:rFonts w:ascii="Century Gothic" w:hAnsi="Century Gothic"/>
          <w:sz w:val="20"/>
          <w:szCs w:val="20"/>
        </w:rPr>
      </w:pPr>
      <w:r w:rsidRPr="000D701E">
        <w:rPr>
          <w:rFonts w:ascii="Century Gothic" w:hAnsi="Century Gothic"/>
          <w:sz w:val="20"/>
          <w:szCs w:val="20"/>
        </w:rPr>
        <w:t>snažit se o vymýcení studu a tím zajištění včasné diagnostiky u všech urologických příznaků, protože velká část evropské populace nevyhledává lékařskou pomoc.</w:t>
      </w:r>
    </w:p>
    <w:p w:rsidR="00F92DF1" w:rsidRPr="000D701E" w:rsidRDefault="00F92DF1" w:rsidP="000D701E">
      <w:pPr>
        <w:jc w:val="both"/>
        <w:rPr>
          <w:rFonts w:ascii="Century Gothic" w:hAnsi="Century Gothic"/>
          <w:sz w:val="20"/>
          <w:szCs w:val="20"/>
        </w:rPr>
      </w:pPr>
    </w:p>
    <w:p w:rsidR="00AC16B6" w:rsidRPr="000D701E" w:rsidRDefault="00AC16B6" w:rsidP="000D701E">
      <w:pPr>
        <w:pStyle w:val="Bezmezer"/>
        <w:jc w:val="both"/>
        <w:rPr>
          <w:rFonts w:ascii="Century Gothic" w:hAnsi="Century Gothic"/>
          <w:sz w:val="20"/>
          <w:szCs w:val="20"/>
        </w:rPr>
      </w:pPr>
      <w:r w:rsidRPr="000D701E">
        <w:rPr>
          <w:rFonts w:ascii="Century Gothic" w:hAnsi="Century Gothic"/>
          <w:b/>
          <w:sz w:val="20"/>
          <w:szCs w:val="20"/>
        </w:rPr>
        <w:t xml:space="preserve">Letošní Urologický týden </w:t>
      </w:r>
      <w:proofErr w:type="gramStart"/>
      <w:r w:rsidRPr="000D701E">
        <w:rPr>
          <w:rFonts w:ascii="Century Gothic" w:hAnsi="Century Gothic"/>
          <w:b/>
          <w:sz w:val="20"/>
          <w:szCs w:val="20"/>
        </w:rPr>
        <w:t>22.–26</w:t>
      </w:r>
      <w:proofErr w:type="gramEnd"/>
      <w:r w:rsidRPr="000D701E">
        <w:rPr>
          <w:rFonts w:ascii="Century Gothic" w:hAnsi="Century Gothic"/>
          <w:b/>
          <w:sz w:val="20"/>
          <w:szCs w:val="20"/>
        </w:rPr>
        <w:t>.</w:t>
      </w:r>
      <w:r w:rsidR="000D701E">
        <w:rPr>
          <w:rFonts w:ascii="Century Gothic" w:hAnsi="Century Gothic"/>
          <w:b/>
          <w:sz w:val="20"/>
          <w:szCs w:val="20"/>
        </w:rPr>
        <w:t xml:space="preserve"> </w:t>
      </w:r>
      <w:r w:rsidRPr="000D701E">
        <w:rPr>
          <w:rFonts w:ascii="Century Gothic" w:hAnsi="Century Gothic"/>
          <w:b/>
          <w:sz w:val="20"/>
          <w:szCs w:val="20"/>
        </w:rPr>
        <w:t>9.</w:t>
      </w:r>
      <w:r w:rsidR="000D701E">
        <w:rPr>
          <w:rFonts w:ascii="Century Gothic" w:hAnsi="Century Gothic"/>
          <w:b/>
          <w:sz w:val="20"/>
          <w:szCs w:val="20"/>
        </w:rPr>
        <w:t xml:space="preserve"> </w:t>
      </w:r>
      <w:r w:rsidRPr="000D701E">
        <w:rPr>
          <w:rFonts w:ascii="Century Gothic" w:hAnsi="Century Gothic"/>
          <w:b/>
          <w:sz w:val="20"/>
          <w:szCs w:val="20"/>
        </w:rPr>
        <w:t xml:space="preserve">2014 se věnuje tématu léčby a prevence nádorů prostaty, močového měchýře a ledvin. </w:t>
      </w:r>
    </w:p>
    <w:p w:rsidR="00B4193A" w:rsidRPr="000D701E" w:rsidRDefault="00B4193A" w:rsidP="00B4193A">
      <w:pPr>
        <w:pStyle w:val="Bezmezer"/>
        <w:jc w:val="both"/>
        <w:rPr>
          <w:rFonts w:ascii="Century Gothic" w:hAnsi="Century Gothic"/>
          <w:sz w:val="20"/>
          <w:szCs w:val="20"/>
        </w:rPr>
      </w:pPr>
      <w:r w:rsidRPr="000D701E">
        <w:rPr>
          <w:rFonts w:ascii="Century Gothic" w:hAnsi="Century Gothic"/>
          <w:sz w:val="20"/>
          <w:szCs w:val="20"/>
        </w:rPr>
        <w:t xml:space="preserve">Veškeré pravidelně aktualizované informace v rámci Urologického týdne a aktivit Urologické kliniky VFN a 1. LF UK v Praze naleznete na </w:t>
      </w:r>
      <w:hyperlink r:id="rId28" w:history="1">
        <w:r w:rsidRPr="000D701E">
          <w:rPr>
            <w:rStyle w:val="Hypertextovodkaz"/>
            <w:rFonts w:ascii="Century Gothic" w:hAnsi="Century Gothic"/>
            <w:sz w:val="20"/>
            <w:szCs w:val="20"/>
          </w:rPr>
          <w:t>www.urologicka-klinika.cz</w:t>
        </w:r>
      </w:hyperlink>
      <w:r w:rsidRPr="000D701E">
        <w:rPr>
          <w:rFonts w:ascii="Century Gothic" w:hAnsi="Century Gothic"/>
          <w:sz w:val="20"/>
          <w:szCs w:val="20"/>
        </w:rPr>
        <w:t xml:space="preserve"> nebo </w:t>
      </w:r>
      <w:hyperlink r:id="rId29" w:history="1">
        <w:r w:rsidRPr="000D701E">
          <w:rPr>
            <w:rStyle w:val="Hypertextovodkaz"/>
            <w:rFonts w:ascii="Century Gothic" w:hAnsi="Century Gothic"/>
            <w:sz w:val="20"/>
            <w:szCs w:val="20"/>
          </w:rPr>
          <w:t>www.uroklinika.cz</w:t>
        </w:r>
      </w:hyperlink>
      <w:r w:rsidRPr="000D701E">
        <w:rPr>
          <w:rFonts w:ascii="Century Gothic" w:hAnsi="Century Gothic"/>
          <w:sz w:val="20"/>
          <w:szCs w:val="20"/>
        </w:rPr>
        <w:t xml:space="preserve">, o Evropské urologické společnosti pak </w:t>
      </w:r>
      <w:hyperlink r:id="rId30" w:history="1">
        <w:r w:rsidRPr="000D701E">
          <w:rPr>
            <w:rStyle w:val="Hypertextovodkaz"/>
            <w:rFonts w:ascii="Century Gothic" w:hAnsi="Century Gothic"/>
            <w:sz w:val="20"/>
            <w:szCs w:val="20"/>
          </w:rPr>
          <w:t>http://www.uroweb.org/</w:t>
        </w:r>
      </w:hyperlink>
      <w:r w:rsidRPr="000D701E">
        <w:rPr>
          <w:rFonts w:ascii="Century Gothic" w:hAnsi="Century Gothic"/>
          <w:sz w:val="20"/>
          <w:szCs w:val="20"/>
        </w:rPr>
        <w:t>.</w:t>
      </w:r>
    </w:p>
    <w:p w:rsidR="009154AF" w:rsidRPr="00900730" w:rsidRDefault="009154AF" w:rsidP="000D701E">
      <w:pPr>
        <w:pStyle w:val="Normlnweb"/>
        <w:rPr>
          <w:rStyle w:val="Zvraznn"/>
          <w:rFonts w:ascii="Century Gothic" w:hAnsi="Century Gothic" w:cs="Arial"/>
          <w:color w:val="121C4D"/>
          <w:sz w:val="22"/>
          <w:szCs w:val="22"/>
        </w:rPr>
      </w:pPr>
      <w:r w:rsidRPr="00900730">
        <w:rPr>
          <w:rStyle w:val="Zvraznn"/>
          <w:rFonts w:ascii="Century Gothic" w:hAnsi="Century Gothic" w:cs="Arial"/>
          <w:color w:val="121C4D"/>
          <w:sz w:val="22"/>
          <w:szCs w:val="22"/>
        </w:rPr>
        <w:lastRenderedPageBreak/>
        <w:t>Urologická klinika 1. lékařské fakulty Univerzity Karlovy v Praze a Všeobecné fakultní nemocnice v Praze</w:t>
      </w:r>
    </w:p>
    <w:p w:rsidR="009154AF" w:rsidRPr="00900730" w:rsidRDefault="009154AF" w:rsidP="003308D5">
      <w:pPr>
        <w:spacing w:after="300"/>
        <w:jc w:val="both"/>
        <w:rPr>
          <w:rFonts w:ascii="Century Gothic" w:hAnsi="Century Gothic" w:cs="Arial"/>
          <w:bCs/>
          <w:sz w:val="20"/>
          <w:szCs w:val="20"/>
        </w:rPr>
      </w:pPr>
      <w:r w:rsidRPr="00900730">
        <w:rPr>
          <w:rFonts w:ascii="Century Gothic" w:hAnsi="Century Gothic" w:cs="Arial"/>
          <w:bCs/>
          <w:sz w:val="20"/>
          <w:szCs w:val="20"/>
        </w:rPr>
        <w:t>Urologická klinika 1. LF UK a VFN je komplexním léčebným, výukovým a vědeckým pracovištěm v oboru urologie. Zajišťuje pregraduální a postgraduální výuku v oboru urologie a</w:t>
      </w:r>
      <w:r w:rsidR="006860DD" w:rsidRPr="00900730">
        <w:rPr>
          <w:rFonts w:ascii="Century Gothic" w:hAnsi="Century Gothic" w:cs="Arial"/>
          <w:bCs/>
          <w:sz w:val="20"/>
          <w:szCs w:val="20"/>
        </w:rPr>
        <w:t> </w:t>
      </w:r>
      <w:r w:rsidRPr="00900730">
        <w:rPr>
          <w:rFonts w:ascii="Century Gothic" w:hAnsi="Century Gothic" w:cs="Arial"/>
          <w:bCs/>
          <w:sz w:val="20"/>
          <w:szCs w:val="20"/>
        </w:rPr>
        <w:t>dětská urologie. Výuka je zaměřena také na studenty bakalářského a magisterského studia.</w:t>
      </w:r>
    </w:p>
    <w:p w:rsidR="009154AF" w:rsidRPr="00900730" w:rsidRDefault="009154AF" w:rsidP="003308D5">
      <w:pPr>
        <w:spacing w:after="300"/>
        <w:jc w:val="both"/>
        <w:rPr>
          <w:rFonts w:ascii="Century Gothic" w:hAnsi="Century Gothic" w:cs="Arial"/>
          <w:bCs/>
          <w:sz w:val="20"/>
          <w:szCs w:val="20"/>
        </w:rPr>
      </w:pPr>
      <w:r w:rsidRPr="00900730">
        <w:rPr>
          <w:rFonts w:ascii="Century Gothic" w:hAnsi="Century Gothic" w:cs="Arial"/>
          <w:bCs/>
          <w:sz w:val="20"/>
          <w:szCs w:val="20"/>
        </w:rPr>
        <w:t>Hlavním zaměřením kliniky je komplexní urologická péče – operační i ambulantní – včetně mezioborově prováděné onkologické terapie, dispenzarizace onkologicky nemocných pacientů a rekonstrukčních operací. Při operační terapii nádorů močopohlavních cest jsou používány nejmodernější postupy (radikální prostatektomie při nádoru prostaty, odstranění močového měchýře pro nádory močového měchýře včetně náhrad močového měchýře, odstranění ledviny pro nádory, záchovné operace ledviny pro tumor, nádory nadledvin) – včetně málo invazivních laparoskopických operací. Laparoskopické operace jsou užívány i</w:t>
      </w:r>
      <w:r w:rsidR="006860DD" w:rsidRPr="00900730">
        <w:rPr>
          <w:rFonts w:ascii="Century Gothic" w:hAnsi="Century Gothic" w:cs="Arial"/>
          <w:bCs/>
          <w:sz w:val="20"/>
          <w:szCs w:val="20"/>
        </w:rPr>
        <w:t> </w:t>
      </w:r>
      <w:r w:rsidRPr="00900730">
        <w:rPr>
          <w:rFonts w:ascii="Century Gothic" w:hAnsi="Century Gothic" w:cs="Arial"/>
          <w:bCs/>
          <w:sz w:val="20"/>
          <w:szCs w:val="20"/>
        </w:rPr>
        <w:t>pro léčbu močových konkrementů a vrozeného rozšíření pánvičky ledviny. Dětská urologie se věnuje celé šíři onemocnění, dysfunkcím dolních močových cest, včetně léčby vrozených vývojových vad močopohlavního ústrojí. Diagnostika a léčba je prováděna i</w:t>
      </w:r>
      <w:r w:rsidR="006860DD" w:rsidRPr="00900730">
        <w:rPr>
          <w:rFonts w:ascii="Century Gothic" w:hAnsi="Century Gothic" w:cs="Arial"/>
          <w:bCs/>
          <w:sz w:val="20"/>
          <w:szCs w:val="20"/>
        </w:rPr>
        <w:t> </w:t>
      </w:r>
      <w:r w:rsidRPr="00900730">
        <w:rPr>
          <w:rFonts w:ascii="Century Gothic" w:hAnsi="Century Gothic" w:cs="Arial"/>
          <w:bCs/>
          <w:sz w:val="20"/>
          <w:szCs w:val="20"/>
        </w:rPr>
        <w:t>laparoskopickými postupy. Klinika se dále věnuje diagnostice a léčbě tzv. neurogenních poruch močení, erektilní dysfunkci a</w:t>
      </w:r>
      <w:r w:rsidR="00B4193A">
        <w:rPr>
          <w:rFonts w:ascii="Century Gothic" w:hAnsi="Century Gothic" w:cs="Arial"/>
          <w:bCs/>
          <w:sz w:val="20"/>
          <w:szCs w:val="20"/>
        </w:rPr>
        <w:t> </w:t>
      </w:r>
      <w:r w:rsidRPr="00900730">
        <w:rPr>
          <w:rFonts w:ascii="Century Gothic" w:hAnsi="Century Gothic" w:cs="Arial"/>
          <w:bCs/>
          <w:sz w:val="20"/>
          <w:szCs w:val="20"/>
        </w:rPr>
        <w:t>inkontinence moče (včetně aplikace tzv. TVT pásek u</w:t>
      </w:r>
      <w:r w:rsidR="006860DD" w:rsidRPr="00900730">
        <w:rPr>
          <w:rFonts w:ascii="Century Gothic" w:hAnsi="Century Gothic" w:cs="Arial"/>
          <w:bCs/>
          <w:sz w:val="20"/>
          <w:szCs w:val="20"/>
        </w:rPr>
        <w:t> </w:t>
      </w:r>
      <w:r w:rsidRPr="00900730">
        <w:rPr>
          <w:rFonts w:ascii="Century Gothic" w:hAnsi="Century Gothic" w:cs="Arial"/>
          <w:bCs/>
          <w:sz w:val="20"/>
          <w:szCs w:val="20"/>
        </w:rPr>
        <w:t>žen, umělého svěrače močové trubice a</w:t>
      </w:r>
      <w:r w:rsidR="00B4193A">
        <w:rPr>
          <w:rFonts w:ascii="Century Gothic" w:hAnsi="Century Gothic" w:cs="Arial"/>
          <w:bCs/>
          <w:sz w:val="20"/>
          <w:szCs w:val="20"/>
        </w:rPr>
        <w:t> </w:t>
      </w:r>
      <w:r w:rsidRPr="00900730">
        <w:rPr>
          <w:rFonts w:ascii="Century Gothic" w:hAnsi="Century Gothic" w:cs="Arial"/>
          <w:bCs/>
          <w:sz w:val="20"/>
          <w:szCs w:val="20"/>
        </w:rPr>
        <w:t>pásek ARGUS  při inkontinenci moče u mužů).</w:t>
      </w:r>
    </w:p>
    <w:p w:rsidR="009154AF" w:rsidRPr="00900730" w:rsidRDefault="009154AF" w:rsidP="003308D5">
      <w:pPr>
        <w:spacing w:after="300"/>
        <w:jc w:val="both"/>
        <w:rPr>
          <w:rFonts w:ascii="Century Gothic" w:hAnsi="Century Gothic" w:cs="Arial"/>
          <w:bCs/>
          <w:sz w:val="20"/>
          <w:szCs w:val="20"/>
        </w:rPr>
      </w:pPr>
      <w:r w:rsidRPr="00900730">
        <w:rPr>
          <w:rFonts w:ascii="Century Gothic" w:hAnsi="Century Gothic" w:cs="Arial"/>
          <w:bCs/>
          <w:sz w:val="20"/>
          <w:szCs w:val="20"/>
        </w:rPr>
        <w:t xml:space="preserve">Urologická klinika je také mezinárodně uznávaným pracovištěm pro provádění klinických studií, řeší ve spolupráci s jinými pracovišti ročně několik grantových projektů a vědecký záměr MŠMT ČR. Přednostou Urologické kliniky 1. LF UK a VFN je prof. MUDr. Tomáš Hanuš, DrSc. </w:t>
      </w:r>
      <w:hyperlink r:id="rId31" w:history="1">
        <w:r w:rsidRPr="00900730">
          <w:rPr>
            <w:rStyle w:val="Hypertextovodkaz"/>
            <w:rFonts w:ascii="Century Gothic" w:hAnsi="Century Gothic" w:cs="Arial"/>
            <w:bCs/>
            <w:sz w:val="20"/>
            <w:szCs w:val="20"/>
          </w:rPr>
          <w:t>www.urologicka-klinika.cz/</w:t>
        </w:r>
      </w:hyperlink>
      <w:r w:rsidRPr="00900730">
        <w:rPr>
          <w:rFonts w:ascii="Century Gothic" w:hAnsi="Century Gothic" w:cs="Arial"/>
          <w:bCs/>
          <w:sz w:val="20"/>
          <w:szCs w:val="20"/>
        </w:rPr>
        <w:t>.</w:t>
      </w:r>
    </w:p>
    <w:p w:rsidR="009154AF" w:rsidRPr="00900730" w:rsidRDefault="009154AF" w:rsidP="003308D5">
      <w:pPr>
        <w:rPr>
          <w:rStyle w:val="Zvraznn"/>
          <w:rFonts w:ascii="Century Gothic" w:hAnsi="Century Gothic" w:cs="Arial"/>
          <w:color w:val="121C4D"/>
          <w:sz w:val="22"/>
          <w:szCs w:val="22"/>
        </w:rPr>
      </w:pPr>
      <w:r w:rsidRPr="00900730">
        <w:rPr>
          <w:rStyle w:val="Zvraznn"/>
          <w:rFonts w:ascii="Century Gothic" w:hAnsi="Century Gothic" w:cs="Arial"/>
          <w:color w:val="121C4D"/>
          <w:sz w:val="22"/>
          <w:szCs w:val="22"/>
        </w:rPr>
        <w:t>O 1. lékařské fakultě Univerzity Karlovy v Praze</w:t>
      </w:r>
    </w:p>
    <w:p w:rsidR="009154AF" w:rsidRPr="00900730" w:rsidRDefault="009154AF" w:rsidP="003308D5">
      <w:pPr>
        <w:jc w:val="both"/>
        <w:rPr>
          <w:rFonts w:ascii="Century Gothic" w:hAnsi="Century Gothic" w:cs="Arial"/>
          <w:bCs/>
          <w:sz w:val="20"/>
          <w:szCs w:val="20"/>
        </w:rPr>
      </w:pPr>
      <w:r w:rsidRPr="00900730">
        <w:rPr>
          <w:rFonts w:ascii="Century Gothic" w:hAnsi="Century Gothic" w:cs="Arial"/>
          <w:bCs/>
          <w:sz w:val="20"/>
          <w:szCs w:val="20"/>
        </w:rPr>
        <w:br/>
        <w:t>1. LF UK je přímou pokračovatelkou původní lékařské fakulty, která byla součástí Univerzity Karlovy již od jejího založení Karlem IV. roku 1348. V současnosti je 1. LF UK nejstarší lékařská fakulta ve střední Evropě a největší z českých lékařských fakult. Jejími základními studijními programy jsou všeobecné lékařství a zubní lékařství. Kromě toho 1. LF UK nabízí studium dalších zdravotnických oborů, specializační a celoživotní vzdělávání a řadu doktorských programů. Každoročně absolvuje 1. LF UK více než 300 nových lékařů, v letošním akademickém roce zde studuje 4426 pregraduálních a 934 postgraduálních studentů.</w:t>
      </w:r>
    </w:p>
    <w:p w:rsidR="009154AF" w:rsidRPr="00900730" w:rsidRDefault="009154AF" w:rsidP="003308D5">
      <w:pPr>
        <w:jc w:val="both"/>
        <w:rPr>
          <w:rFonts w:ascii="Century Gothic" w:hAnsi="Century Gothic" w:cs="Arial"/>
          <w:bCs/>
          <w:sz w:val="20"/>
          <w:szCs w:val="20"/>
        </w:rPr>
      </w:pPr>
    </w:p>
    <w:p w:rsidR="009154AF" w:rsidRPr="00900730" w:rsidRDefault="009154AF" w:rsidP="003308D5">
      <w:pPr>
        <w:jc w:val="both"/>
        <w:rPr>
          <w:rFonts w:ascii="Century Gothic" w:hAnsi="Century Gothic" w:cs="Arial"/>
          <w:bCs/>
          <w:sz w:val="20"/>
          <w:szCs w:val="20"/>
        </w:rPr>
      </w:pPr>
      <w:r w:rsidRPr="00900730">
        <w:rPr>
          <w:rFonts w:ascii="Century Gothic" w:hAnsi="Century Gothic" w:cs="Arial"/>
          <w:bCs/>
          <w:sz w:val="20"/>
          <w:szCs w:val="20"/>
        </w:rPr>
        <w:t>1. LF UK je zároveň nejproduktivnější institucí v</w:t>
      </w:r>
      <w:r w:rsidR="00B4193A">
        <w:rPr>
          <w:rFonts w:ascii="Century Gothic" w:hAnsi="Century Gothic" w:cs="Arial"/>
          <w:bCs/>
          <w:sz w:val="20"/>
          <w:szCs w:val="20"/>
        </w:rPr>
        <w:t xml:space="preserve"> klinickém a </w:t>
      </w:r>
      <w:r w:rsidRPr="00900730">
        <w:rPr>
          <w:rFonts w:ascii="Century Gothic" w:hAnsi="Century Gothic" w:cs="Arial"/>
          <w:bCs/>
          <w:sz w:val="20"/>
          <w:szCs w:val="20"/>
        </w:rPr>
        <w:t>biomedicínském výzkumu – svědčí o tom jak počty a kvalita publikací, tak i řešených grantových projektů. Vědecká práce, pregraduální a</w:t>
      </w:r>
      <w:r w:rsidR="00B4193A">
        <w:rPr>
          <w:rFonts w:ascii="Century Gothic" w:hAnsi="Century Gothic" w:cs="Arial"/>
          <w:bCs/>
          <w:sz w:val="20"/>
          <w:szCs w:val="20"/>
        </w:rPr>
        <w:t> </w:t>
      </w:r>
      <w:r w:rsidRPr="00900730">
        <w:rPr>
          <w:rFonts w:ascii="Century Gothic" w:hAnsi="Century Gothic" w:cs="Arial"/>
          <w:bCs/>
          <w:sz w:val="20"/>
          <w:szCs w:val="20"/>
        </w:rPr>
        <w:t>postgraduální výuka probíhá na 75 teoretických ústavech a klinických pracovištích společných se Všeobecnou fakultní nemocnicí, Fakultní nemocnicí v Motole, Ústřední vojenskou nemocnicí, Thomayerovou nemocnicí, Nemocnicí Na Bulovce, ale i  v dalších mezioborových centrech včetně řady celostátních.</w:t>
      </w:r>
    </w:p>
    <w:p w:rsidR="009154AF" w:rsidRPr="00900730" w:rsidRDefault="009154AF" w:rsidP="003308D5">
      <w:pPr>
        <w:pStyle w:val="Normlnweb"/>
        <w:spacing w:after="0" w:afterAutospacing="0"/>
        <w:jc w:val="both"/>
        <w:rPr>
          <w:rFonts w:ascii="Century Gothic" w:hAnsi="Century Gothic" w:cs="Arial"/>
          <w:sz w:val="20"/>
          <w:szCs w:val="20"/>
        </w:rPr>
      </w:pPr>
      <w:r w:rsidRPr="00900730">
        <w:rPr>
          <w:rFonts w:ascii="Century Gothic" w:hAnsi="Century Gothic" w:cs="Arial"/>
          <w:bCs/>
          <w:sz w:val="20"/>
          <w:szCs w:val="20"/>
        </w:rPr>
        <w:t>1. LF UK se rovněž podílí na projektu BIOCEV – evropském vědeckém centru excelence v</w:t>
      </w:r>
      <w:r w:rsidR="006860DD" w:rsidRPr="00900730">
        <w:rPr>
          <w:rFonts w:ascii="Century Gothic" w:hAnsi="Century Gothic" w:cs="Arial"/>
          <w:bCs/>
          <w:sz w:val="20"/>
          <w:szCs w:val="20"/>
        </w:rPr>
        <w:t> </w:t>
      </w:r>
      <w:r w:rsidRPr="00900730">
        <w:rPr>
          <w:rFonts w:ascii="Century Gothic" w:hAnsi="Century Gothic" w:cs="Arial"/>
          <w:bCs/>
          <w:sz w:val="20"/>
          <w:szCs w:val="20"/>
        </w:rPr>
        <w:t>oborech biotechnologie a biomedicíny – a projektu Kampus Albertov, zaměřeném na rozvoj excelentních vědeckých a výukových aktivit Univerzity Karlovy v oblasti přírodních a</w:t>
      </w:r>
      <w:r w:rsidR="006860DD" w:rsidRPr="00900730">
        <w:rPr>
          <w:rFonts w:ascii="Century Gothic" w:hAnsi="Century Gothic" w:cs="Arial"/>
          <w:bCs/>
          <w:sz w:val="20"/>
          <w:szCs w:val="20"/>
        </w:rPr>
        <w:t> </w:t>
      </w:r>
      <w:r w:rsidRPr="00900730">
        <w:rPr>
          <w:rFonts w:ascii="Century Gothic" w:hAnsi="Century Gothic" w:cs="Arial"/>
          <w:bCs/>
          <w:sz w:val="20"/>
          <w:szCs w:val="20"/>
        </w:rPr>
        <w:t>lékařských věd.</w:t>
      </w:r>
      <w:r w:rsidRPr="00900730">
        <w:rPr>
          <w:rFonts w:ascii="Century Gothic" w:hAnsi="Century Gothic" w:cs="Arial"/>
          <w:sz w:val="20"/>
          <w:szCs w:val="20"/>
        </w:rPr>
        <w:t xml:space="preserve"> </w:t>
      </w:r>
    </w:p>
    <w:p w:rsidR="003308D5" w:rsidRPr="00900730" w:rsidRDefault="009154AF" w:rsidP="003308D5">
      <w:pPr>
        <w:pStyle w:val="Normlnweb"/>
        <w:spacing w:after="0" w:afterAutospacing="0"/>
        <w:jc w:val="center"/>
        <w:rPr>
          <w:rFonts w:ascii="Century Gothic" w:hAnsi="Century Gothic" w:cs="Arial"/>
          <w:color w:val="121C4D"/>
          <w:sz w:val="22"/>
          <w:szCs w:val="22"/>
        </w:rPr>
      </w:pPr>
      <w:r w:rsidRPr="00900730">
        <w:rPr>
          <w:rFonts w:ascii="Century Gothic" w:hAnsi="Century Gothic" w:cs="Arial"/>
          <w:b/>
          <w:sz w:val="22"/>
          <w:szCs w:val="22"/>
        </w:rPr>
        <w:br/>
      </w:r>
      <w:r w:rsidR="003308D5" w:rsidRPr="00900730">
        <w:rPr>
          <w:rFonts w:ascii="Century Gothic" w:hAnsi="Century Gothic" w:cs="Arial"/>
          <w:b/>
          <w:color w:val="121C4D"/>
        </w:rPr>
        <w:t>1. LF UK: Vyhledávaná. Výběrová. Úspěšná.</w:t>
      </w:r>
      <w:r w:rsidR="003308D5" w:rsidRPr="00900730">
        <w:rPr>
          <w:rFonts w:ascii="Century Gothic" w:hAnsi="Century Gothic" w:cs="Arial"/>
          <w:b/>
          <w:sz w:val="22"/>
          <w:szCs w:val="22"/>
        </w:rPr>
        <w:br/>
      </w:r>
      <w:hyperlink r:id="rId32" w:history="1">
        <w:r w:rsidR="003308D5" w:rsidRPr="00900730">
          <w:rPr>
            <w:rStyle w:val="Hypertextovodkaz"/>
            <w:rFonts w:ascii="Century Gothic" w:hAnsi="Century Gothic" w:cs="Arial"/>
            <w:color w:val="121C4D"/>
            <w:sz w:val="22"/>
            <w:szCs w:val="22"/>
          </w:rPr>
          <w:t>www.lf1.cuni.cz</w:t>
        </w:r>
      </w:hyperlink>
    </w:p>
    <w:p w:rsidR="009154AF" w:rsidRPr="00900730" w:rsidRDefault="009154AF" w:rsidP="003308D5">
      <w:pPr>
        <w:jc w:val="center"/>
        <w:rPr>
          <w:rFonts w:ascii="Century Gothic" w:hAnsi="Century Gothic" w:cs="Arial"/>
          <w:color w:val="121C4D"/>
          <w:sz w:val="22"/>
          <w:szCs w:val="22"/>
        </w:rPr>
      </w:pPr>
    </w:p>
    <w:p w:rsidR="009154AF" w:rsidRPr="00900730" w:rsidRDefault="009154AF" w:rsidP="003308D5">
      <w:pPr>
        <w:jc w:val="center"/>
        <w:rPr>
          <w:rFonts w:ascii="Century Gothic" w:hAnsi="Century Gothic"/>
        </w:rPr>
      </w:pPr>
    </w:p>
    <w:p w:rsidR="00B4193A" w:rsidRDefault="00B4193A" w:rsidP="003308D5">
      <w:pPr>
        <w:rPr>
          <w:rStyle w:val="Zvraznn"/>
          <w:rFonts w:ascii="Century Gothic" w:hAnsi="Century Gothic" w:cs="Arial"/>
          <w:color w:val="121C4D"/>
          <w:sz w:val="22"/>
          <w:szCs w:val="22"/>
        </w:rPr>
      </w:pPr>
    </w:p>
    <w:p w:rsidR="009154AF" w:rsidRPr="00900730" w:rsidRDefault="009154AF" w:rsidP="003308D5">
      <w:pPr>
        <w:rPr>
          <w:rStyle w:val="Zvraznn"/>
          <w:rFonts w:ascii="Century Gothic" w:hAnsi="Century Gothic" w:cs="Arial"/>
          <w:color w:val="121C4D"/>
          <w:sz w:val="22"/>
          <w:szCs w:val="22"/>
        </w:rPr>
      </w:pPr>
      <w:r w:rsidRPr="00900730">
        <w:rPr>
          <w:rStyle w:val="Zvraznn"/>
          <w:rFonts w:ascii="Century Gothic" w:hAnsi="Century Gothic" w:cs="Arial"/>
          <w:color w:val="121C4D"/>
          <w:sz w:val="22"/>
          <w:szCs w:val="22"/>
        </w:rPr>
        <w:lastRenderedPageBreak/>
        <w:t>O Všeobecné fakultní nemocnici v</w:t>
      </w:r>
      <w:r w:rsidR="003308D5" w:rsidRPr="00900730">
        <w:rPr>
          <w:rStyle w:val="Zvraznn"/>
          <w:rFonts w:ascii="Century Gothic" w:hAnsi="Century Gothic" w:cs="Arial"/>
          <w:color w:val="121C4D"/>
          <w:sz w:val="22"/>
          <w:szCs w:val="22"/>
        </w:rPr>
        <w:t> </w:t>
      </w:r>
      <w:r w:rsidRPr="00900730">
        <w:rPr>
          <w:rStyle w:val="Zvraznn"/>
          <w:rFonts w:ascii="Century Gothic" w:hAnsi="Century Gothic" w:cs="Arial"/>
          <w:color w:val="121C4D"/>
          <w:sz w:val="22"/>
          <w:szCs w:val="22"/>
        </w:rPr>
        <w:t>Praze</w:t>
      </w:r>
    </w:p>
    <w:p w:rsidR="003308D5" w:rsidRPr="00900730" w:rsidRDefault="003308D5" w:rsidP="003308D5">
      <w:pPr>
        <w:rPr>
          <w:rStyle w:val="Zvraznn"/>
          <w:rFonts w:ascii="Century Gothic" w:hAnsi="Century Gothic" w:cs="Arial"/>
          <w:color w:val="121C4D"/>
          <w:sz w:val="22"/>
          <w:szCs w:val="22"/>
        </w:rPr>
      </w:pPr>
    </w:p>
    <w:p w:rsidR="009154AF" w:rsidRPr="00900730" w:rsidRDefault="009154AF" w:rsidP="003308D5">
      <w:pPr>
        <w:jc w:val="both"/>
        <w:rPr>
          <w:rFonts w:ascii="Century Gothic" w:hAnsi="Century Gothic" w:cs="Arial"/>
          <w:sz w:val="20"/>
          <w:szCs w:val="20"/>
        </w:rPr>
      </w:pPr>
      <w:r w:rsidRPr="00900730">
        <w:rPr>
          <w:rFonts w:ascii="Century Gothic" w:hAnsi="Century Gothic" w:cs="Arial"/>
          <w:sz w:val="20"/>
          <w:szCs w:val="20"/>
        </w:rPr>
        <w:t>Všeobecná fakultní nemocnice v Praze (VFN) představuje významné zdravotnické zařízení, patřící mezi největší nemocnice v ČR. Všeobecná fakultní nemocnice v Praze poskytuje základní, specializovanou a zvláště specializovanou léčebnou, ošetřovatelskou, ambulantní a</w:t>
      </w:r>
      <w:r w:rsidR="006860DD" w:rsidRPr="00900730">
        <w:rPr>
          <w:rFonts w:ascii="Century Gothic" w:hAnsi="Century Gothic" w:cs="Arial"/>
          <w:sz w:val="20"/>
          <w:szCs w:val="20"/>
        </w:rPr>
        <w:t> </w:t>
      </w:r>
      <w:r w:rsidRPr="00900730">
        <w:rPr>
          <w:rFonts w:ascii="Century Gothic" w:hAnsi="Century Gothic" w:cs="Arial"/>
          <w:sz w:val="20"/>
          <w:szCs w:val="20"/>
        </w:rPr>
        <w:t>diagnostickou péči dětem i dospělým ve všech základních oborech. Zajišťuje také komplexní lékárenskou péči, včetně technologicky náročných příprav cytostatik nebo sterilních léčivých přípravků.</w:t>
      </w:r>
    </w:p>
    <w:p w:rsidR="009154AF" w:rsidRPr="00900730" w:rsidRDefault="009154AF" w:rsidP="003308D5">
      <w:pPr>
        <w:jc w:val="both"/>
        <w:rPr>
          <w:rFonts w:ascii="Century Gothic" w:hAnsi="Century Gothic" w:cs="Arial"/>
          <w:sz w:val="20"/>
          <w:szCs w:val="20"/>
        </w:rPr>
      </w:pPr>
    </w:p>
    <w:p w:rsidR="009154AF" w:rsidRPr="00900730" w:rsidRDefault="009154AF" w:rsidP="003308D5">
      <w:pPr>
        <w:jc w:val="both"/>
        <w:rPr>
          <w:rFonts w:ascii="Century Gothic" w:hAnsi="Century Gothic" w:cs="Arial"/>
          <w:sz w:val="20"/>
          <w:szCs w:val="20"/>
        </w:rPr>
      </w:pPr>
      <w:r w:rsidRPr="00900730">
        <w:rPr>
          <w:rFonts w:ascii="Century Gothic" w:hAnsi="Century Gothic" w:cs="Arial"/>
          <w:sz w:val="20"/>
          <w:szCs w:val="20"/>
        </w:rPr>
        <w:t>Kromě poskytování zdravotní péče je VFN hlavní výukovou základnou 1. lékařské fakulty Univerzity Karlovy v Praze a současně jedním z nejvýznamnějších vědeckých pracovišť v</w:t>
      </w:r>
      <w:r w:rsidR="006860DD" w:rsidRPr="00900730">
        <w:rPr>
          <w:rFonts w:ascii="Century Gothic" w:hAnsi="Century Gothic" w:cs="Arial"/>
          <w:sz w:val="20"/>
          <w:szCs w:val="20"/>
        </w:rPr>
        <w:t> </w:t>
      </w:r>
      <w:r w:rsidRPr="00900730">
        <w:rPr>
          <w:rFonts w:ascii="Century Gothic" w:hAnsi="Century Gothic" w:cs="Arial"/>
          <w:sz w:val="20"/>
          <w:szCs w:val="20"/>
        </w:rPr>
        <w:t>oblasti léčebných a diagnostických metod v České republice. Nemocnice má nejdelší tradici akademické medicíny v ČR a od svého založení do současnosti je největším výzkumným medicínským pracovištěm v ČR.</w:t>
      </w:r>
    </w:p>
    <w:p w:rsidR="009154AF" w:rsidRPr="00900730" w:rsidRDefault="009154AF" w:rsidP="003308D5">
      <w:pPr>
        <w:jc w:val="both"/>
        <w:rPr>
          <w:rFonts w:ascii="Century Gothic" w:hAnsi="Century Gothic" w:cs="Arial"/>
          <w:sz w:val="20"/>
          <w:szCs w:val="20"/>
        </w:rPr>
      </w:pPr>
    </w:p>
    <w:p w:rsidR="009154AF" w:rsidRPr="00900730" w:rsidRDefault="000C7933" w:rsidP="003308D5">
      <w:pPr>
        <w:jc w:val="center"/>
        <w:rPr>
          <w:rStyle w:val="Hypertextovodkaz"/>
          <w:rFonts w:ascii="Century Gothic" w:hAnsi="Century Gothic" w:cs="Arial"/>
          <w:color w:val="121C4D"/>
          <w:sz w:val="22"/>
          <w:szCs w:val="22"/>
        </w:rPr>
      </w:pPr>
      <w:hyperlink r:id="rId33" w:history="1">
        <w:r w:rsidR="009154AF" w:rsidRPr="00900730">
          <w:rPr>
            <w:rStyle w:val="Hypertextovodkaz"/>
            <w:rFonts w:ascii="Century Gothic" w:hAnsi="Century Gothic" w:cs="Arial"/>
            <w:color w:val="121C4D"/>
            <w:sz w:val="22"/>
            <w:szCs w:val="22"/>
          </w:rPr>
          <w:t>www.vfn.cz</w:t>
        </w:r>
      </w:hyperlink>
    </w:p>
    <w:p w:rsidR="00900730" w:rsidRPr="00900730" w:rsidRDefault="00900730" w:rsidP="003308D5">
      <w:pPr>
        <w:jc w:val="center"/>
        <w:rPr>
          <w:rStyle w:val="Hypertextovodkaz"/>
          <w:rFonts w:ascii="Century Gothic" w:hAnsi="Century Gothic" w:cs="Arial"/>
          <w:color w:val="121C4D"/>
          <w:sz w:val="22"/>
          <w:szCs w:val="22"/>
        </w:rPr>
      </w:pPr>
    </w:p>
    <w:p w:rsidR="00900730" w:rsidRPr="00900730" w:rsidRDefault="00900730" w:rsidP="003308D5">
      <w:pPr>
        <w:jc w:val="center"/>
        <w:rPr>
          <w:rStyle w:val="Hypertextovodkaz"/>
          <w:rFonts w:ascii="Century Gothic" w:hAnsi="Century Gothic" w:cs="Arial"/>
          <w:color w:val="121C4D"/>
          <w:sz w:val="22"/>
          <w:szCs w:val="22"/>
        </w:rPr>
      </w:pPr>
    </w:p>
    <w:p w:rsidR="00900730" w:rsidRPr="00900730" w:rsidRDefault="00900730" w:rsidP="003308D5">
      <w:pPr>
        <w:jc w:val="center"/>
        <w:rPr>
          <w:rStyle w:val="Hypertextovodkaz"/>
          <w:rFonts w:ascii="Century Gothic" w:hAnsi="Century Gothic" w:cs="Arial"/>
          <w:color w:val="121C4D"/>
          <w:sz w:val="22"/>
          <w:szCs w:val="22"/>
        </w:rPr>
      </w:pPr>
    </w:p>
    <w:p w:rsidR="009154AF" w:rsidRPr="00900730" w:rsidRDefault="009154AF" w:rsidP="00670EF9">
      <w:pPr>
        <w:jc w:val="both"/>
        <w:rPr>
          <w:rFonts w:ascii="Century Gothic" w:hAnsi="Century Gothic" w:cs="Arial"/>
          <w:bCs/>
          <w:sz w:val="20"/>
          <w:szCs w:val="20"/>
        </w:rPr>
      </w:pPr>
    </w:p>
    <w:p w:rsidR="00350595" w:rsidRPr="00900730" w:rsidRDefault="00350595" w:rsidP="00670EF9">
      <w:pPr>
        <w:jc w:val="both"/>
        <w:rPr>
          <w:rFonts w:ascii="Century Gothic" w:hAnsi="Century Gothic" w:cs="Arial"/>
          <w:bCs/>
          <w:sz w:val="20"/>
          <w:szCs w:val="20"/>
        </w:rPr>
      </w:pPr>
      <w:bookmarkStart w:id="0" w:name="_GoBack"/>
      <w:bookmarkEnd w:id="0"/>
    </w:p>
    <w:p w:rsidR="00350595" w:rsidRPr="00900730" w:rsidRDefault="00350595" w:rsidP="00350595">
      <w:pPr>
        <w:jc w:val="center"/>
        <w:rPr>
          <w:rFonts w:ascii="Century Gothic" w:hAnsi="Century Gothic"/>
          <w:caps/>
          <w:sz w:val="16"/>
          <w:szCs w:val="16"/>
        </w:rPr>
      </w:pPr>
      <w:r w:rsidRPr="00900730">
        <w:rPr>
          <w:rFonts w:ascii="Century Gothic" w:hAnsi="Century Gothic"/>
          <w:caps/>
          <w:sz w:val="16"/>
          <w:szCs w:val="16"/>
        </w:rPr>
        <w:t xml:space="preserve">      </w:t>
      </w:r>
    </w:p>
    <w:p w:rsidR="00350595" w:rsidRPr="00900730" w:rsidRDefault="00350595" w:rsidP="00350595">
      <w:pPr>
        <w:jc w:val="center"/>
        <w:rPr>
          <w:rFonts w:ascii="Century Gothic" w:hAnsi="Century Gothic"/>
          <w:caps/>
          <w:sz w:val="16"/>
          <w:szCs w:val="16"/>
        </w:rPr>
      </w:pPr>
    </w:p>
    <w:p w:rsidR="00350595" w:rsidRPr="00900730" w:rsidRDefault="00350595" w:rsidP="00350595">
      <w:pPr>
        <w:jc w:val="both"/>
        <w:rPr>
          <w:rFonts w:ascii="Century Gothic" w:hAnsi="Century Gothic"/>
          <w:b/>
        </w:rPr>
      </w:pPr>
    </w:p>
    <w:sectPr w:rsidR="00350595" w:rsidRPr="00900730" w:rsidSect="00E36FCD">
      <w:headerReference w:type="even" r:id="rId34"/>
      <w:headerReference w:type="default" r:id="rId35"/>
      <w:footerReference w:type="default" r:id="rId36"/>
      <w:headerReference w:type="first" r:id="rId37"/>
      <w:type w:val="continuous"/>
      <w:pgSz w:w="11906" w:h="16838" w:code="9"/>
      <w:pgMar w:top="1276" w:right="1134" w:bottom="1418" w:left="1134"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6F" w:rsidRDefault="00507F6F" w:rsidP="0037278C">
      <w:r>
        <w:separator/>
      </w:r>
    </w:p>
  </w:endnote>
  <w:endnote w:type="continuationSeparator" w:id="0">
    <w:p w:rsidR="00507F6F" w:rsidRDefault="00507F6F" w:rsidP="0037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TE2823760t00">
    <w:panose1 w:val="00000000000000000000"/>
    <w:charset w:val="EE"/>
    <w:family w:val="auto"/>
    <w:notTrueType/>
    <w:pitch w:val="default"/>
    <w:sig w:usb0="00000005" w:usb1="00000000" w:usb2="00000000" w:usb3="00000000" w:csb0="00000002" w:csb1="00000000"/>
  </w:font>
  <w:font w:name="TTE1852090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21" w:rsidRDefault="00565A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36" w:rsidRPr="006860DD" w:rsidRDefault="00F80036" w:rsidP="00F80036">
    <w:pPr>
      <w:pStyle w:val="Zpat"/>
      <w:jc w:val="center"/>
      <w:rPr>
        <w:rFonts w:ascii="Century Gothic" w:hAnsi="Century Gothic" w:cs="Arial"/>
        <w:color w:val="121C4D"/>
        <w:sz w:val="20"/>
        <w:szCs w:val="20"/>
      </w:rPr>
    </w:pPr>
    <w:r w:rsidRPr="006860DD">
      <w:rPr>
        <w:rFonts w:ascii="Century Gothic" w:hAnsi="Century Gothic" w:cs="Arial"/>
        <w:b/>
        <w:color w:val="121C4D"/>
        <w:sz w:val="20"/>
        <w:szCs w:val="20"/>
      </w:rPr>
      <w:t>Tisková mluvčí:</w:t>
    </w:r>
    <w:r w:rsidRPr="006860DD">
      <w:rPr>
        <w:rFonts w:ascii="Century Gothic" w:hAnsi="Century Gothic" w:cs="Arial"/>
        <w:color w:val="121C4D"/>
        <w:sz w:val="20"/>
        <w:szCs w:val="20"/>
      </w:rPr>
      <w:t xml:space="preserve"> Mgr. Jana Francová, tel.: 603 443 575, e-mail: </w:t>
    </w:r>
    <w:hyperlink r:id="rId1" w:history="1">
      <w:r w:rsidRPr="006860DD">
        <w:rPr>
          <w:rStyle w:val="Hypertextovodkaz"/>
          <w:rFonts w:ascii="Century Gothic" w:hAnsi="Century Gothic" w:cs="Arial"/>
          <w:color w:val="121C4D"/>
          <w:sz w:val="20"/>
          <w:szCs w:val="20"/>
        </w:rPr>
        <w:t>jana.francova@lf1.cuni.cz</w:t>
      </w:r>
    </w:hyperlink>
  </w:p>
  <w:p w:rsidR="00F80036" w:rsidRPr="006860DD" w:rsidRDefault="00F80036" w:rsidP="00F80036">
    <w:pPr>
      <w:pStyle w:val="Zpat"/>
      <w:jc w:val="center"/>
      <w:rPr>
        <w:rFonts w:ascii="Century Gothic" w:hAnsi="Century Gothic" w:cs="Arial"/>
        <w:color w:val="121C4D"/>
        <w:sz w:val="18"/>
        <w:szCs w:val="18"/>
      </w:rPr>
    </w:pPr>
    <w:r w:rsidRPr="006860DD">
      <w:rPr>
        <w:rFonts w:ascii="Century Gothic" w:hAnsi="Century Gothic" w:cs="Arial"/>
        <w:color w:val="121C4D"/>
        <w:sz w:val="18"/>
        <w:szCs w:val="18"/>
      </w:rPr>
      <w:t>1. lékařská fakulta Univerzity Karlovy v Praze, Kateřinská 32, Praha 2, 121 08</w:t>
    </w:r>
  </w:p>
  <w:p w:rsidR="00F80036" w:rsidRPr="006860DD" w:rsidRDefault="000C7933" w:rsidP="00F80036">
    <w:pPr>
      <w:pStyle w:val="Zpat"/>
      <w:jc w:val="center"/>
      <w:rPr>
        <w:rFonts w:ascii="Century Gothic" w:hAnsi="Century Gothic" w:cs="Arial"/>
        <w:color w:val="121C4D"/>
        <w:sz w:val="18"/>
        <w:szCs w:val="18"/>
      </w:rPr>
    </w:pPr>
    <w:hyperlink r:id="rId2" w:history="1">
      <w:r w:rsidR="00F80036" w:rsidRPr="006860DD">
        <w:rPr>
          <w:rStyle w:val="Hypertextovodkaz"/>
          <w:rFonts w:ascii="Century Gothic" w:hAnsi="Century Gothic" w:cs="Arial"/>
          <w:color w:val="121C4D"/>
          <w:sz w:val="18"/>
          <w:szCs w:val="18"/>
        </w:rPr>
        <w:t>www.lf1.cuni.cz</w:t>
      </w:r>
    </w:hyperlink>
    <w:r w:rsidR="00F80036" w:rsidRPr="006860DD">
      <w:rPr>
        <w:rFonts w:ascii="Century Gothic" w:hAnsi="Century Gothic" w:cs="Arial"/>
        <w:color w:val="121C4D"/>
        <w:sz w:val="18"/>
        <w:szCs w:val="18"/>
      </w:rPr>
      <w:t xml:space="preserve">, </w:t>
    </w:r>
    <w:hyperlink r:id="rId3" w:history="1">
      <w:r w:rsidR="00F80036" w:rsidRPr="006860DD">
        <w:rPr>
          <w:rStyle w:val="Hypertextovodkaz"/>
          <w:rFonts w:ascii="Century Gothic" w:hAnsi="Century Gothic" w:cs="Arial"/>
          <w:color w:val="121C4D"/>
          <w:sz w:val="18"/>
          <w:szCs w:val="18"/>
        </w:rPr>
        <w:t>www.facebook.com/1lfuk</w:t>
      </w:r>
    </w:hyperlink>
  </w:p>
  <w:p w:rsidR="00F80036" w:rsidRPr="006860DD" w:rsidRDefault="00F80036" w:rsidP="00F80036">
    <w:pPr>
      <w:pStyle w:val="Zpat"/>
      <w:jc w:val="center"/>
      <w:rPr>
        <w:rFonts w:ascii="Century Gothic" w:hAnsi="Century Gothic" w:cs="Arial"/>
        <w:color w:val="121C4D"/>
        <w:sz w:val="20"/>
        <w:szCs w:val="20"/>
      </w:rPr>
    </w:pPr>
  </w:p>
  <w:p w:rsidR="00F80036" w:rsidRPr="006860DD" w:rsidRDefault="00F80036" w:rsidP="00F80036">
    <w:pPr>
      <w:pStyle w:val="Zpat"/>
      <w:jc w:val="center"/>
      <w:rPr>
        <w:rFonts w:ascii="Century Gothic" w:hAnsi="Century Gothic" w:cs="Arial"/>
        <w:sz w:val="20"/>
        <w:szCs w:val="20"/>
      </w:rPr>
    </w:pPr>
    <w:r w:rsidRPr="006860DD">
      <w:rPr>
        <w:rFonts w:ascii="Century Gothic" w:hAnsi="Century Gothic" w:cs="Arial"/>
        <w:color w:val="121C4D"/>
        <w:sz w:val="20"/>
        <w:szCs w:val="20"/>
      </w:rPr>
      <w:fldChar w:fldCharType="begin"/>
    </w:r>
    <w:r w:rsidRPr="006860DD">
      <w:rPr>
        <w:rFonts w:ascii="Century Gothic" w:hAnsi="Century Gothic" w:cs="Arial"/>
        <w:color w:val="121C4D"/>
        <w:sz w:val="20"/>
        <w:szCs w:val="20"/>
      </w:rPr>
      <w:instrText>PAGE   \* MERGEFORMAT</w:instrText>
    </w:r>
    <w:r w:rsidRPr="006860DD">
      <w:rPr>
        <w:rFonts w:ascii="Century Gothic" w:hAnsi="Century Gothic" w:cs="Arial"/>
        <w:color w:val="121C4D"/>
        <w:sz w:val="20"/>
        <w:szCs w:val="20"/>
      </w:rPr>
      <w:fldChar w:fldCharType="separate"/>
    </w:r>
    <w:r w:rsidR="000C7933">
      <w:rPr>
        <w:rFonts w:ascii="Century Gothic" w:hAnsi="Century Gothic" w:cs="Arial"/>
        <w:noProof/>
        <w:color w:val="121C4D"/>
        <w:sz w:val="20"/>
        <w:szCs w:val="20"/>
      </w:rPr>
      <w:t>1</w:t>
    </w:r>
    <w:r w:rsidRPr="006860DD">
      <w:rPr>
        <w:rFonts w:ascii="Century Gothic" w:hAnsi="Century Gothic" w:cs="Arial"/>
        <w:color w:val="121C4D"/>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21" w:rsidRDefault="00565A2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71" w:rsidRPr="003E441F" w:rsidRDefault="00477B71">
    <w:pPr>
      <w:pStyle w:val="Zpat"/>
      <w:jc w:val="center"/>
      <w:rPr>
        <w:sz w:val="20"/>
        <w:szCs w:val="20"/>
      </w:rPr>
    </w:pPr>
  </w:p>
  <w:p w:rsidR="00477B71" w:rsidRPr="006860DD" w:rsidRDefault="00477B71">
    <w:pPr>
      <w:pStyle w:val="Zpat"/>
      <w:jc w:val="center"/>
      <w:rPr>
        <w:rFonts w:ascii="Century Gothic" w:hAnsi="Century Gothic" w:cs="Arial"/>
        <w:color w:val="121C4D"/>
        <w:sz w:val="20"/>
        <w:szCs w:val="20"/>
      </w:rPr>
    </w:pPr>
    <w:r w:rsidRPr="006860DD">
      <w:rPr>
        <w:rFonts w:ascii="Century Gothic" w:hAnsi="Century Gothic" w:cs="Arial"/>
        <w:b/>
        <w:color w:val="121C4D"/>
        <w:sz w:val="20"/>
        <w:szCs w:val="20"/>
      </w:rPr>
      <w:t>Tisková mluvčí:</w:t>
    </w:r>
    <w:r w:rsidRPr="006860DD">
      <w:rPr>
        <w:rFonts w:ascii="Century Gothic" w:hAnsi="Century Gothic" w:cs="Arial"/>
        <w:color w:val="121C4D"/>
        <w:sz w:val="20"/>
        <w:szCs w:val="20"/>
      </w:rPr>
      <w:t xml:space="preserve"> Mgr. Jana Francová, tel.: 603 443 575, e-mail: </w:t>
    </w:r>
    <w:hyperlink r:id="rId1" w:history="1">
      <w:r w:rsidRPr="006860DD">
        <w:rPr>
          <w:rStyle w:val="Hypertextovodkaz"/>
          <w:rFonts w:ascii="Century Gothic" w:hAnsi="Century Gothic" w:cs="Arial"/>
          <w:color w:val="121C4D"/>
          <w:sz w:val="20"/>
          <w:szCs w:val="20"/>
        </w:rPr>
        <w:t>jana.francova@lf1.cuni.cz</w:t>
      </w:r>
    </w:hyperlink>
  </w:p>
  <w:p w:rsidR="00477B71" w:rsidRPr="006860DD" w:rsidRDefault="00477B71">
    <w:pPr>
      <w:pStyle w:val="Zpat"/>
      <w:jc w:val="center"/>
      <w:rPr>
        <w:rFonts w:ascii="Century Gothic" w:hAnsi="Century Gothic" w:cs="Arial"/>
        <w:color w:val="121C4D"/>
        <w:sz w:val="18"/>
        <w:szCs w:val="18"/>
      </w:rPr>
    </w:pPr>
    <w:r w:rsidRPr="006860DD">
      <w:rPr>
        <w:rFonts w:ascii="Century Gothic" w:hAnsi="Century Gothic" w:cs="Arial"/>
        <w:color w:val="121C4D"/>
        <w:sz w:val="18"/>
        <w:szCs w:val="18"/>
      </w:rPr>
      <w:t>1. lékařská fakulta Univerzity Karlovy v Praze, Kateřinská 32, Praha 2, 121 08</w:t>
    </w:r>
  </w:p>
  <w:p w:rsidR="00477B71" w:rsidRPr="006860DD" w:rsidRDefault="000C7933">
    <w:pPr>
      <w:pStyle w:val="Zpat"/>
      <w:jc w:val="center"/>
      <w:rPr>
        <w:rFonts w:ascii="Century Gothic" w:hAnsi="Century Gothic" w:cs="Arial"/>
        <w:color w:val="121C4D"/>
        <w:sz w:val="18"/>
        <w:szCs w:val="18"/>
      </w:rPr>
    </w:pPr>
    <w:hyperlink r:id="rId2" w:history="1">
      <w:r w:rsidR="00477B71" w:rsidRPr="006860DD">
        <w:rPr>
          <w:rStyle w:val="Hypertextovodkaz"/>
          <w:rFonts w:ascii="Century Gothic" w:hAnsi="Century Gothic" w:cs="Arial"/>
          <w:color w:val="121C4D"/>
          <w:sz w:val="18"/>
          <w:szCs w:val="18"/>
        </w:rPr>
        <w:t>www.lf1.cuni.cz</w:t>
      </w:r>
    </w:hyperlink>
    <w:r w:rsidR="00477B71" w:rsidRPr="006860DD">
      <w:rPr>
        <w:rFonts w:ascii="Century Gothic" w:hAnsi="Century Gothic" w:cs="Arial"/>
        <w:color w:val="121C4D"/>
        <w:sz w:val="18"/>
        <w:szCs w:val="18"/>
      </w:rPr>
      <w:t xml:space="preserve">, </w:t>
    </w:r>
    <w:hyperlink r:id="rId3" w:history="1">
      <w:r w:rsidR="00477B71" w:rsidRPr="006860DD">
        <w:rPr>
          <w:rStyle w:val="Hypertextovodkaz"/>
          <w:rFonts w:ascii="Century Gothic" w:hAnsi="Century Gothic" w:cs="Arial"/>
          <w:color w:val="121C4D"/>
          <w:sz w:val="18"/>
          <w:szCs w:val="18"/>
        </w:rPr>
        <w:t>www.facebook.com/1lfuk</w:t>
      </w:r>
    </w:hyperlink>
  </w:p>
  <w:p w:rsidR="00477B71" w:rsidRPr="006860DD" w:rsidRDefault="00477B71">
    <w:pPr>
      <w:pStyle w:val="Zpat"/>
      <w:jc w:val="center"/>
      <w:rPr>
        <w:rFonts w:ascii="Century Gothic" w:hAnsi="Century Gothic" w:cs="Arial"/>
        <w:color w:val="121C4D"/>
        <w:sz w:val="20"/>
        <w:szCs w:val="20"/>
      </w:rPr>
    </w:pPr>
  </w:p>
  <w:p w:rsidR="00477B71" w:rsidRPr="006860DD" w:rsidRDefault="002E5CBD">
    <w:pPr>
      <w:pStyle w:val="Zpat"/>
      <w:jc w:val="center"/>
      <w:rPr>
        <w:rFonts w:ascii="Century Gothic" w:hAnsi="Century Gothic" w:cs="Arial"/>
        <w:sz w:val="20"/>
        <w:szCs w:val="20"/>
      </w:rPr>
    </w:pPr>
    <w:r w:rsidRPr="006860DD">
      <w:rPr>
        <w:rFonts w:ascii="Century Gothic" w:hAnsi="Century Gothic" w:cs="Arial"/>
        <w:color w:val="121C4D"/>
        <w:sz w:val="20"/>
        <w:szCs w:val="20"/>
      </w:rPr>
      <w:fldChar w:fldCharType="begin"/>
    </w:r>
    <w:r w:rsidR="00477B71" w:rsidRPr="006860DD">
      <w:rPr>
        <w:rFonts w:ascii="Century Gothic" w:hAnsi="Century Gothic" w:cs="Arial"/>
        <w:color w:val="121C4D"/>
        <w:sz w:val="20"/>
        <w:szCs w:val="20"/>
      </w:rPr>
      <w:instrText>PAGE   \* MERGEFORMAT</w:instrText>
    </w:r>
    <w:r w:rsidRPr="006860DD">
      <w:rPr>
        <w:rFonts w:ascii="Century Gothic" w:hAnsi="Century Gothic" w:cs="Arial"/>
        <w:color w:val="121C4D"/>
        <w:sz w:val="20"/>
        <w:szCs w:val="20"/>
      </w:rPr>
      <w:fldChar w:fldCharType="separate"/>
    </w:r>
    <w:r w:rsidR="000C7933">
      <w:rPr>
        <w:rFonts w:ascii="Century Gothic" w:hAnsi="Century Gothic" w:cs="Arial"/>
        <w:noProof/>
        <w:color w:val="121C4D"/>
        <w:sz w:val="20"/>
        <w:szCs w:val="20"/>
      </w:rPr>
      <w:t>4</w:t>
    </w:r>
    <w:r w:rsidRPr="006860DD">
      <w:rPr>
        <w:rFonts w:ascii="Century Gothic" w:hAnsi="Century Gothic" w:cs="Arial"/>
        <w:color w:val="121C4D"/>
        <w:sz w:val="20"/>
        <w:szCs w:val="20"/>
      </w:rPr>
      <w:fldChar w:fldCharType="end"/>
    </w:r>
  </w:p>
  <w:p w:rsidR="00477B71" w:rsidRDefault="00477B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6F" w:rsidRDefault="00507F6F" w:rsidP="0037278C">
      <w:r>
        <w:separator/>
      </w:r>
    </w:p>
  </w:footnote>
  <w:footnote w:type="continuationSeparator" w:id="0">
    <w:p w:rsidR="00507F6F" w:rsidRDefault="00507F6F" w:rsidP="00372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21" w:rsidRDefault="000C793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5617" o:spid="_x0000_s2059" type="#_x0000_t75" style="position:absolute;margin-left:0;margin-top:0;width:481.7pt;height:482.9pt;z-index:-251651584;mso-position-horizontal:center;mso-position-horizontal-relative:margin;mso-position-vertical:center;mso-position-vertical-relative:margin" o:allowincell="f">
          <v:imagedata r:id="rId1" o:title="LOGO_LF1 zesvětlené pro vodozna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2F" w:rsidRDefault="000C7933" w:rsidP="006A7A5C">
    <w:pPr>
      <w:pStyle w:val="Zhlav"/>
      <w:tabs>
        <w:tab w:val="clear" w:pos="4536"/>
        <w:tab w:val="clear" w:pos="9072"/>
        <w:tab w:val="left" w:pos="1861"/>
      </w:tabs>
    </w:pPr>
    <w:r>
      <w:rPr>
        <w:rFonts w:ascii="Century Gothic" w:hAnsi="Century Gothic"/>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5618" o:spid="_x0000_s2060" type="#_x0000_t75" style="position:absolute;margin-left:0;margin-top:0;width:481.7pt;height:482.9pt;z-index:-251650560;mso-position-horizontal:center;mso-position-horizontal-relative:margin;mso-position-vertical:center;mso-position-vertical-relative:margin" o:allowincell="f">
          <v:imagedata r:id="rId1" o:title="LOGO_LF1 zesvětlené pro vodoznak" gain="19661f" blacklevel="22938f"/>
          <w10:wrap anchorx="margin" anchory="margin"/>
        </v:shape>
      </w:pict>
    </w:r>
    <w:r w:rsidR="0013502F" w:rsidRPr="00900730">
      <w:rPr>
        <w:rFonts w:ascii="Century Gothic" w:hAnsi="Century Gothic"/>
        <w:noProof/>
        <w:sz w:val="22"/>
        <w:szCs w:val="22"/>
      </w:rPr>
      <w:drawing>
        <wp:anchor distT="0" distB="0" distL="114300" distR="114300" simplePos="0" relativeHeight="251662848" behindDoc="0" locked="0" layoutInCell="1" allowOverlap="1" wp14:anchorId="062CC936" wp14:editId="7F2FBE1B">
          <wp:simplePos x="0" y="0"/>
          <wp:positionH relativeFrom="column">
            <wp:posOffset>2689861</wp:posOffset>
          </wp:positionH>
          <wp:positionV relativeFrom="paragraph">
            <wp:posOffset>-12064</wp:posOffset>
          </wp:positionV>
          <wp:extent cx="685800" cy="6858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13502F">
      <w:rPr>
        <w:noProof/>
      </w:rPr>
      <w:drawing>
        <wp:anchor distT="0" distB="0" distL="114300" distR="114300" simplePos="0" relativeHeight="251660800" behindDoc="0" locked="0" layoutInCell="1" allowOverlap="1" wp14:anchorId="659D196D" wp14:editId="56E5621B">
          <wp:simplePos x="0" y="0"/>
          <wp:positionH relativeFrom="margin">
            <wp:posOffset>3575685</wp:posOffset>
          </wp:positionH>
          <wp:positionV relativeFrom="margin">
            <wp:posOffset>-817880</wp:posOffset>
          </wp:positionV>
          <wp:extent cx="2628900" cy="523875"/>
          <wp:effectExtent l="0" t="0" r="0" b="9525"/>
          <wp:wrapSquare wrapText="bothSides"/>
          <wp:docPr id="9" name="Obrázek 9" descr="http://www.zelenykruh.cz/obrazky/ekofestival/logo-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elenykruh.cz/obrazky/ekofestival/logo-bar.jpg"/>
                  <pic:cNvPicPr>
                    <a:picLocks noChangeAspect="1" noChangeArrowheads="1"/>
                  </pic:cNvPicPr>
                </pic:nvPicPr>
                <pic:blipFill rotWithShape="1">
                  <a:blip r:embed="rId3">
                    <a:extLst>
                      <a:ext uri="{28A0092B-C50C-407E-A947-70E740481C1C}">
                        <a14:useLocalDpi xmlns:a14="http://schemas.microsoft.com/office/drawing/2010/main" val="0"/>
                      </a:ext>
                    </a:extLst>
                  </a:blip>
                  <a:srcRect l="9074" t="17441" r="1491" b="18606"/>
                  <a:stretch/>
                </pic:blipFill>
                <pic:spPr bwMode="auto">
                  <a:xfrm>
                    <a:off x="0" y="0"/>
                    <a:ext cx="2628900"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502F" w:rsidRDefault="0013502F" w:rsidP="006A7A5C">
    <w:pPr>
      <w:pStyle w:val="Zhlav"/>
      <w:tabs>
        <w:tab w:val="clear" w:pos="4536"/>
        <w:tab w:val="clear" w:pos="9072"/>
        <w:tab w:val="left" w:pos="1861"/>
      </w:tabs>
    </w:pPr>
  </w:p>
  <w:p w:rsidR="0013502F" w:rsidRDefault="0013502F" w:rsidP="006A7A5C">
    <w:pPr>
      <w:pStyle w:val="Zhlav"/>
      <w:tabs>
        <w:tab w:val="clear" w:pos="4536"/>
        <w:tab w:val="clear" w:pos="9072"/>
        <w:tab w:val="left" w:pos="1861"/>
      </w:tabs>
    </w:pPr>
  </w:p>
  <w:p w:rsidR="0013502F" w:rsidRDefault="0013502F" w:rsidP="006A7A5C">
    <w:pPr>
      <w:pStyle w:val="Zhlav"/>
      <w:tabs>
        <w:tab w:val="clear" w:pos="4536"/>
        <w:tab w:val="clear" w:pos="9072"/>
        <w:tab w:val="left" w:pos="1861"/>
      </w:tabs>
    </w:pPr>
  </w:p>
  <w:p w:rsidR="009154AF" w:rsidRPr="0013502F" w:rsidRDefault="0013502F" w:rsidP="006A7A5C">
    <w:pPr>
      <w:pStyle w:val="Zhlav"/>
      <w:tabs>
        <w:tab w:val="clear" w:pos="4536"/>
        <w:tab w:val="clear" w:pos="9072"/>
        <w:tab w:val="left" w:pos="1861"/>
      </w:tabs>
      <w:rPr>
        <w:sz w:val="10"/>
        <w:szCs w:val="10"/>
      </w:rPr>
    </w:pPr>
    <w:r>
      <w:rPr>
        <w:rFonts w:ascii="Century Gothic" w:hAnsi="Century Gothic"/>
        <w:b/>
        <w:sz w:val="14"/>
        <w:szCs w:val="14"/>
      </w:rPr>
      <w:tab/>
    </w:r>
    <w:r>
      <w:rPr>
        <w:rFonts w:ascii="Century Gothic" w:hAnsi="Century Gothic"/>
        <w:b/>
        <w:sz w:val="14"/>
        <w:szCs w:val="14"/>
      </w:rPr>
      <w:tab/>
    </w:r>
    <w:r>
      <w:rPr>
        <w:rFonts w:ascii="Century Gothic" w:hAnsi="Century Gothic"/>
        <w:b/>
        <w:sz w:val="14"/>
        <w:szCs w:val="14"/>
      </w:rPr>
      <w:tab/>
    </w:r>
    <w:r>
      <w:rPr>
        <w:rFonts w:ascii="Century Gothic" w:hAnsi="Century Gothic"/>
        <w:b/>
        <w:sz w:val="14"/>
        <w:szCs w:val="14"/>
      </w:rPr>
      <w:tab/>
    </w:r>
    <w:r>
      <w:rPr>
        <w:rFonts w:ascii="Century Gothic" w:hAnsi="Century Gothic"/>
        <w:b/>
        <w:sz w:val="14"/>
        <w:szCs w:val="14"/>
      </w:rPr>
      <w:tab/>
    </w:r>
    <w:r w:rsidRPr="0013502F">
      <w:rPr>
        <w:rFonts w:ascii="Century Gothic" w:hAnsi="Century Gothic"/>
        <w:b/>
        <w:sz w:val="10"/>
        <w:szCs w:val="10"/>
      </w:rPr>
      <w:t>WWW.UROKLINIKA.CZ</w:t>
    </w:r>
    <w:r w:rsidRPr="0013502F">
      <w:rPr>
        <w:noProof/>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21" w:rsidRDefault="000C793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5616" o:spid="_x0000_s2058" type="#_x0000_t75" style="position:absolute;margin-left:0;margin-top:0;width:481.7pt;height:482.9pt;z-index:-251652608;mso-position-horizontal:center;mso-position-horizontal-relative:margin;mso-position-vertical:center;mso-position-vertical-relative:margin" o:allowincell="f">
          <v:imagedata r:id="rId1" o:title="LOGO_LF1 zesvětlené pro vodoznak"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71" w:rsidRDefault="000C793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5620" o:spid="_x0000_s2062" type="#_x0000_t75" style="position:absolute;margin-left:0;margin-top:0;width:481.7pt;height:482.9pt;z-index:-251648512;mso-position-horizontal:center;mso-position-horizontal-relative:margin;mso-position-vertical:center;mso-position-vertical-relative:margin" o:allowincell="f">
          <v:imagedata r:id="rId1" o:title="LOGO_LF1 zesvětlené pro vodoznak"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321" w:rsidRDefault="000C793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5621" o:spid="_x0000_s2063" type="#_x0000_t75" style="position:absolute;margin-left:0;margin-top:0;width:481.7pt;height:482.9pt;z-index:-251647488;mso-position-horizontal:center;mso-position-horizontal-relative:margin;mso-position-vertical:center;mso-position-vertical-relative:margin" o:allowincell="f">
          <v:imagedata r:id="rId1" o:title="LOGO_LF1 zesvětlené pro vodoznak" gain="19661f" blacklevel="22938f"/>
          <w10:wrap anchorx="margin" anchory="margin"/>
        </v:shape>
      </w:pict>
    </w:r>
  </w:p>
  <w:p w:rsidR="00477B71" w:rsidRDefault="00477B71">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71" w:rsidRDefault="000C793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5619" o:spid="_x0000_s2061" type="#_x0000_t75" style="position:absolute;margin-left:0;margin-top:0;width:481.7pt;height:482.9pt;z-index:-251649536;mso-position-horizontal:center;mso-position-horizontal-relative:margin;mso-position-vertical:center;mso-position-vertical-relative:margin" o:allowincell="f">
          <v:imagedata r:id="rId1" o:title="LOGO_LF1 zesvětlené pro vodozna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4CD9"/>
    <w:multiLevelType w:val="hybridMultilevel"/>
    <w:tmpl w:val="94C27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BC3FF1"/>
    <w:multiLevelType w:val="hybridMultilevel"/>
    <w:tmpl w:val="566CF7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8D6D79"/>
    <w:multiLevelType w:val="hybridMultilevel"/>
    <w:tmpl w:val="FFF2747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27D726D4"/>
    <w:multiLevelType w:val="hybridMultilevel"/>
    <w:tmpl w:val="AD7CE4E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4224861"/>
    <w:multiLevelType w:val="multilevel"/>
    <w:tmpl w:val="F714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03A5B"/>
    <w:multiLevelType w:val="hybridMultilevel"/>
    <w:tmpl w:val="D926402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B446B12"/>
    <w:multiLevelType w:val="multilevel"/>
    <w:tmpl w:val="CC9AA3D2"/>
    <w:lvl w:ilvl="0">
      <w:start w:val="1"/>
      <w:numFmt w:val="bullet"/>
      <w:lvlText w:val=""/>
      <w:lvlJc w:val="left"/>
      <w:pPr>
        <w:tabs>
          <w:tab w:val="num" w:pos="336"/>
        </w:tabs>
        <w:ind w:left="336" w:hanging="360"/>
      </w:pPr>
      <w:rPr>
        <w:rFonts w:ascii="Symbol" w:hAnsi="Symbol" w:hint="default"/>
        <w:sz w:val="20"/>
      </w:rPr>
    </w:lvl>
    <w:lvl w:ilvl="1" w:tentative="1">
      <w:start w:val="1"/>
      <w:numFmt w:val="bullet"/>
      <w:lvlText w:val="o"/>
      <w:lvlJc w:val="left"/>
      <w:pPr>
        <w:tabs>
          <w:tab w:val="num" w:pos="1056"/>
        </w:tabs>
        <w:ind w:left="1056" w:hanging="360"/>
      </w:pPr>
      <w:rPr>
        <w:rFonts w:ascii="Courier New" w:hAnsi="Courier New" w:hint="default"/>
        <w:sz w:val="20"/>
      </w:rPr>
    </w:lvl>
    <w:lvl w:ilvl="2" w:tentative="1">
      <w:start w:val="1"/>
      <w:numFmt w:val="bullet"/>
      <w:lvlText w:val=""/>
      <w:lvlJc w:val="left"/>
      <w:pPr>
        <w:tabs>
          <w:tab w:val="num" w:pos="1776"/>
        </w:tabs>
        <w:ind w:left="1776" w:hanging="360"/>
      </w:pPr>
      <w:rPr>
        <w:rFonts w:ascii="Wingdings" w:hAnsi="Wingdings" w:hint="default"/>
        <w:sz w:val="20"/>
      </w:rPr>
    </w:lvl>
    <w:lvl w:ilvl="3" w:tentative="1">
      <w:start w:val="1"/>
      <w:numFmt w:val="bullet"/>
      <w:lvlText w:val=""/>
      <w:lvlJc w:val="left"/>
      <w:pPr>
        <w:tabs>
          <w:tab w:val="num" w:pos="2496"/>
        </w:tabs>
        <w:ind w:left="2496" w:hanging="360"/>
      </w:pPr>
      <w:rPr>
        <w:rFonts w:ascii="Wingdings" w:hAnsi="Wingdings" w:hint="default"/>
        <w:sz w:val="20"/>
      </w:rPr>
    </w:lvl>
    <w:lvl w:ilvl="4" w:tentative="1">
      <w:start w:val="1"/>
      <w:numFmt w:val="bullet"/>
      <w:lvlText w:val=""/>
      <w:lvlJc w:val="left"/>
      <w:pPr>
        <w:tabs>
          <w:tab w:val="num" w:pos="3216"/>
        </w:tabs>
        <w:ind w:left="3216" w:hanging="360"/>
      </w:pPr>
      <w:rPr>
        <w:rFonts w:ascii="Wingdings" w:hAnsi="Wingdings" w:hint="default"/>
        <w:sz w:val="20"/>
      </w:rPr>
    </w:lvl>
    <w:lvl w:ilvl="5" w:tentative="1">
      <w:start w:val="1"/>
      <w:numFmt w:val="bullet"/>
      <w:lvlText w:val=""/>
      <w:lvlJc w:val="left"/>
      <w:pPr>
        <w:tabs>
          <w:tab w:val="num" w:pos="3936"/>
        </w:tabs>
        <w:ind w:left="3936" w:hanging="360"/>
      </w:pPr>
      <w:rPr>
        <w:rFonts w:ascii="Wingdings" w:hAnsi="Wingdings" w:hint="default"/>
        <w:sz w:val="20"/>
      </w:rPr>
    </w:lvl>
    <w:lvl w:ilvl="6" w:tentative="1">
      <w:start w:val="1"/>
      <w:numFmt w:val="bullet"/>
      <w:lvlText w:val=""/>
      <w:lvlJc w:val="left"/>
      <w:pPr>
        <w:tabs>
          <w:tab w:val="num" w:pos="4656"/>
        </w:tabs>
        <w:ind w:left="4656" w:hanging="360"/>
      </w:pPr>
      <w:rPr>
        <w:rFonts w:ascii="Wingdings" w:hAnsi="Wingdings" w:hint="default"/>
        <w:sz w:val="20"/>
      </w:rPr>
    </w:lvl>
    <w:lvl w:ilvl="7" w:tentative="1">
      <w:start w:val="1"/>
      <w:numFmt w:val="bullet"/>
      <w:lvlText w:val=""/>
      <w:lvlJc w:val="left"/>
      <w:pPr>
        <w:tabs>
          <w:tab w:val="num" w:pos="5376"/>
        </w:tabs>
        <w:ind w:left="5376" w:hanging="360"/>
      </w:pPr>
      <w:rPr>
        <w:rFonts w:ascii="Wingdings" w:hAnsi="Wingdings" w:hint="default"/>
        <w:sz w:val="20"/>
      </w:rPr>
    </w:lvl>
    <w:lvl w:ilvl="8" w:tentative="1">
      <w:start w:val="1"/>
      <w:numFmt w:val="bullet"/>
      <w:lvlText w:val=""/>
      <w:lvlJc w:val="left"/>
      <w:pPr>
        <w:tabs>
          <w:tab w:val="num" w:pos="6096"/>
        </w:tabs>
        <w:ind w:left="6096" w:hanging="360"/>
      </w:pPr>
      <w:rPr>
        <w:rFonts w:ascii="Wingdings" w:hAnsi="Wingdings" w:hint="default"/>
        <w:sz w:val="20"/>
      </w:rPr>
    </w:lvl>
  </w:abstractNum>
  <w:abstractNum w:abstractNumId="7">
    <w:nsid w:val="44E3759D"/>
    <w:multiLevelType w:val="hybridMultilevel"/>
    <w:tmpl w:val="D0E8EC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4C3001F0"/>
    <w:multiLevelType w:val="multilevel"/>
    <w:tmpl w:val="EC9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2A17C3"/>
    <w:multiLevelType w:val="multilevel"/>
    <w:tmpl w:val="9854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3F0F75"/>
    <w:multiLevelType w:val="hybridMultilevel"/>
    <w:tmpl w:val="558E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9E13DA7"/>
    <w:multiLevelType w:val="hybridMultilevel"/>
    <w:tmpl w:val="BE322EDA"/>
    <w:lvl w:ilvl="0" w:tplc="216EF3A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A616292"/>
    <w:multiLevelType w:val="multilevel"/>
    <w:tmpl w:val="80A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500F6A"/>
    <w:multiLevelType w:val="hybridMultilevel"/>
    <w:tmpl w:val="108C4C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78B75D99"/>
    <w:multiLevelType w:val="hybridMultilevel"/>
    <w:tmpl w:val="2806BA4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7A3E7B7C"/>
    <w:multiLevelType w:val="multilevel"/>
    <w:tmpl w:val="332EF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ADA53DF"/>
    <w:multiLevelType w:val="hybridMultilevel"/>
    <w:tmpl w:val="A6BE30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7F0E0D0A"/>
    <w:multiLevelType w:val="multilevel"/>
    <w:tmpl w:val="EA04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5"/>
  </w:num>
  <w:num w:numId="4">
    <w:abstractNumId w:val="9"/>
  </w:num>
  <w:num w:numId="5">
    <w:abstractNumId w:val="12"/>
  </w:num>
  <w:num w:numId="6">
    <w:abstractNumId w:val="17"/>
  </w:num>
  <w:num w:numId="7">
    <w:abstractNumId w:val="15"/>
  </w:num>
  <w:num w:numId="8">
    <w:abstractNumId w:val="1"/>
  </w:num>
  <w:num w:numId="9">
    <w:abstractNumId w:val="10"/>
  </w:num>
  <w:num w:numId="10">
    <w:abstractNumId w:val="2"/>
  </w:num>
  <w:num w:numId="11">
    <w:abstractNumId w:val="11"/>
  </w:num>
  <w:num w:numId="12">
    <w:abstractNumId w:val="6"/>
  </w:num>
  <w:num w:numId="13">
    <w:abstractNumId w:val="7"/>
  </w:num>
  <w:num w:numId="14">
    <w:abstractNumId w:val="14"/>
  </w:num>
  <w:num w:numId="15">
    <w:abstractNumId w:val="13"/>
  </w:num>
  <w:num w:numId="16">
    <w:abstractNumId w:val="16"/>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75"/>
    <w:rsid w:val="00023631"/>
    <w:rsid w:val="00047A72"/>
    <w:rsid w:val="00065D65"/>
    <w:rsid w:val="00071CDF"/>
    <w:rsid w:val="000A594E"/>
    <w:rsid w:val="000B09D5"/>
    <w:rsid w:val="000C634B"/>
    <w:rsid w:val="000C7933"/>
    <w:rsid w:val="000D701E"/>
    <w:rsid w:val="000F0EC6"/>
    <w:rsid w:val="0013502F"/>
    <w:rsid w:val="001504C1"/>
    <w:rsid w:val="00176940"/>
    <w:rsid w:val="0019069C"/>
    <w:rsid w:val="00192D6D"/>
    <w:rsid w:val="00193475"/>
    <w:rsid w:val="001944DB"/>
    <w:rsid w:val="001A5DF7"/>
    <w:rsid w:val="001D12AA"/>
    <w:rsid w:val="001D59FC"/>
    <w:rsid w:val="001E09D4"/>
    <w:rsid w:val="0020750C"/>
    <w:rsid w:val="00224CF6"/>
    <w:rsid w:val="00231B8E"/>
    <w:rsid w:val="002447F8"/>
    <w:rsid w:val="00271581"/>
    <w:rsid w:val="0027778A"/>
    <w:rsid w:val="00294D62"/>
    <w:rsid w:val="002C4215"/>
    <w:rsid w:val="002D3FA8"/>
    <w:rsid w:val="002E5CBD"/>
    <w:rsid w:val="002F4BB4"/>
    <w:rsid w:val="00302457"/>
    <w:rsid w:val="003114ED"/>
    <w:rsid w:val="003308D5"/>
    <w:rsid w:val="00345F00"/>
    <w:rsid w:val="00347C1E"/>
    <w:rsid w:val="00350595"/>
    <w:rsid w:val="00362CD9"/>
    <w:rsid w:val="003723D2"/>
    <w:rsid w:val="0037278C"/>
    <w:rsid w:val="0038104F"/>
    <w:rsid w:val="00382798"/>
    <w:rsid w:val="003A0356"/>
    <w:rsid w:val="003B1ED0"/>
    <w:rsid w:val="003B6EF0"/>
    <w:rsid w:val="003C4CB9"/>
    <w:rsid w:val="003D1AF4"/>
    <w:rsid w:val="003E441F"/>
    <w:rsid w:val="003F28A2"/>
    <w:rsid w:val="00424B61"/>
    <w:rsid w:val="004461F3"/>
    <w:rsid w:val="00461B29"/>
    <w:rsid w:val="00477862"/>
    <w:rsid w:val="00477B71"/>
    <w:rsid w:val="0048004B"/>
    <w:rsid w:val="00482D27"/>
    <w:rsid w:val="00490E7A"/>
    <w:rsid w:val="00493F3C"/>
    <w:rsid w:val="00496EE1"/>
    <w:rsid w:val="004A73B6"/>
    <w:rsid w:val="004B6EE8"/>
    <w:rsid w:val="00507F6F"/>
    <w:rsid w:val="00516265"/>
    <w:rsid w:val="00520BDC"/>
    <w:rsid w:val="00545A51"/>
    <w:rsid w:val="005571AF"/>
    <w:rsid w:val="00563D07"/>
    <w:rsid w:val="00565A21"/>
    <w:rsid w:val="00581987"/>
    <w:rsid w:val="00586482"/>
    <w:rsid w:val="005904B9"/>
    <w:rsid w:val="005C0362"/>
    <w:rsid w:val="005D7CD7"/>
    <w:rsid w:val="00614E00"/>
    <w:rsid w:val="00654783"/>
    <w:rsid w:val="00661A47"/>
    <w:rsid w:val="00670EF9"/>
    <w:rsid w:val="00672F05"/>
    <w:rsid w:val="00680188"/>
    <w:rsid w:val="006860DD"/>
    <w:rsid w:val="006B4031"/>
    <w:rsid w:val="006B534A"/>
    <w:rsid w:val="006C41E1"/>
    <w:rsid w:val="006C6005"/>
    <w:rsid w:val="006F22BC"/>
    <w:rsid w:val="007041EA"/>
    <w:rsid w:val="00714ECB"/>
    <w:rsid w:val="00737E5F"/>
    <w:rsid w:val="00743AA6"/>
    <w:rsid w:val="007446E8"/>
    <w:rsid w:val="00750C55"/>
    <w:rsid w:val="00756428"/>
    <w:rsid w:val="00790381"/>
    <w:rsid w:val="007A3C7E"/>
    <w:rsid w:val="007B1ADB"/>
    <w:rsid w:val="008148B5"/>
    <w:rsid w:val="0081668A"/>
    <w:rsid w:val="00824A83"/>
    <w:rsid w:val="00873ECD"/>
    <w:rsid w:val="008759C2"/>
    <w:rsid w:val="00876186"/>
    <w:rsid w:val="00897A6C"/>
    <w:rsid w:val="008B014F"/>
    <w:rsid w:val="008B5E7A"/>
    <w:rsid w:val="008D691A"/>
    <w:rsid w:val="00900730"/>
    <w:rsid w:val="0090435C"/>
    <w:rsid w:val="009154AF"/>
    <w:rsid w:val="00935FAE"/>
    <w:rsid w:val="00951565"/>
    <w:rsid w:val="00962FF3"/>
    <w:rsid w:val="00963B13"/>
    <w:rsid w:val="00981F86"/>
    <w:rsid w:val="009905BE"/>
    <w:rsid w:val="009A6DFC"/>
    <w:rsid w:val="009C1A54"/>
    <w:rsid w:val="009E0FC5"/>
    <w:rsid w:val="009E2F29"/>
    <w:rsid w:val="00A17FAF"/>
    <w:rsid w:val="00A31DDB"/>
    <w:rsid w:val="00A4324B"/>
    <w:rsid w:val="00A51536"/>
    <w:rsid w:val="00A6683A"/>
    <w:rsid w:val="00A80817"/>
    <w:rsid w:val="00A8718D"/>
    <w:rsid w:val="00AA0FA6"/>
    <w:rsid w:val="00AC0662"/>
    <w:rsid w:val="00AC16B6"/>
    <w:rsid w:val="00AC7CDB"/>
    <w:rsid w:val="00AF7935"/>
    <w:rsid w:val="00B001C0"/>
    <w:rsid w:val="00B4193A"/>
    <w:rsid w:val="00BA1422"/>
    <w:rsid w:val="00BB0B54"/>
    <w:rsid w:val="00BD4321"/>
    <w:rsid w:val="00BD5364"/>
    <w:rsid w:val="00BF3FC2"/>
    <w:rsid w:val="00BF6D06"/>
    <w:rsid w:val="00C03932"/>
    <w:rsid w:val="00C04563"/>
    <w:rsid w:val="00C271BE"/>
    <w:rsid w:val="00C63ABE"/>
    <w:rsid w:val="00C7266A"/>
    <w:rsid w:val="00C740AA"/>
    <w:rsid w:val="00CC6EE3"/>
    <w:rsid w:val="00CC7883"/>
    <w:rsid w:val="00D45F9F"/>
    <w:rsid w:val="00D53C40"/>
    <w:rsid w:val="00D55507"/>
    <w:rsid w:val="00DD17ED"/>
    <w:rsid w:val="00DF15F9"/>
    <w:rsid w:val="00E0423D"/>
    <w:rsid w:val="00E23BC3"/>
    <w:rsid w:val="00E36FCD"/>
    <w:rsid w:val="00E40FD6"/>
    <w:rsid w:val="00E57C21"/>
    <w:rsid w:val="00E730D3"/>
    <w:rsid w:val="00EC0515"/>
    <w:rsid w:val="00EC235D"/>
    <w:rsid w:val="00EE0E29"/>
    <w:rsid w:val="00F00294"/>
    <w:rsid w:val="00F1797A"/>
    <w:rsid w:val="00F23302"/>
    <w:rsid w:val="00F40AF5"/>
    <w:rsid w:val="00F5151C"/>
    <w:rsid w:val="00F80036"/>
    <w:rsid w:val="00F87495"/>
    <w:rsid w:val="00F927CF"/>
    <w:rsid w:val="00F92DF1"/>
    <w:rsid w:val="00F9332B"/>
    <w:rsid w:val="00FB46CF"/>
    <w:rsid w:val="00FC2428"/>
    <w:rsid w:val="00FF1B23"/>
    <w:rsid w:val="00FF7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475"/>
    <w:rPr>
      <w:rFonts w:ascii="Times New Roman" w:hAnsi="Times New Roman"/>
      <w:sz w:val="24"/>
      <w:szCs w:val="24"/>
    </w:rPr>
  </w:style>
  <w:style w:type="paragraph" w:styleId="Nadpis2">
    <w:name w:val="heading 2"/>
    <w:basedOn w:val="Normln"/>
    <w:next w:val="Normln"/>
    <w:link w:val="Nadpis2Char"/>
    <w:uiPriority w:val="99"/>
    <w:qFormat/>
    <w:rsid w:val="00750C55"/>
    <w:pPr>
      <w:keepNext/>
      <w:keepLines/>
      <w:spacing w:before="20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7778A"/>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50C55"/>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27778A"/>
    <w:rPr>
      <w:rFonts w:ascii="Times New Roman" w:hAnsi="Times New Roman" w:cs="Times New Roman"/>
      <w:b/>
      <w:bCs/>
      <w:sz w:val="27"/>
      <w:szCs w:val="27"/>
      <w:lang w:eastAsia="cs-CZ"/>
    </w:rPr>
  </w:style>
  <w:style w:type="character" w:customStyle="1" w:styleId="apple-converted-space">
    <w:name w:val="apple-converted-space"/>
    <w:basedOn w:val="Standardnpsmoodstavce"/>
    <w:rsid w:val="00193475"/>
    <w:rPr>
      <w:rFonts w:cs="Times New Roman"/>
    </w:rPr>
  </w:style>
  <w:style w:type="paragraph" w:styleId="Zhlav">
    <w:name w:val="header"/>
    <w:basedOn w:val="Normln"/>
    <w:link w:val="ZhlavChar"/>
    <w:uiPriority w:val="99"/>
    <w:rsid w:val="0037278C"/>
    <w:pPr>
      <w:tabs>
        <w:tab w:val="center" w:pos="4536"/>
        <w:tab w:val="right" w:pos="9072"/>
      </w:tabs>
    </w:pPr>
  </w:style>
  <w:style w:type="character" w:customStyle="1" w:styleId="ZhlavChar">
    <w:name w:val="Záhlaví Char"/>
    <w:basedOn w:val="Standardnpsmoodstavce"/>
    <w:link w:val="Zhlav"/>
    <w:uiPriority w:val="99"/>
    <w:locked/>
    <w:rsid w:val="0037278C"/>
    <w:rPr>
      <w:rFonts w:ascii="Times New Roman" w:hAnsi="Times New Roman" w:cs="Times New Roman"/>
      <w:sz w:val="24"/>
      <w:szCs w:val="24"/>
      <w:lang w:eastAsia="cs-CZ"/>
    </w:rPr>
  </w:style>
  <w:style w:type="paragraph" w:styleId="Zpat">
    <w:name w:val="footer"/>
    <w:basedOn w:val="Normln"/>
    <w:link w:val="ZpatChar"/>
    <w:uiPriority w:val="99"/>
    <w:rsid w:val="0037278C"/>
    <w:pPr>
      <w:tabs>
        <w:tab w:val="center" w:pos="4536"/>
        <w:tab w:val="right" w:pos="9072"/>
      </w:tabs>
    </w:pPr>
  </w:style>
  <w:style w:type="character" w:customStyle="1" w:styleId="ZpatChar">
    <w:name w:val="Zápatí Char"/>
    <w:basedOn w:val="Standardnpsmoodstavce"/>
    <w:link w:val="Zpat"/>
    <w:uiPriority w:val="99"/>
    <w:locked/>
    <w:rsid w:val="0037278C"/>
    <w:rPr>
      <w:rFonts w:ascii="Times New Roman" w:hAnsi="Times New Roman" w:cs="Times New Roman"/>
      <w:sz w:val="24"/>
      <w:szCs w:val="24"/>
      <w:lang w:eastAsia="cs-CZ"/>
    </w:rPr>
  </w:style>
  <w:style w:type="character" w:styleId="Hypertextovodkaz">
    <w:name w:val="Hyperlink"/>
    <w:basedOn w:val="Standardnpsmoodstavce"/>
    <w:uiPriority w:val="99"/>
    <w:rsid w:val="00672F05"/>
    <w:rPr>
      <w:rFonts w:cs="Times New Roman"/>
      <w:color w:val="0000FF"/>
      <w:u w:val="single"/>
    </w:rPr>
  </w:style>
  <w:style w:type="character" w:styleId="Sledovanodkaz">
    <w:name w:val="FollowedHyperlink"/>
    <w:basedOn w:val="Standardnpsmoodstavce"/>
    <w:uiPriority w:val="99"/>
    <w:semiHidden/>
    <w:rsid w:val="006F22BC"/>
    <w:rPr>
      <w:rFonts w:cs="Times New Roman"/>
      <w:color w:val="800080"/>
      <w:u w:val="single"/>
    </w:rPr>
  </w:style>
  <w:style w:type="paragraph" w:styleId="Normlnweb">
    <w:name w:val="Normal (Web)"/>
    <w:basedOn w:val="Normln"/>
    <w:rsid w:val="00586482"/>
    <w:pPr>
      <w:spacing w:before="100" w:beforeAutospacing="1" w:after="100" w:afterAutospacing="1"/>
    </w:pPr>
  </w:style>
  <w:style w:type="character" w:customStyle="1" w:styleId="apple-style-span">
    <w:name w:val="apple-style-span"/>
    <w:basedOn w:val="Standardnpsmoodstavce"/>
    <w:uiPriority w:val="99"/>
    <w:rsid w:val="00BD5364"/>
    <w:rPr>
      <w:rFonts w:cs="Times New Roman"/>
    </w:rPr>
  </w:style>
  <w:style w:type="character" w:styleId="Zvraznn">
    <w:name w:val="Emphasis"/>
    <w:basedOn w:val="Standardnpsmoodstavce"/>
    <w:uiPriority w:val="99"/>
    <w:qFormat/>
    <w:rsid w:val="0038104F"/>
    <w:rPr>
      <w:rFonts w:cs="Times New Roman"/>
      <w:b/>
      <w:bCs/>
    </w:rPr>
  </w:style>
  <w:style w:type="character" w:customStyle="1" w:styleId="st">
    <w:name w:val="st"/>
    <w:basedOn w:val="Standardnpsmoodstavce"/>
    <w:uiPriority w:val="99"/>
    <w:rsid w:val="0038104F"/>
    <w:rPr>
      <w:rFonts w:cs="Times New Roman"/>
    </w:rPr>
  </w:style>
  <w:style w:type="character" w:styleId="Siln">
    <w:name w:val="Strong"/>
    <w:basedOn w:val="Standardnpsmoodstavce"/>
    <w:uiPriority w:val="22"/>
    <w:qFormat/>
    <w:rsid w:val="003B1ED0"/>
    <w:rPr>
      <w:rFonts w:cs="Times New Roman"/>
      <w:b/>
      <w:bCs/>
    </w:rPr>
  </w:style>
  <w:style w:type="paragraph" w:styleId="Odstavecseseznamem">
    <w:name w:val="List Paragraph"/>
    <w:basedOn w:val="Normln"/>
    <w:uiPriority w:val="99"/>
    <w:qFormat/>
    <w:rsid w:val="000A594E"/>
    <w:pPr>
      <w:ind w:left="720"/>
      <w:contextualSpacing/>
    </w:pPr>
  </w:style>
  <w:style w:type="character" w:styleId="Odkaznakoment">
    <w:name w:val="annotation reference"/>
    <w:basedOn w:val="Standardnpsmoodstavce"/>
    <w:uiPriority w:val="99"/>
    <w:semiHidden/>
    <w:rsid w:val="00C63ABE"/>
    <w:rPr>
      <w:rFonts w:cs="Times New Roman"/>
      <w:sz w:val="18"/>
      <w:szCs w:val="18"/>
    </w:rPr>
  </w:style>
  <w:style w:type="paragraph" w:styleId="Textkomente">
    <w:name w:val="annotation text"/>
    <w:basedOn w:val="Normln"/>
    <w:link w:val="TextkomenteChar"/>
    <w:uiPriority w:val="99"/>
    <w:semiHidden/>
    <w:rsid w:val="00C63ABE"/>
  </w:style>
  <w:style w:type="character" w:customStyle="1" w:styleId="TextkomenteChar">
    <w:name w:val="Text komentáře Char"/>
    <w:basedOn w:val="Standardnpsmoodstavce"/>
    <w:link w:val="Textkomente"/>
    <w:uiPriority w:val="99"/>
    <w:semiHidden/>
    <w:locked/>
    <w:rsid w:val="00C63ABE"/>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C63AB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63ABE"/>
    <w:rPr>
      <w:rFonts w:ascii="Tahoma" w:hAnsi="Tahoma" w:cs="Tahoma"/>
      <w:sz w:val="16"/>
      <w:szCs w:val="16"/>
      <w:lang w:eastAsia="cs-CZ"/>
    </w:rPr>
  </w:style>
  <w:style w:type="paragraph" w:styleId="Bezmezer">
    <w:name w:val="No Spacing"/>
    <w:uiPriority w:val="1"/>
    <w:qFormat/>
    <w:rsid w:val="009154AF"/>
    <w:rPr>
      <w:lang w:eastAsia="en-US"/>
    </w:rPr>
  </w:style>
  <w:style w:type="paragraph" w:customStyle="1" w:styleId="Default">
    <w:name w:val="Default"/>
    <w:uiPriority w:val="99"/>
    <w:rsid w:val="009154AF"/>
    <w:pPr>
      <w:autoSpaceDE w:val="0"/>
      <w:autoSpaceDN w:val="0"/>
      <w:adjustRightInd w:val="0"/>
    </w:pPr>
    <w:rPr>
      <w:rFonts w:ascii="Times New Roman" w:hAnsi="Times New Roman"/>
      <w:color w:val="000000"/>
      <w:sz w:val="24"/>
      <w:szCs w:val="24"/>
      <w:lang w:eastAsia="en-US"/>
    </w:rPr>
  </w:style>
  <w:style w:type="character" w:customStyle="1" w:styleId="A7">
    <w:name w:val="A7"/>
    <w:rsid w:val="009154AF"/>
    <w:rPr>
      <w:rFonts w:ascii="Helvetica 45 Light" w:hAnsi="Helvetica 45 Light" w:cs="Helvetica 45 Light"/>
      <w:b/>
      <w:bCs/>
      <w:i/>
      <w:iCs/>
      <w:color w:val="000000"/>
    </w:rPr>
  </w:style>
  <w:style w:type="paragraph" w:styleId="Zkladntext">
    <w:name w:val="Body Text"/>
    <w:basedOn w:val="Normln"/>
    <w:link w:val="ZkladntextChar"/>
    <w:semiHidden/>
    <w:unhideWhenUsed/>
    <w:rsid w:val="00350595"/>
    <w:pPr>
      <w:spacing w:line="360" w:lineRule="auto"/>
    </w:pPr>
    <w:rPr>
      <w:rFonts w:eastAsia="Times New Roman"/>
      <w:b/>
      <w:bCs/>
    </w:rPr>
  </w:style>
  <w:style w:type="character" w:customStyle="1" w:styleId="ZkladntextChar">
    <w:name w:val="Základní text Char"/>
    <w:basedOn w:val="Standardnpsmoodstavce"/>
    <w:link w:val="Zkladntext"/>
    <w:semiHidden/>
    <w:rsid w:val="00350595"/>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475"/>
    <w:rPr>
      <w:rFonts w:ascii="Times New Roman" w:hAnsi="Times New Roman"/>
      <w:sz w:val="24"/>
      <w:szCs w:val="24"/>
    </w:rPr>
  </w:style>
  <w:style w:type="paragraph" w:styleId="Nadpis2">
    <w:name w:val="heading 2"/>
    <w:basedOn w:val="Normln"/>
    <w:next w:val="Normln"/>
    <w:link w:val="Nadpis2Char"/>
    <w:uiPriority w:val="99"/>
    <w:qFormat/>
    <w:rsid w:val="00750C55"/>
    <w:pPr>
      <w:keepNext/>
      <w:keepLines/>
      <w:spacing w:before="20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7778A"/>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50C55"/>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27778A"/>
    <w:rPr>
      <w:rFonts w:ascii="Times New Roman" w:hAnsi="Times New Roman" w:cs="Times New Roman"/>
      <w:b/>
      <w:bCs/>
      <w:sz w:val="27"/>
      <w:szCs w:val="27"/>
      <w:lang w:eastAsia="cs-CZ"/>
    </w:rPr>
  </w:style>
  <w:style w:type="character" w:customStyle="1" w:styleId="apple-converted-space">
    <w:name w:val="apple-converted-space"/>
    <w:basedOn w:val="Standardnpsmoodstavce"/>
    <w:rsid w:val="00193475"/>
    <w:rPr>
      <w:rFonts w:cs="Times New Roman"/>
    </w:rPr>
  </w:style>
  <w:style w:type="paragraph" w:styleId="Zhlav">
    <w:name w:val="header"/>
    <w:basedOn w:val="Normln"/>
    <w:link w:val="ZhlavChar"/>
    <w:uiPriority w:val="99"/>
    <w:rsid w:val="0037278C"/>
    <w:pPr>
      <w:tabs>
        <w:tab w:val="center" w:pos="4536"/>
        <w:tab w:val="right" w:pos="9072"/>
      </w:tabs>
    </w:pPr>
  </w:style>
  <w:style w:type="character" w:customStyle="1" w:styleId="ZhlavChar">
    <w:name w:val="Záhlaví Char"/>
    <w:basedOn w:val="Standardnpsmoodstavce"/>
    <w:link w:val="Zhlav"/>
    <w:uiPriority w:val="99"/>
    <w:locked/>
    <w:rsid w:val="0037278C"/>
    <w:rPr>
      <w:rFonts w:ascii="Times New Roman" w:hAnsi="Times New Roman" w:cs="Times New Roman"/>
      <w:sz w:val="24"/>
      <w:szCs w:val="24"/>
      <w:lang w:eastAsia="cs-CZ"/>
    </w:rPr>
  </w:style>
  <w:style w:type="paragraph" w:styleId="Zpat">
    <w:name w:val="footer"/>
    <w:basedOn w:val="Normln"/>
    <w:link w:val="ZpatChar"/>
    <w:uiPriority w:val="99"/>
    <w:rsid w:val="0037278C"/>
    <w:pPr>
      <w:tabs>
        <w:tab w:val="center" w:pos="4536"/>
        <w:tab w:val="right" w:pos="9072"/>
      </w:tabs>
    </w:pPr>
  </w:style>
  <w:style w:type="character" w:customStyle="1" w:styleId="ZpatChar">
    <w:name w:val="Zápatí Char"/>
    <w:basedOn w:val="Standardnpsmoodstavce"/>
    <w:link w:val="Zpat"/>
    <w:uiPriority w:val="99"/>
    <w:locked/>
    <w:rsid w:val="0037278C"/>
    <w:rPr>
      <w:rFonts w:ascii="Times New Roman" w:hAnsi="Times New Roman" w:cs="Times New Roman"/>
      <w:sz w:val="24"/>
      <w:szCs w:val="24"/>
      <w:lang w:eastAsia="cs-CZ"/>
    </w:rPr>
  </w:style>
  <w:style w:type="character" w:styleId="Hypertextovodkaz">
    <w:name w:val="Hyperlink"/>
    <w:basedOn w:val="Standardnpsmoodstavce"/>
    <w:uiPriority w:val="99"/>
    <w:rsid w:val="00672F05"/>
    <w:rPr>
      <w:rFonts w:cs="Times New Roman"/>
      <w:color w:val="0000FF"/>
      <w:u w:val="single"/>
    </w:rPr>
  </w:style>
  <w:style w:type="character" w:styleId="Sledovanodkaz">
    <w:name w:val="FollowedHyperlink"/>
    <w:basedOn w:val="Standardnpsmoodstavce"/>
    <w:uiPriority w:val="99"/>
    <w:semiHidden/>
    <w:rsid w:val="006F22BC"/>
    <w:rPr>
      <w:rFonts w:cs="Times New Roman"/>
      <w:color w:val="800080"/>
      <w:u w:val="single"/>
    </w:rPr>
  </w:style>
  <w:style w:type="paragraph" w:styleId="Normlnweb">
    <w:name w:val="Normal (Web)"/>
    <w:basedOn w:val="Normln"/>
    <w:rsid w:val="00586482"/>
    <w:pPr>
      <w:spacing w:before="100" w:beforeAutospacing="1" w:after="100" w:afterAutospacing="1"/>
    </w:pPr>
  </w:style>
  <w:style w:type="character" w:customStyle="1" w:styleId="apple-style-span">
    <w:name w:val="apple-style-span"/>
    <w:basedOn w:val="Standardnpsmoodstavce"/>
    <w:uiPriority w:val="99"/>
    <w:rsid w:val="00BD5364"/>
    <w:rPr>
      <w:rFonts w:cs="Times New Roman"/>
    </w:rPr>
  </w:style>
  <w:style w:type="character" w:styleId="Zvraznn">
    <w:name w:val="Emphasis"/>
    <w:basedOn w:val="Standardnpsmoodstavce"/>
    <w:uiPriority w:val="99"/>
    <w:qFormat/>
    <w:rsid w:val="0038104F"/>
    <w:rPr>
      <w:rFonts w:cs="Times New Roman"/>
      <w:b/>
      <w:bCs/>
    </w:rPr>
  </w:style>
  <w:style w:type="character" w:customStyle="1" w:styleId="st">
    <w:name w:val="st"/>
    <w:basedOn w:val="Standardnpsmoodstavce"/>
    <w:uiPriority w:val="99"/>
    <w:rsid w:val="0038104F"/>
    <w:rPr>
      <w:rFonts w:cs="Times New Roman"/>
    </w:rPr>
  </w:style>
  <w:style w:type="character" w:styleId="Siln">
    <w:name w:val="Strong"/>
    <w:basedOn w:val="Standardnpsmoodstavce"/>
    <w:uiPriority w:val="22"/>
    <w:qFormat/>
    <w:rsid w:val="003B1ED0"/>
    <w:rPr>
      <w:rFonts w:cs="Times New Roman"/>
      <w:b/>
      <w:bCs/>
    </w:rPr>
  </w:style>
  <w:style w:type="paragraph" w:styleId="Odstavecseseznamem">
    <w:name w:val="List Paragraph"/>
    <w:basedOn w:val="Normln"/>
    <w:uiPriority w:val="99"/>
    <w:qFormat/>
    <w:rsid w:val="000A594E"/>
    <w:pPr>
      <w:ind w:left="720"/>
      <w:contextualSpacing/>
    </w:pPr>
  </w:style>
  <w:style w:type="character" w:styleId="Odkaznakoment">
    <w:name w:val="annotation reference"/>
    <w:basedOn w:val="Standardnpsmoodstavce"/>
    <w:uiPriority w:val="99"/>
    <w:semiHidden/>
    <w:rsid w:val="00C63ABE"/>
    <w:rPr>
      <w:rFonts w:cs="Times New Roman"/>
      <w:sz w:val="18"/>
      <w:szCs w:val="18"/>
    </w:rPr>
  </w:style>
  <w:style w:type="paragraph" w:styleId="Textkomente">
    <w:name w:val="annotation text"/>
    <w:basedOn w:val="Normln"/>
    <w:link w:val="TextkomenteChar"/>
    <w:uiPriority w:val="99"/>
    <w:semiHidden/>
    <w:rsid w:val="00C63ABE"/>
  </w:style>
  <w:style w:type="character" w:customStyle="1" w:styleId="TextkomenteChar">
    <w:name w:val="Text komentáře Char"/>
    <w:basedOn w:val="Standardnpsmoodstavce"/>
    <w:link w:val="Textkomente"/>
    <w:uiPriority w:val="99"/>
    <w:semiHidden/>
    <w:locked/>
    <w:rsid w:val="00C63ABE"/>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C63AB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63ABE"/>
    <w:rPr>
      <w:rFonts w:ascii="Tahoma" w:hAnsi="Tahoma" w:cs="Tahoma"/>
      <w:sz w:val="16"/>
      <w:szCs w:val="16"/>
      <w:lang w:eastAsia="cs-CZ"/>
    </w:rPr>
  </w:style>
  <w:style w:type="paragraph" w:styleId="Bezmezer">
    <w:name w:val="No Spacing"/>
    <w:uiPriority w:val="1"/>
    <w:qFormat/>
    <w:rsid w:val="009154AF"/>
    <w:rPr>
      <w:lang w:eastAsia="en-US"/>
    </w:rPr>
  </w:style>
  <w:style w:type="paragraph" w:customStyle="1" w:styleId="Default">
    <w:name w:val="Default"/>
    <w:uiPriority w:val="99"/>
    <w:rsid w:val="009154AF"/>
    <w:pPr>
      <w:autoSpaceDE w:val="0"/>
      <w:autoSpaceDN w:val="0"/>
      <w:adjustRightInd w:val="0"/>
    </w:pPr>
    <w:rPr>
      <w:rFonts w:ascii="Times New Roman" w:hAnsi="Times New Roman"/>
      <w:color w:val="000000"/>
      <w:sz w:val="24"/>
      <w:szCs w:val="24"/>
      <w:lang w:eastAsia="en-US"/>
    </w:rPr>
  </w:style>
  <w:style w:type="character" w:customStyle="1" w:styleId="A7">
    <w:name w:val="A7"/>
    <w:rsid w:val="009154AF"/>
    <w:rPr>
      <w:rFonts w:ascii="Helvetica 45 Light" w:hAnsi="Helvetica 45 Light" w:cs="Helvetica 45 Light"/>
      <w:b/>
      <w:bCs/>
      <w:i/>
      <w:iCs/>
      <w:color w:val="000000"/>
    </w:rPr>
  </w:style>
  <w:style w:type="paragraph" w:styleId="Zkladntext">
    <w:name w:val="Body Text"/>
    <w:basedOn w:val="Normln"/>
    <w:link w:val="ZkladntextChar"/>
    <w:semiHidden/>
    <w:unhideWhenUsed/>
    <w:rsid w:val="00350595"/>
    <w:pPr>
      <w:spacing w:line="360" w:lineRule="auto"/>
    </w:pPr>
    <w:rPr>
      <w:rFonts w:eastAsia="Times New Roman"/>
      <w:b/>
      <w:bCs/>
    </w:rPr>
  </w:style>
  <w:style w:type="character" w:customStyle="1" w:styleId="ZkladntextChar">
    <w:name w:val="Základní text Char"/>
    <w:basedOn w:val="Standardnpsmoodstavce"/>
    <w:link w:val="Zkladntext"/>
    <w:semiHidden/>
    <w:rsid w:val="0035059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871">
      <w:bodyDiv w:val="1"/>
      <w:marLeft w:val="0"/>
      <w:marRight w:val="0"/>
      <w:marTop w:val="0"/>
      <w:marBottom w:val="0"/>
      <w:divBdr>
        <w:top w:val="none" w:sz="0" w:space="0" w:color="auto"/>
        <w:left w:val="none" w:sz="0" w:space="0" w:color="auto"/>
        <w:bottom w:val="none" w:sz="0" w:space="0" w:color="auto"/>
        <w:right w:val="none" w:sz="0" w:space="0" w:color="auto"/>
      </w:divBdr>
    </w:div>
    <w:div w:id="347830573">
      <w:bodyDiv w:val="1"/>
      <w:marLeft w:val="0"/>
      <w:marRight w:val="0"/>
      <w:marTop w:val="0"/>
      <w:marBottom w:val="0"/>
      <w:divBdr>
        <w:top w:val="none" w:sz="0" w:space="0" w:color="auto"/>
        <w:left w:val="none" w:sz="0" w:space="0" w:color="auto"/>
        <w:bottom w:val="none" w:sz="0" w:space="0" w:color="auto"/>
        <w:right w:val="none" w:sz="0" w:space="0" w:color="auto"/>
      </w:divBdr>
    </w:div>
    <w:div w:id="423384760">
      <w:bodyDiv w:val="1"/>
      <w:marLeft w:val="0"/>
      <w:marRight w:val="0"/>
      <w:marTop w:val="0"/>
      <w:marBottom w:val="0"/>
      <w:divBdr>
        <w:top w:val="none" w:sz="0" w:space="0" w:color="auto"/>
        <w:left w:val="none" w:sz="0" w:space="0" w:color="auto"/>
        <w:bottom w:val="none" w:sz="0" w:space="0" w:color="auto"/>
        <w:right w:val="none" w:sz="0" w:space="0" w:color="auto"/>
      </w:divBdr>
    </w:div>
    <w:div w:id="979116077">
      <w:bodyDiv w:val="1"/>
      <w:marLeft w:val="0"/>
      <w:marRight w:val="0"/>
      <w:marTop w:val="0"/>
      <w:marBottom w:val="0"/>
      <w:divBdr>
        <w:top w:val="none" w:sz="0" w:space="0" w:color="auto"/>
        <w:left w:val="none" w:sz="0" w:space="0" w:color="auto"/>
        <w:bottom w:val="none" w:sz="0" w:space="0" w:color="auto"/>
        <w:right w:val="none" w:sz="0" w:space="0" w:color="auto"/>
      </w:divBdr>
      <w:divsChild>
        <w:div w:id="768935881">
          <w:marLeft w:val="0"/>
          <w:marRight w:val="0"/>
          <w:marTop w:val="0"/>
          <w:marBottom w:val="0"/>
          <w:divBdr>
            <w:top w:val="none" w:sz="0" w:space="0" w:color="auto"/>
            <w:left w:val="none" w:sz="0" w:space="0" w:color="auto"/>
            <w:bottom w:val="none" w:sz="0" w:space="0" w:color="auto"/>
            <w:right w:val="none" w:sz="0" w:space="0" w:color="auto"/>
          </w:divBdr>
          <w:divsChild>
            <w:div w:id="220289111">
              <w:marLeft w:val="0"/>
              <w:marRight w:val="0"/>
              <w:marTop w:val="0"/>
              <w:marBottom w:val="0"/>
              <w:divBdr>
                <w:top w:val="none" w:sz="0" w:space="0" w:color="auto"/>
                <w:left w:val="none" w:sz="0" w:space="0" w:color="auto"/>
                <w:bottom w:val="none" w:sz="0" w:space="0" w:color="auto"/>
                <w:right w:val="none" w:sz="0" w:space="0" w:color="auto"/>
              </w:divBdr>
              <w:divsChild>
                <w:div w:id="1244221816">
                  <w:marLeft w:val="840"/>
                  <w:marRight w:val="0"/>
                  <w:marTop w:val="450"/>
                  <w:marBottom w:val="0"/>
                  <w:divBdr>
                    <w:top w:val="none" w:sz="0" w:space="0" w:color="auto"/>
                    <w:left w:val="none" w:sz="0" w:space="0" w:color="auto"/>
                    <w:bottom w:val="none" w:sz="0" w:space="0" w:color="auto"/>
                    <w:right w:val="none" w:sz="0" w:space="0" w:color="auto"/>
                  </w:divBdr>
                  <w:divsChild>
                    <w:div w:id="1600600470">
                      <w:marLeft w:val="0"/>
                      <w:marRight w:val="0"/>
                      <w:marTop w:val="0"/>
                      <w:marBottom w:val="0"/>
                      <w:divBdr>
                        <w:top w:val="none" w:sz="0" w:space="0" w:color="auto"/>
                        <w:left w:val="none" w:sz="0" w:space="0" w:color="auto"/>
                        <w:bottom w:val="none" w:sz="0" w:space="0" w:color="auto"/>
                        <w:right w:val="none" w:sz="0" w:space="0" w:color="auto"/>
                      </w:divBdr>
                      <w:divsChild>
                        <w:div w:id="528641928">
                          <w:marLeft w:val="0"/>
                          <w:marRight w:val="0"/>
                          <w:marTop w:val="0"/>
                          <w:marBottom w:val="0"/>
                          <w:divBdr>
                            <w:top w:val="none" w:sz="0" w:space="0" w:color="auto"/>
                            <w:left w:val="none" w:sz="0" w:space="0" w:color="auto"/>
                            <w:bottom w:val="none" w:sz="0" w:space="0" w:color="auto"/>
                            <w:right w:val="none" w:sz="0" w:space="0" w:color="auto"/>
                          </w:divBdr>
                          <w:divsChild>
                            <w:div w:id="82778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726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725025">
      <w:bodyDiv w:val="1"/>
      <w:marLeft w:val="0"/>
      <w:marRight w:val="0"/>
      <w:marTop w:val="0"/>
      <w:marBottom w:val="0"/>
      <w:divBdr>
        <w:top w:val="none" w:sz="0" w:space="0" w:color="auto"/>
        <w:left w:val="none" w:sz="0" w:space="0" w:color="auto"/>
        <w:bottom w:val="none" w:sz="0" w:space="0" w:color="auto"/>
        <w:right w:val="none" w:sz="0" w:space="0" w:color="auto"/>
      </w:divBdr>
    </w:div>
    <w:div w:id="1184056493">
      <w:bodyDiv w:val="1"/>
      <w:marLeft w:val="0"/>
      <w:marRight w:val="0"/>
      <w:marTop w:val="0"/>
      <w:marBottom w:val="0"/>
      <w:divBdr>
        <w:top w:val="none" w:sz="0" w:space="0" w:color="auto"/>
        <w:left w:val="none" w:sz="0" w:space="0" w:color="auto"/>
        <w:bottom w:val="none" w:sz="0" w:space="0" w:color="auto"/>
        <w:right w:val="none" w:sz="0" w:space="0" w:color="auto"/>
      </w:divBdr>
    </w:div>
    <w:div w:id="1424061606">
      <w:bodyDiv w:val="1"/>
      <w:marLeft w:val="0"/>
      <w:marRight w:val="0"/>
      <w:marTop w:val="0"/>
      <w:marBottom w:val="0"/>
      <w:divBdr>
        <w:top w:val="none" w:sz="0" w:space="0" w:color="auto"/>
        <w:left w:val="none" w:sz="0" w:space="0" w:color="auto"/>
        <w:bottom w:val="none" w:sz="0" w:space="0" w:color="auto"/>
        <w:right w:val="none" w:sz="0" w:space="0" w:color="auto"/>
      </w:divBdr>
    </w:div>
    <w:div w:id="1499613338">
      <w:marLeft w:val="0"/>
      <w:marRight w:val="0"/>
      <w:marTop w:val="0"/>
      <w:marBottom w:val="0"/>
      <w:divBdr>
        <w:top w:val="none" w:sz="0" w:space="0" w:color="auto"/>
        <w:left w:val="none" w:sz="0" w:space="0" w:color="auto"/>
        <w:bottom w:val="none" w:sz="0" w:space="0" w:color="auto"/>
        <w:right w:val="none" w:sz="0" w:space="0" w:color="auto"/>
      </w:divBdr>
      <w:divsChild>
        <w:div w:id="1499613346">
          <w:marLeft w:val="0"/>
          <w:marRight w:val="0"/>
          <w:marTop w:val="0"/>
          <w:marBottom w:val="0"/>
          <w:divBdr>
            <w:top w:val="none" w:sz="0" w:space="0" w:color="auto"/>
            <w:left w:val="none" w:sz="0" w:space="0" w:color="auto"/>
            <w:bottom w:val="none" w:sz="0" w:space="0" w:color="auto"/>
            <w:right w:val="none" w:sz="0" w:space="0" w:color="auto"/>
          </w:divBdr>
          <w:divsChild>
            <w:div w:id="1499613342">
              <w:marLeft w:val="0"/>
              <w:marRight w:val="0"/>
              <w:marTop w:val="0"/>
              <w:marBottom w:val="0"/>
              <w:divBdr>
                <w:top w:val="none" w:sz="0" w:space="0" w:color="auto"/>
                <w:left w:val="none" w:sz="0" w:space="0" w:color="auto"/>
                <w:bottom w:val="none" w:sz="0" w:space="0" w:color="auto"/>
                <w:right w:val="none" w:sz="0" w:space="0" w:color="auto"/>
              </w:divBdr>
              <w:divsChild>
                <w:div w:id="1499613354">
                  <w:marLeft w:val="0"/>
                  <w:marRight w:val="0"/>
                  <w:marTop w:val="0"/>
                  <w:marBottom w:val="0"/>
                  <w:divBdr>
                    <w:top w:val="none" w:sz="0" w:space="0" w:color="auto"/>
                    <w:left w:val="none" w:sz="0" w:space="0" w:color="auto"/>
                    <w:bottom w:val="none" w:sz="0" w:space="0" w:color="auto"/>
                    <w:right w:val="none" w:sz="0" w:space="0" w:color="auto"/>
                  </w:divBdr>
                  <w:divsChild>
                    <w:div w:id="1499613343">
                      <w:marLeft w:val="0"/>
                      <w:marRight w:val="0"/>
                      <w:marTop w:val="0"/>
                      <w:marBottom w:val="0"/>
                      <w:divBdr>
                        <w:top w:val="none" w:sz="0" w:space="0" w:color="auto"/>
                        <w:left w:val="none" w:sz="0" w:space="0" w:color="auto"/>
                        <w:bottom w:val="none" w:sz="0" w:space="0" w:color="auto"/>
                        <w:right w:val="none" w:sz="0" w:space="0" w:color="auto"/>
                      </w:divBdr>
                      <w:divsChild>
                        <w:div w:id="1499613352">
                          <w:marLeft w:val="0"/>
                          <w:marRight w:val="0"/>
                          <w:marTop w:val="0"/>
                          <w:marBottom w:val="0"/>
                          <w:divBdr>
                            <w:top w:val="none" w:sz="0" w:space="0" w:color="auto"/>
                            <w:left w:val="none" w:sz="0" w:space="0" w:color="auto"/>
                            <w:bottom w:val="none" w:sz="0" w:space="0" w:color="auto"/>
                            <w:right w:val="none" w:sz="0" w:space="0" w:color="auto"/>
                          </w:divBdr>
                          <w:divsChild>
                            <w:div w:id="1499613340">
                              <w:marLeft w:val="0"/>
                              <w:marRight w:val="0"/>
                              <w:marTop w:val="0"/>
                              <w:marBottom w:val="0"/>
                              <w:divBdr>
                                <w:top w:val="none" w:sz="0" w:space="0" w:color="auto"/>
                                <w:left w:val="none" w:sz="0" w:space="0" w:color="auto"/>
                                <w:bottom w:val="none" w:sz="0" w:space="0" w:color="auto"/>
                                <w:right w:val="none" w:sz="0" w:space="0" w:color="auto"/>
                              </w:divBdr>
                              <w:divsChild>
                                <w:div w:id="14996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13339">
      <w:marLeft w:val="0"/>
      <w:marRight w:val="0"/>
      <w:marTop w:val="0"/>
      <w:marBottom w:val="0"/>
      <w:divBdr>
        <w:top w:val="none" w:sz="0" w:space="0" w:color="auto"/>
        <w:left w:val="none" w:sz="0" w:space="0" w:color="auto"/>
        <w:bottom w:val="none" w:sz="0" w:space="0" w:color="auto"/>
        <w:right w:val="none" w:sz="0" w:space="0" w:color="auto"/>
      </w:divBdr>
    </w:div>
    <w:div w:id="1499613341">
      <w:marLeft w:val="0"/>
      <w:marRight w:val="0"/>
      <w:marTop w:val="0"/>
      <w:marBottom w:val="0"/>
      <w:divBdr>
        <w:top w:val="none" w:sz="0" w:space="0" w:color="auto"/>
        <w:left w:val="none" w:sz="0" w:space="0" w:color="auto"/>
        <w:bottom w:val="none" w:sz="0" w:space="0" w:color="auto"/>
        <w:right w:val="none" w:sz="0" w:space="0" w:color="auto"/>
      </w:divBdr>
    </w:div>
    <w:div w:id="1499613344">
      <w:marLeft w:val="0"/>
      <w:marRight w:val="0"/>
      <w:marTop w:val="0"/>
      <w:marBottom w:val="0"/>
      <w:divBdr>
        <w:top w:val="none" w:sz="0" w:space="0" w:color="auto"/>
        <w:left w:val="none" w:sz="0" w:space="0" w:color="auto"/>
        <w:bottom w:val="none" w:sz="0" w:space="0" w:color="auto"/>
        <w:right w:val="none" w:sz="0" w:space="0" w:color="auto"/>
      </w:divBdr>
    </w:div>
    <w:div w:id="1499613345">
      <w:marLeft w:val="0"/>
      <w:marRight w:val="0"/>
      <w:marTop w:val="0"/>
      <w:marBottom w:val="0"/>
      <w:divBdr>
        <w:top w:val="none" w:sz="0" w:space="0" w:color="auto"/>
        <w:left w:val="none" w:sz="0" w:space="0" w:color="auto"/>
        <w:bottom w:val="none" w:sz="0" w:space="0" w:color="auto"/>
        <w:right w:val="none" w:sz="0" w:space="0" w:color="auto"/>
      </w:divBdr>
    </w:div>
    <w:div w:id="1499613347">
      <w:marLeft w:val="0"/>
      <w:marRight w:val="0"/>
      <w:marTop w:val="0"/>
      <w:marBottom w:val="0"/>
      <w:divBdr>
        <w:top w:val="none" w:sz="0" w:space="0" w:color="auto"/>
        <w:left w:val="none" w:sz="0" w:space="0" w:color="auto"/>
        <w:bottom w:val="none" w:sz="0" w:space="0" w:color="auto"/>
        <w:right w:val="none" w:sz="0" w:space="0" w:color="auto"/>
      </w:divBdr>
    </w:div>
    <w:div w:id="1499613348">
      <w:marLeft w:val="0"/>
      <w:marRight w:val="0"/>
      <w:marTop w:val="0"/>
      <w:marBottom w:val="0"/>
      <w:divBdr>
        <w:top w:val="none" w:sz="0" w:space="0" w:color="auto"/>
        <w:left w:val="none" w:sz="0" w:space="0" w:color="auto"/>
        <w:bottom w:val="none" w:sz="0" w:space="0" w:color="auto"/>
        <w:right w:val="none" w:sz="0" w:space="0" w:color="auto"/>
      </w:divBdr>
    </w:div>
    <w:div w:id="1499613349">
      <w:marLeft w:val="0"/>
      <w:marRight w:val="0"/>
      <w:marTop w:val="0"/>
      <w:marBottom w:val="0"/>
      <w:divBdr>
        <w:top w:val="none" w:sz="0" w:space="0" w:color="auto"/>
        <w:left w:val="none" w:sz="0" w:space="0" w:color="auto"/>
        <w:bottom w:val="none" w:sz="0" w:space="0" w:color="auto"/>
        <w:right w:val="none" w:sz="0" w:space="0" w:color="auto"/>
      </w:divBdr>
    </w:div>
    <w:div w:id="1499613350">
      <w:marLeft w:val="0"/>
      <w:marRight w:val="0"/>
      <w:marTop w:val="0"/>
      <w:marBottom w:val="0"/>
      <w:divBdr>
        <w:top w:val="none" w:sz="0" w:space="0" w:color="auto"/>
        <w:left w:val="none" w:sz="0" w:space="0" w:color="auto"/>
        <w:bottom w:val="none" w:sz="0" w:space="0" w:color="auto"/>
        <w:right w:val="none" w:sz="0" w:space="0" w:color="auto"/>
      </w:divBdr>
    </w:div>
    <w:div w:id="1499613355">
      <w:marLeft w:val="0"/>
      <w:marRight w:val="0"/>
      <w:marTop w:val="0"/>
      <w:marBottom w:val="0"/>
      <w:divBdr>
        <w:top w:val="none" w:sz="0" w:space="0" w:color="auto"/>
        <w:left w:val="none" w:sz="0" w:space="0" w:color="auto"/>
        <w:bottom w:val="none" w:sz="0" w:space="0" w:color="auto"/>
        <w:right w:val="none" w:sz="0" w:space="0" w:color="auto"/>
      </w:divBdr>
      <w:divsChild>
        <w:div w:id="1499613351">
          <w:marLeft w:val="0"/>
          <w:marRight w:val="0"/>
          <w:marTop w:val="0"/>
          <w:marBottom w:val="0"/>
          <w:divBdr>
            <w:top w:val="single" w:sz="48" w:space="0" w:color="F2F1E9"/>
            <w:left w:val="single" w:sz="48" w:space="0" w:color="F2F1E9"/>
            <w:bottom w:val="none" w:sz="0" w:space="0" w:color="auto"/>
            <w:right w:val="single" w:sz="48" w:space="0" w:color="F2F1E9"/>
          </w:divBdr>
          <w:divsChild>
            <w:div w:id="1499613353">
              <w:marLeft w:val="0"/>
              <w:marRight w:val="0"/>
              <w:marTop w:val="0"/>
              <w:marBottom w:val="0"/>
              <w:divBdr>
                <w:top w:val="none" w:sz="0" w:space="0" w:color="auto"/>
                <w:left w:val="none" w:sz="0" w:space="0" w:color="auto"/>
                <w:bottom w:val="none" w:sz="0" w:space="0" w:color="auto"/>
                <w:right w:val="none" w:sz="0" w:space="0" w:color="auto"/>
              </w:divBdr>
              <w:divsChild>
                <w:div w:id="14996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9505">
      <w:bodyDiv w:val="1"/>
      <w:marLeft w:val="0"/>
      <w:marRight w:val="0"/>
      <w:marTop w:val="0"/>
      <w:marBottom w:val="0"/>
      <w:divBdr>
        <w:top w:val="none" w:sz="0" w:space="0" w:color="auto"/>
        <w:left w:val="none" w:sz="0" w:space="0" w:color="auto"/>
        <w:bottom w:val="none" w:sz="0" w:space="0" w:color="auto"/>
        <w:right w:val="none" w:sz="0" w:space="0" w:color="auto"/>
      </w:divBdr>
      <w:divsChild>
        <w:div w:id="1575430897">
          <w:marLeft w:val="0"/>
          <w:marRight w:val="0"/>
          <w:marTop w:val="0"/>
          <w:marBottom w:val="0"/>
          <w:divBdr>
            <w:top w:val="none" w:sz="0" w:space="0" w:color="auto"/>
            <w:left w:val="none" w:sz="0" w:space="0" w:color="auto"/>
            <w:bottom w:val="none" w:sz="0" w:space="0" w:color="auto"/>
            <w:right w:val="none" w:sz="0" w:space="0" w:color="auto"/>
          </w:divBdr>
          <w:divsChild>
            <w:div w:id="1996451853">
              <w:marLeft w:val="0"/>
              <w:marRight w:val="0"/>
              <w:marTop w:val="0"/>
              <w:marBottom w:val="0"/>
              <w:divBdr>
                <w:top w:val="none" w:sz="0" w:space="0" w:color="auto"/>
                <w:left w:val="none" w:sz="0" w:space="0" w:color="auto"/>
                <w:bottom w:val="none" w:sz="0" w:space="0" w:color="auto"/>
                <w:right w:val="none" w:sz="0" w:space="0" w:color="auto"/>
              </w:divBdr>
              <w:divsChild>
                <w:div w:id="1886983773">
                  <w:marLeft w:val="840"/>
                  <w:marRight w:val="0"/>
                  <w:marTop w:val="450"/>
                  <w:marBottom w:val="0"/>
                  <w:divBdr>
                    <w:top w:val="none" w:sz="0" w:space="0" w:color="auto"/>
                    <w:left w:val="none" w:sz="0" w:space="0" w:color="auto"/>
                    <w:bottom w:val="none" w:sz="0" w:space="0" w:color="auto"/>
                    <w:right w:val="none" w:sz="0" w:space="0" w:color="auto"/>
                  </w:divBdr>
                  <w:divsChild>
                    <w:div w:id="1362708595">
                      <w:marLeft w:val="0"/>
                      <w:marRight w:val="0"/>
                      <w:marTop w:val="0"/>
                      <w:marBottom w:val="0"/>
                      <w:divBdr>
                        <w:top w:val="none" w:sz="0" w:space="0" w:color="auto"/>
                        <w:left w:val="none" w:sz="0" w:space="0" w:color="auto"/>
                        <w:bottom w:val="none" w:sz="0" w:space="0" w:color="auto"/>
                        <w:right w:val="none" w:sz="0" w:space="0" w:color="auto"/>
                      </w:divBdr>
                      <w:divsChild>
                        <w:div w:id="1808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1585">
      <w:bodyDiv w:val="1"/>
      <w:marLeft w:val="0"/>
      <w:marRight w:val="0"/>
      <w:marTop w:val="0"/>
      <w:marBottom w:val="0"/>
      <w:divBdr>
        <w:top w:val="none" w:sz="0" w:space="0" w:color="auto"/>
        <w:left w:val="none" w:sz="0" w:space="0" w:color="auto"/>
        <w:bottom w:val="none" w:sz="0" w:space="0" w:color="auto"/>
        <w:right w:val="none" w:sz="0" w:space="0" w:color="auto"/>
      </w:divBdr>
    </w:div>
    <w:div w:id="1865097763">
      <w:bodyDiv w:val="1"/>
      <w:marLeft w:val="0"/>
      <w:marRight w:val="0"/>
      <w:marTop w:val="0"/>
      <w:marBottom w:val="0"/>
      <w:divBdr>
        <w:top w:val="none" w:sz="0" w:space="0" w:color="auto"/>
        <w:left w:val="none" w:sz="0" w:space="0" w:color="auto"/>
        <w:bottom w:val="none" w:sz="0" w:space="0" w:color="auto"/>
        <w:right w:val="none" w:sz="0" w:space="0" w:color="auto"/>
      </w:divBdr>
    </w:div>
    <w:div w:id="1940091604">
      <w:bodyDiv w:val="1"/>
      <w:marLeft w:val="0"/>
      <w:marRight w:val="0"/>
      <w:marTop w:val="0"/>
      <w:marBottom w:val="0"/>
      <w:divBdr>
        <w:top w:val="none" w:sz="0" w:space="0" w:color="auto"/>
        <w:left w:val="none" w:sz="0" w:space="0" w:color="auto"/>
        <w:bottom w:val="none" w:sz="0" w:space="0" w:color="auto"/>
        <w:right w:val="none" w:sz="0" w:space="0" w:color="auto"/>
      </w:divBdr>
      <w:divsChild>
        <w:div w:id="2122842358">
          <w:marLeft w:val="0"/>
          <w:marRight w:val="0"/>
          <w:marTop w:val="0"/>
          <w:marBottom w:val="0"/>
          <w:divBdr>
            <w:top w:val="none" w:sz="0" w:space="0" w:color="auto"/>
            <w:left w:val="none" w:sz="0" w:space="0" w:color="auto"/>
            <w:bottom w:val="none" w:sz="0" w:space="0" w:color="auto"/>
            <w:right w:val="none" w:sz="0" w:space="0" w:color="auto"/>
          </w:divBdr>
          <w:divsChild>
            <w:div w:id="1712606890">
              <w:marLeft w:val="0"/>
              <w:marRight w:val="0"/>
              <w:marTop w:val="0"/>
              <w:marBottom w:val="0"/>
              <w:divBdr>
                <w:top w:val="none" w:sz="0" w:space="0" w:color="auto"/>
                <w:left w:val="none" w:sz="0" w:space="0" w:color="auto"/>
                <w:bottom w:val="none" w:sz="0" w:space="0" w:color="auto"/>
                <w:right w:val="none" w:sz="0" w:space="0" w:color="auto"/>
              </w:divBdr>
              <w:divsChild>
                <w:div w:id="1558856177">
                  <w:marLeft w:val="0"/>
                  <w:marRight w:val="0"/>
                  <w:marTop w:val="0"/>
                  <w:marBottom w:val="0"/>
                  <w:divBdr>
                    <w:top w:val="none" w:sz="0" w:space="0" w:color="auto"/>
                    <w:left w:val="none" w:sz="0" w:space="0" w:color="auto"/>
                    <w:bottom w:val="none" w:sz="0" w:space="0" w:color="auto"/>
                    <w:right w:val="none" w:sz="0" w:space="0" w:color="auto"/>
                  </w:divBdr>
                  <w:divsChild>
                    <w:div w:id="16306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hyperlink" Target="mailto:libor.zamecnik@vfn.cz" TargetMode="External"/><Relationship Id="rId39" Type="http://schemas.openxmlformats.org/officeDocument/2006/relationships/theme" Target="theme/theme1.xml"/><Relationship Id="rId21" Type="http://schemas.openxmlformats.org/officeDocument/2006/relationships/hyperlink" Target="http://www.uroklinika.cz"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tomas.hanus@lf1.cuni.cz" TargetMode="External"/><Relationship Id="rId33" Type="http://schemas.openxmlformats.org/officeDocument/2006/relationships/hyperlink" Target="http://www.vfn.c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poradna.urologie@vfn.cz" TargetMode="External"/><Relationship Id="rId29" Type="http://schemas.openxmlformats.org/officeDocument/2006/relationships/hyperlink" Target="http://www.uroklinika.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uroweb.org/" TargetMode="External"/><Relationship Id="rId32" Type="http://schemas.openxmlformats.org/officeDocument/2006/relationships/hyperlink" Target="http://www.lf1.cuni.cz" TargetMode="External"/><Relationship Id="rId37"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uroklinika.cz" TargetMode="External"/><Relationship Id="rId28" Type="http://schemas.openxmlformats.org/officeDocument/2006/relationships/hyperlink" Target="http://www.urologicka-klinika.cz" TargetMode="External"/><Relationship Id="rId36"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www.slzt.cz" TargetMode="External"/><Relationship Id="rId31" Type="http://schemas.openxmlformats.org/officeDocument/2006/relationships/hyperlink" Target="http://www.urologicka-klinika.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urologicka-klinika.cz" TargetMode="External"/><Relationship Id="rId27" Type="http://schemas.openxmlformats.org/officeDocument/2006/relationships/hyperlink" Target="http://www.urologyweek.org/" TargetMode="External"/><Relationship Id="rId30" Type="http://schemas.openxmlformats.org/officeDocument/2006/relationships/hyperlink" Target="http://www.uroweb.org/" TargetMode="External"/><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1lfuk" TargetMode="External"/><Relationship Id="rId2" Type="http://schemas.openxmlformats.org/officeDocument/2006/relationships/hyperlink" Target="http://www.lf1.cuni.cz" TargetMode="External"/><Relationship Id="rId1" Type="http://schemas.openxmlformats.org/officeDocument/2006/relationships/hyperlink" Target="mailto:jana.francova@lf1.cuni.cz"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facebook.com/1lfuk" TargetMode="External"/><Relationship Id="rId2" Type="http://schemas.openxmlformats.org/officeDocument/2006/relationships/hyperlink" Target="http://www.lf1.cuni.cz" TargetMode="External"/><Relationship Id="rId1" Type="http://schemas.openxmlformats.org/officeDocument/2006/relationships/hyperlink" Target="mailto:jana.francova@lf1.c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emf"/><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CFF8-375A-4951-8A76-32E1249B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2070</Words>
  <Characters>13171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1</vt:lpstr>
    </vt:vector>
  </TitlesOfParts>
  <Company>1.LF.UK</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8</cp:revision>
  <cp:lastPrinted>2014-09-08T10:26:00Z</cp:lastPrinted>
  <dcterms:created xsi:type="dcterms:W3CDTF">2014-09-08T06:36:00Z</dcterms:created>
  <dcterms:modified xsi:type="dcterms:W3CDTF">2014-09-08T10:44:00Z</dcterms:modified>
</cp:coreProperties>
</file>