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A09E7" w14:textId="271D0C7A" w:rsidR="000F66B4" w:rsidRDefault="0068570F" w:rsidP="000F66B4">
      <w:pPr>
        <w:pStyle w:val="Nzev"/>
        <w:rPr>
          <w:color w:val="538135" w:themeColor="accent6" w:themeShade="BF"/>
        </w:rPr>
      </w:pPr>
      <w:r>
        <w:rPr>
          <w:color w:val="538135" w:themeColor="accent6" w:themeShade="BF"/>
        </w:rPr>
        <w:t>MALÉ ZAMYŠLENÍ…</w:t>
      </w:r>
    </w:p>
    <w:p w14:paraId="7BAAD9D3" w14:textId="77777777" w:rsidR="0068570F" w:rsidRPr="00B75D77" w:rsidRDefault="0068570F" w:rsidP="000F66B4">
      <w:pPr>
        <w:pStyle w:val="Nzev"/>
        <w:rPr>
          <w:color w:val="538135" w:themeColor="accent6" w:themeShade="BF"/>
          <w:sz w:val="32"/>
          <w:szCs w:val="32"/>
        </w:rPr>
      </w:pPr>
      <w:r w:rsidRPr="0068570F">
        <w:rPr>
          <w:color w:val="538135" w:themeColor="accent6" w:themeShade="BF"/>
          <w:sz w:val="32"/>
          <w:szCs w:val="32"/>
        </w:rPr>
        <w:t>…NAD UPLYNULÝM OBDOBÍM</w:t>
      </w:r>
    </w:p>
    <w:p w14:paraId="64737DF8" w14:textId="77777777" w:rsidR="00E30B1A" w:rsidRDefault="00E30B1A"/>
    <w:p w14:paraId="3DB478EC" w14:textId="04B722CD" w:rsidR="00F777FF" w:rsidRPr="0042613F" w:rsidRDefault="00F777FF" w:rsidP="00F777FF">
      <w:pPr>
        <w:jc w:val="both"/>
        <w:rPr>
          <w:rFonts w:ascii="Times New Roman" w:hAnsi="Times New Roman" w:cs="Times New Roman"/>
          <w:sz w:val="24"/>
          <w:szCs w:val="24"/>
        </w:rPr>
      </w:pPr>
      <w:r w:rsidRPr="0042613F">
        <w:rPr>
          <w:rFonts w:ascii="Times New Roman" w:hAnsi="Times New Roman" w:cs="Times New Roman"/>
          <w:sz w:val="24"/>
          <w:szCs w:val="24"/>
        </w:rPr>
        <w:t xml:space="preserve">Před </w:t>
      </w:r>
      <w:r w:rsidR="00A46FA3" w:rsidRPr="0042613F">
        <w:rPr>
          <w:rFonts w:ascii="Times New Roman" w:hAnsi="Times New Roman" w:cs="Times New Roman"/>
          <w:sz w:val="24"/>
          <w:szCs w:val="24"/>
        </w:rPr>
        <w:t>čtyřmi</w:t>
      </w:r>
      <w:r w:rsidRPr="0042613F">
        <w:rPr>
          <w:rFonts w:ascii="Times New Roman" w:hAnsi="Times New Roman" w:cs="Times New Roman"/>
          <w:sz w:val="24"/>
          <w:szCs w:val="24"/>
        </w:rPr>
        <w:t xml:space="preserve"> lety jsem sepsal svůj volební program a pak s ním předstoupil </w:t>
      </w:r>
      <w:r w:rsidR="00EC4F0E">
        <w:rPr>
          <w:rFonts w:ascii="Times New Roman" w:hAnsi="Times New Roman" w:cs="Times New Roman"/>
          <w:sz w:val="24"/>
          <w:szCs w:val="24"/>
        </w:rPr>
        <w:t>před</w:t>
      </w:r>
      <w:r w:rsidR="00EC4F0E" w:rsidRPr="0042613F">
        <w:rPr>
          <w:rFonts w:ascii="Times New Roman" w:hAnsi="Times New Roman" w:cs="Times New Roman"/>
          <w:sz w:val="24"/>
          <w:szCs w:val="24"/>
        </w:rPr>
        <w:t xml:space="preserve"> </w:t>
      </w:r>
      <w:r w:rsidRPr="0042613F">
        <w:rPr>
          <w:rFonts w:ascii="Times New Roman" w:hAnsi="Times New Roman" w:cs="Times New Roman"/>
          <w:sz w:val="24"/>
          <w:szCs w:val="24"/>
        </w:rPr>
        <w:t>akademickou veřejnost a dostal důvěru Akademického senátu 1. LF UK. Tuto důvěru jsem se snažil naplňovat</w:t>
      </w:r>
      <w:r w:rsidR="00C427E8" w:rsidRPr="0042613F">
        <w:rPr>
          <w:rFonts w:ascii="Times New Roman" w:hAnsi="Times New Roman" w:cs="Times New Roman"/>
          <w:sz w:val="24"/>
          <w:szCs w:val="24"/>
        </w:rPr>
        <w:t>,</w:t>
      </w:r>
      <w:r w:rsidRPr="0042613F">
        <w:rPr>
          <w:rFonts w:ascii="Times New Roman" w:hAnsi="Times New Roman" w:cs="Times New Roman"/>
          <w:sz w:val="24"/>
          <w:szCs w:val="24"/>
        </w:rPr>
        <w:t xml:space="preserve"> maximálně plnit náš program a dále sloužit rozvoji fakulty. </w:t>
      </w:r>
    </w:p>
    <w:p w14:paraId="4F8FC9CE" w14:textId="41EA6359" w:rsidR="00F777FF" w:rsidRPr="0042613F" w:rsidRDefault="00F777FF" w:rsidP="00F777FF">
      <w:pPr>
        <w:jc w:val="both"/>
        <w:rPr>
          <w:rFonts w:ascii="Times New Roman" w:hAnsi="Times New Roman" w:cs="Times New Roman"/>
        </w:rPr>
      </w:pPr>
      <w:r w:rsidRPr="0042613F">
        <w:rPr>
          <w:rFonts w:ascii="Times New Roman" w:hAnsi="Times New Roman" w:cs="Times New Roman"/>
          <w:sz w:val="24"/>
          <w:szCs w:val="24"/>
        </w:rPr>
        <w:t xml:space="preserve">Týden po odevzdání programu vypukl první </w:t>
      </w:r>
      <w:proofErr w:type="spellStart"/>
      <w:r w:rsidRPr="0042613F">
        <w:rPr>
          <w:rFonts w:ascii="Times New Roman" w:hAnsi="Times New Roman" w:cs="Times New Roman"/>
          <w:sz w:val="24"/>
          <w:szCs w:val="24"/>
        </w:rPr>
        <w:t>lock</w:t>
      </w:r>
      <w:proofErr w:type="spellEnd"/>
      <w:r w:rsidRPr="004261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613F">
        <w:rPr>
          <w:rFonts w:ascii="Times New Roman" w:hAnsi="Times New Roman" w:cs="Times New Roman"/>
          <w:sz w:val="24"/>
          <w:szCs w:val="24"/>
        </w:rPr>
        <w:t>down</w:t>
      </w:r>
      <w:proofErr w:type="spellEnd"/>
      <w:r w:rsidRPr="0042613F">
        <w:rPr>
          <w:rFonts w:ascii="Times New Roman" w:hAnsi="Times New Roman" w:cs="Times New Roman"/>
          <w:sz w:val="24"/>
          <w:szCs w:val="24"/>
        </w:rPr>
        <w:t xml:space="preserve"> covidu-19, a i když ono jaro 2020 se v Česku epidemie ještě nerozhořela naplno, naučila nás připravit se aspoň v některých aspektech na to, co mělo přijít poté. </w:t>
      </w:r>
      <w:r w:rsidR="000F7259" w:rsidRPr="0042613F">
        <w:rPr>
          <w:rFonts w:ascii="Times New Roman" w:hAnsi="Times New Roman" w:cs="Times New Roman"/>
          <w:sz w:val="24"/>
          <w:szCs w:val="24"/>
        </w:rPr>
        <w:t>Další období bylo b</w:t>
      </w:r>
      <w:r w:rsidRPr="0042613F">
        <w:rPr>
          <w:rFonts w:ascii="Times New Roman" w:hAnsi="Times New Roman" w:cs="Times New Roman"/>
          <w:sz w:val="24"/>
          <w:szCs w:val="24"/>
        </w:rPr>
        <w:t xml:space="preserve">ohužel daleko horší a poznamenalo to takřka dva akademické roky. Museli jsme přeorganizovat výuku, zavedli kurzy ošetřovatelství pro studenty, kteří se </w:t>
      </w:r>
      <w:r w:rsidR="00D714B0" w:rsidRPr="0042613F">
        <w:rPr>
          <w:rFonts w:ascii="Times New Roman" w:hAnsi="Times New Roman" w:cs="Times New Roman"/>
          <w:sz w:val="24"/>
          <w:szCs w:val="24"/>
        </w:rPr>
        <w:t xml:space="preserve">rozhodli </w:t>
      </w:r>
      <w:r w:rsidRPr="0042613F">
        <w:rPr>
          <w:rFonts w:ascii="Times New Roman" w:hAnsi="Times New Roman" w:cs="Times New Roman"/>
          <w:sz w:val="24"/>
          <w:szCs w:val="24"/>
        </w:rPr>
        <w:t xml:space="preserve">pomáhat, zajišťovali jsme kombinaci zejména klinické výuky s touto pomocí („Studuj a pomáhej“), online výuku, snažili jsme </w:t>
      </w:r>
      <w:r w:rsidR="000D7A50" w:rsidRPr="0042613F">
        <w:rPr>
          <w:rFonts w:ascii="Times New Roman" w:hAnsi="Times New Roman" w:cs="Times New Roman"/>
          <w:sz w:val="24"/>
          <w:szCs w:val="24"/>
        </w:rPr>
        <w:t xml:space="preserve">se </w:t>
      </w:r>
      <w:r w:rsidRPr="0042613F">
        <w:rPr>
          <w:rFonts w:ascii="Times New Roman" w:hAnsi="Times New Roman" w:cs="Times New Roman"/>
          <w:sz w:val="24"/>
          <w:szCs w:val="24"/>
        </w:rPr>
        <w:t xml:space="preserve">o očkování studentů klinických ročníků… </w:t>
      </w:r>
    </w:p>
    <w:p w14:paraId="5A3DB608" w14:textId="17E7028D" w:rsidR="00F777FF" w:rsidRPr="0042613F" w:rsidRDefault="00D714B0" w:rsidP="00F777FF">
      <w:pPr>
        <w:jc w:val="both"/>
        <w:rPr>
          <w:rFonts w:ascii="Times New Roman" w:hAnsi="Times New Roman" w:cs="Times New Roman"/>
          <w:sz w:val="24"/>
          <w:szCs w:val="24"/>
        </w:rPr>
      </w:pPr>
      <w:r w:rsidRPr="0042613F">
        <w:rPr>
          <w:rFonts w:ascii="Times New Roman" w:hAnsi="Times New Roman" w:cs="Times New Roman"/>
          <w:sz w:val="24"/>
          <w:szCs w:val="24"/>
        </w:rPr>
        <w:t>Covid o</w:t>
      </w:r>
      <w:r w:rsidR="00F777FF" w:rsidRPr="0042613F">
        <w:rPr>
          <w:rFonts w:ascii="Times New Roman" w:hAnsi="Times New Roman" w:cs="Times New Roman"/>
          <w:sz w:val="24"/>
          <w:szCs w:val="24"/>
        </w:rPr>
        <w:t>slabil náš společenský život, neproběhly dva Plesy mediků. Ale mnohé jsme se naučili a na mnohé bychom neměli zapomínat.</w:t>
      </w:r>
    </w:p>
    <w:p w14:paraId="0C7D34B7" w14:textId="33CF9CDF" w:rsidR="00F777FF" w:rsidRPr="0042613F" w:rsidRDefault="00F777FF" w:rsidP="00F777FF">
      <w:pPr>
        <w:jc w:val="both"/>
        <w:rPr>
          <w:rFonts w:ascii="Times New Roman" w:hAnsi="Times New Roman" w:cs="Times New Roman"/>
          <w:sz w:val="24"/>
          <w:szCs w:val="24"/>
        </w:rPr>
      </w:pPr>
      <w:r w:rsidRPr="0042613F">
        <w:rPr>
          <w:rFonts w:ascii="Times New Roman" w:hAnsi="Times New Roman" w:cs="Times New Roman"/>
          <w:sz w:val="24"/>
          <w:szCs w:val="24"/>
        </w:rPr>
        <w:t>V roce 202</w:t>
      </w:r>
      <w:r w:rsidR="00E233CD" w:rsidRPr="0042613F">
        <w:rPr>
          <w:rFonts w:ascii="Times New Roman" w:hAnsi="Times New Roman" w:cs="Times New Roman"/>
          <w:sz w:val="24"/>
          <w:szCs w:val="24"/>
        </w:rPr>
        <w:t>2</w:t>
      </w:r>
      <w:r w:rsidRPr="0042613F">
        <w:rPr>
          <w:rFonts w:ascii="Times New Roman" w:hAnsi="Times New Roman" w:cs="Times New Roman"/>
          <w:sz w:val="24"/>
          <w:szCs w:val="24"/>
        </w:rPr>
        <w:t xml:space="preserve"> vypukla válka na Ukrajině, v říjnu 202</w:t>
      </w:r>
      <w:r w:rsidR="00E233CD" w:rsidRPr="0042613F">
        <w:rPr>
          <w:rFonts w:ascii="Times New Roman" w:hAnsi="Times New Roman" w:cs="Times New Roman"/>
          <w:sz w:val="24"/>
          <w:szCs w:val="24"/>
        </w:rPr>
        <w:t>3</w:t>
      </w:r>
      <w:r w:rsidRPr="0042613F">
        <w:rPr>
          <w:rFonts w:ascii="Times New Roman" w:hAnsi="Times New Roman" w:cs="Times New Roman"/>
          <w:sz w:val="24"/>
          <w:szCs w:val="24"/>
        </w:rPr>
        <w:t xml:space="preserve"> proběhl masakr na jihu Izraele a následné boje v Gaze a snad nejméně </w:t>
      </w:r>
      <w:r w:rsidR="00356F77" w:rsidRPr="0042613F">
        <w:rPr>
          <w:rFonts w:ascii="Times New Roman" w:hAnsi="Times New Roman" w:cs="Times New Roman"/>
          <w:sz w:val="24"/>
          <w:szCs w:val="24"/>
        </w:rPr>
        <w:t xml:space="preserve">předvídatelná </w:t>
      </w:r>
      <w:r w:rsidRPr="0042613F">
        <w:rPr>
          <w:rFonts w:ascii="Times New Roman" w:hAnsi="Times New Roman" w:cs="Times New Roman"/>
          <w:sz w:val="24"/>
          <w:szCs w:val="24"/>
        </w:rPr>
        <w:t xml:space="preserve">byla tragická událost 21. prosince na Filozofické fakultě UK. </w:t>
      </w:r>
    </w:p>
    <w:p w14:paraId="3A5C01DC" w14:textId="77777777" w:rsidR="00F777FF" w:rsidRPr="0042613F" w:rsidRDefault="00F777FF" w:rsidP="00F777FF">
      <w:pPr>
        <w:jc w:val="both"/>
        <w:rPr>
          <w:rFonts w:ascii="Times New Roman" w:hAnsi="Times New Roman" w:cs="Times New Roman"/>
          <w:sz w:val="24"/>
          <w:szCs w:val="24"/>
        </w:rPr>
      </w:pPr>
      <w:r w:rsidRPr="0042613F">
        <w:rPr>
          <w:rFonts w:ascii="Times New Roman" w:hAnsi="Times New Roman" w:cs="Times New Roman"/>
          <w:sz w:val="24"/>
          <w:szCs w:val="24"/>
        </w:rPr>
        <w:t>Tyto zmíněné události měly a mají bohužel tu daň nejcennější, ztráty na lidských životech, které jako lékaři a zdravotníci máme chránit. Vyplývají z nich i nové úkoly, které v minulosti nebyly obvyklou součástí volebních programů.</w:t>
      </w:r>
    </w:p>
    <w:p w14:paraId="76C0234B" w14:textId="40017F85" w:rsidR="00F777FF" w:rsidRPr="0042613F" w:rsidRDefault="00F777FF" w:rsidP="00F777FF">
      <w:pPr>
        <w:jc w:val="both"/>
        <w:rPr>
          <w:rFonts w:ascii="Times New Roman" w:hAnsi="Times New Roman" w:cs="Times New Roman"/>
          <w:sz w:val="24"/>
          <w:szCs w:val="24"/>
        </w:rPr>
      </w:pPr>
      <w:r w:rsidRPr="0042613F">
        <w:rPr>
          <w:rFonts w:ascii="Times New Roman" w:hAnsi="Times New Roman" w:cs="Times New Roman"/>
          <w:sz w:val="24"/>
          <w:szCs w:val="24"/>
        </w:rPr>
        <w:t xml:space="preserve">Prokázali jsme během této doby mnoho schopností a odhodlání. </w:t>
      </w:r>
      <w:r w:rsidR="00356F77" w:rsidRPr="0042613F">
        <w:rPr>
          <w:rFonts w:ascii="Times New Roman" w:hAnsi="Times New Roman" w:cs="Times New Roman"/>
          <w:sz w:val="24"/>
          <w:szCs w:val="24"/>
        </w:rPr>
        <w:t xml:space="preserve">Tyto </w:t>
      </w:r>
      <w:r w:rsidRPr="0042613F">
        <w:rPr>
          <w:rFonts w:ascii="Times New Roman" w:hAnsi="Times New Roman" w:cs="Times New Roman"/>
          <w:sz w:val="24"/>
          <w:szCs w:val="24"/>
        </w:rPr>
        <w:t>událost</w:t>
      </w:r>
      <w:r w:rsidR="00356F77" w:rsidRPr="0042613F">
        <w:rPr>
          <w:rFonts w:ascii="Times New Roman" w:hAnsi="Times New Roman" w:cs="Times New Roman"/>
          <w:sz w:val="24"/>
          <w:szCs w:val="24"/>
        </w:rPr>
        <w:t>i</w:t>
      </w:r>
      <w:r w:rsidRPr="0042613F">
        <w:rPr>
          <w:rFonts w:ascii="Times New Roman" w:hAnsi="Times New Roman" w:cs="Times New Roman"/>
          <w:sz w:val="24"/>
          <w:szCs w:val="24"/>
        </w:rPr>
        <w:t xml:space="preserve"> však mají i další </w:t>
      </w:r>
      <w:r w:rsidR="00356F77" w:rsidRPr="0042613F">
        <w:rPr>
          <w:rFonts w:ascii="Times New Roman" w:hAnsi="Times New Roman" w:cs="Times New Roman"/>
          <w:sz w:val="24"/>
          <w:szCs w:val="24"/>
        </w:rPr>
        <w:t xml:space="preserve">negativní </w:t>
      </w:r>
      <w:r w:rsidRPr="0042613F">
        <w:rPr>
          <w:rFonts w:ascii="Times New Roman" w:hAnsi="Times New Roman" w:cs="Times New Roman"/>
          <w:sz w:val="24"/>
          <w:szCs w:val="24"/>
        </w:rPr>
        <w:t xml:space="preserve">konsekvence. Ekonomické problémy, stagnace příjmů při inflaci a zvyšování cen energií. Objevují se některé nepříznivé trendy v rozdělování prostředků na univerzitě. Ale i s tímto se fakulta dokázala vypořádat, dařilo se aspoň mírně zvyšovat mzdy, ve stávajícím akademickém roce zvýšit prospěchová stipendia a hlavně – realizovat a </w:t>
      </w:r>
      <w:r w:rsidR="00356F77" w:rsidRPr="0042613F">
        <w:rPr>
          <w:rFonts w:ascii="Times New Roman" w:hAnsi="Times New Roman" w:cs="Times New Roman"/>
          <w:sz w:val="24"/>
          <w:szCs w:val="24"/>
        </w:rPr>
        <w:t xml:space="preserve">dále </w:t>
      </w:r>
      <w:r w:rsidRPr="0042613F">
        <w:rPr>
          <w:rFonts w:ascii="Times New Roman" w:hAnsi="Times New Roman" w:cs="Times New Roman"/>
          <w:sz w:val="24"/>
          <w:szCs w:val="24"/>
        </w:rPr>
        <w:t>plánovat nový rozvoj fakulty.</w:t>
      </w:r>
    </w:p>
    <w:p w14:paraId="76FF8B5E" w14:textId="2FD6B58A" w:rsidR="001B3D7F" w:rsidRPr="0042613F" w:rsidRDefault="001B3D7F" w:rsidP="00F777FF">
      <w:pPr>
        <w:jc w:val="both"/>
        <w:rPr>
          <w:rFonts w:ascii="Times New Roman" w:hAnsi="Times New Roman" w:cs="Times New Roman"/>
          <w:sz w:val="24"/>
          <w:szCs w:val="24"/>
        </w:rPr>
      </w:pPr>
      <w:r w:rsidRPr="0042613F">
        <w:rPr>
          <w:rFonts w:ascii="Times New Roman" w:hAnsi="Times New Roman" w:cs="Times New Roman"/>
          <w:sz w:val="24"/>
          <w:szCs w:val="24"/>
        </w:rPr>
        <w:t>Za to vše</w:t>
      </w:r>
      <w:r w:rsidR="00876440" w:rsidRPr="0042613F">
        <w:rPr>
          <w:rFonts w:ascii="Times New Roman" w:hAnsi="Times New Roman" w:cs="Times New Roman"/>
          <w:sz w:val="24"/>
          <w:szCs w:val="24"/>
        </w:rPr>
        <w:t>, co se dařilo a co jsme překonali</w:t>
      </w:r>
      <w:r w:rsidR="004E4660" w:rsidRPr="0042613F">
        <w:rPr>
          <w:rFonts w:ascii="Times New Roman" w:hAnsi="Times New Roman" w:cs="Times New Roman"/>
          <w:sz w:val="24"/>
          <w:szCs w:val="24"/>
        </w:rPr>
        <w:t>,</w:t>
      </w:r>
      <w:r w:rsidRPr="0042613F">
        <w:rPr>
          <w:rFonts w:ascii="Times New Roman" w:hAnsi="Times New Roman" w:cs="Times New Roman"/>
          <w:sz w:val="24"/>
          <w:szCs w:val="24"/>
        </w:rPr>
        <w:t xml:space="preserve"> patří velký dík mým spolupracovníkům v kolegiu, vyučujícím, administrativním pracovníkům </w:t>
      </w:r>
      <w:r w:rsidR="004E4660" w:rsidRPr="0042613F">
        <w:rPr>
          <w:rFonts w:ascii="Times New Roman" w:hAnsi="Times New Roman" w:cs="Times New Roman"/>
          <w:sz w:val="24"/>
          <w:szCs w:val="24"/>
        </w:rPr>
        <w:t xml:space="preserve">fakulty </w:t>
      </w:r>
      <w:r w:rsidRPr="0042613F">
        <w:rPr>
          <w:rFonts w:ascii="Times New Roman" w:hAnsi="Times New Roman" w:cs="Times New Roman"/>
          <w:sz w:val="24"/>
          <w:szCs w:val="24"/>
        </w:rPr>
        <w:t>a vám všem.</w:t>
      </w:r>
    </w:p>
    <w:p w14:paraId="4416F44C" w14:textId="3100960F" w:rsidR="00F777FF" w:rsidRDefault="00F777FF"/>
    <w:p w14:paraId="7E897950" w14:textId="77777777" w:rsidR="001C0E47" w:rsidRDefault="001C0E47"/>
    <w:p w14:paraId="3FA6F1C8" w14:textId="77777777" w:rsidR="00F777FF" w:rsidRPr="00546397" w:rsidRDefault="00F777FF" w:rsidP="00F777FF">
      <w:pPr>
        <w:pStyle w:val="Nzev"/>
        <w:rPr>
          <w:color w:val="538135" w:themeColor="accent6" w:themeShade="BF"/>
          <w:sz w:val="32"/>
          <w:szCs w:val="32"/>
        </w:rPr>
      </w:pPr>
      <w:r w:rsidRPr="00546397">
        <w:rPr>
          <w:color w:val="538135" w:themeColor="accent6" w:themeShade="BF"/>
          <w:sz w:val="32"/>
          <w:szCs w:val="32"/>
        </w:rPr>
        <w:t>…NAD MEDICÍNOU, JEJÍ BUDOUCNOSTÍ A VÝUCE NA LÉKAŘSKÉ FAKULTĚ</w:t>
      </w:r>
    </w:p>
    <w:p w14:paraId="683D7F90" w14:textId="77777777" w:rsidR="00684C42" w:rsidRDefault="00684C42" w:rsidP="00313372">
      <w:pPr>
        <w:jc w:val="both"/>
        <w:rPr>
          <w:sz w:val="24"/>
          <w:szCs w:val="24"/>
        </w:rPr>
      </w:pPr>
    </w:p>
    <w:p w14:paraId="02966E43" w14:textId="64BCB622" w:rsidR="00F777FF" w:rsidRPr="0042613F" w:rsidRDefault="00F777FF" w:rsidP="00313372">
      <w:pPr>
        <w:jc w:val="both"/>
        <w:rPr>
          <w:rFonts w:ascii="Times New Roman" w:hAnsi="Times New Roman" w:cs="Times New Roman"/>
          <w:sz w:val="24"/>
          <w:szCs w:val="24"/>
        </w:rPr>
      </w:pPr>
      <w:r w:rsidRPr="0042613F">
        <w:rPr>
          <w:rFonts w:ascii="Times New Roman" w:hAnsi="Times New Roman" w:cs="Times New Roman"/>
          <w:sz w:val="24"/>
          <w:szCs w:val="24"/>
        </w:rPr>
        <w:t xml:space="preserve">Rozvoj medicíny je velmi rychlý. Takřka neustále přináší nové objevy, nové diagnostické a terapeutické postupy, </w:t>
      </w:r>
      <w:r w:rsidR="00AE1A34" w:rsidRPr="0042613F">
        <w:rPr>
          <w:rFonts w:ascii="Times New Roman" w:hAnsi="Times New Roman" w:cs="Times New Roman"/>
          <w:sz w:val="24"/>
          <w:szCs w:val="24"/>
        </w:rPr>
        <w:t xml:space="preserve">rozšiřuje se personalizovaná medicína, </w:t>
      </w:r>
      <w:r w:rsidRPr="0042613F">
        <w:rPr>
          <w:rFonts w:ascii="Times New Roman" w:hAnsi="Times New Roman" w:cs="Times New Roman"/>
          <w:sz w:val="24"/>
          <w:szCs w:val="24"/>
        </w:rPr>
        <w:t xml:space="preserve">zlepšuje se </w:t>
      </w:r>
      <w:r w:rsidR="00221DF6" w:rsidRPr="0042613F">
        <w:rPr>
          <w:rFonts w:ascii="Times New Roman" w:hAnsi="Times New Roman" w:cs="Times New Roman"/>
          <w:sz w:val="24"/>
          <w:szCs w:val="24"/>
        </w:rPr>
        <w:t xml:space="preserve">prognóza </w:t>
      </w:r>
      <w:r w:rsidRPr="0042613F">
        <w:rPr>
          <w:rFonts w:ascii="Times New Roman" w:hAnsi="Times New Roman" w:cs="Times New Roman"/>
          <w:sz w:val="24"/>
          <w:szCs w:val="24"/>
        </w:rPr>
        <w:t>mnoha nemocí. Přesto se v nedávné době zastavily v naší zemi</w:t>
      </w:r>
      <w:r w:rsidR="00B02558" w:rsidRPr="0042613F">
        <w:rPr>
          <w:rFonts w:ascii="Times New Roman" w:hAnsi="Times New Roman" w:cs="Times New Roman"/>
          <w:sz w:val="24"/>
          <w:szCs w:val="24"/>
        </w:rPr>
        <w:t>, snad dočasně,</w:t>
      </w:r>
      <w:r w:rsidRPr="0042613F">
        <w:rPr>
          <w:rFonts w:ascii="Times New Roman" w:hAnsi="Times New Roman" w:cs="Times New Roman"/>
          <w:sz w:val="24"/>
          <w:szCs w:val="24"/>
        </w:rPr>
        <w:t xml:space="preserve"> příznivé trendy v prodlužování věku a stejně tak není jisté, jak se budou v budoucnosti vyvíjet či</w:t>
      </w:r>
      <w:r w:rsidR="00165E84" w:rsidRPr="0042613F">
        <w:rPr>
          <w:rFonts w:ascii="Times New Roman" w:hAnsi="Times New Roman" w:cs="Times New Roman"/>
          <w:sz w:val="24"/>
          <w:szCs w:val="24"/>
        </w:rPr>
        <w:t xml:space="preserve"> dokonce</w:t>
      </w:r>
      <w:r w:rsidRPr="0042613F">
        <w:rPr>
          <w:rFonts w:ascii="Times New Roman" w:hAnsi="Times New Roman" w:cs="Times New Roman"/>
          <w:sz w:val="24"/>
          <w:szCs w:val="24"/>
        </w:rPr>
        <w:t xml:space="preserve"> objevovat nové choroby. Do medicíny vstupuje umělá inteligence a při rychlém rozvoji této oblasti je těžké odhadovat budoucnost i pro generaci, která teprve nyní vstupuje na vysoké školy. To v</w:t>
      </w:r>
      <w:r w:rsidR="00966C12" w:rsidRPr="0042613F">
        <w:rPr>
          <w:rFonts w:ascii="Times New Roman" w:hAnsi="Times New Roman" w:cs="Times New Roman"/>
          <w:sz w:val="24"/>
          <w:szCs w:val="24"/>
        </w:rPr>
        <w:t>še</w:t>
      </w:r>
      <w:r w:rsidRPr="0042613F">
        <w:rPr>
          <w:rFonts w:ascii="Times New Roman" w:hAnsi="Times New Roman" w:cs="Times New Roman"/>
          <w:sz w:val="24"/>
          <w:szCs w:val="24"/>
        </w:rPr>
        <w:t xml:space="preserve"> se nepochybně odrazí i v organizaci zdravotnictví. Mění se demografické parametry, populace v evropských zemích stárne, v dohledné době budou u nás, ale i ve světě chybět odborníci – lékaři, sestry, ale i další nelékařské profese, </w:t>
      </w:r>
      <w:r w:rsidR="00966C12" w:rsidRPr="0042613F">
        <w:rPr>
          <w:rFonts w:ascii="Times New Roman" w:hAnsi="Times New Roman" w:cs="Times New Roman"/>
          <w:sz w:val="24"/>
          <w:szCs w:val="24"/>
        </w:rPr>
        <w:t xml:space="preserve">některé </w:t>
      </w:r>
      <w:r w:rsidRPr="0042613F">
        <w:rPr>
          <w:rFonts w:ascii="Times New Roman" w:hAnsi="Times New Roman" w:cs="Times New Roman"/>
          <w:sz w:val="24"/>
          <w:szCs w:val="24"/>
        </w:rPr>
        <w:t xml:space="preserve">možná i teprve vzniknou. Bude se měnit náplň jejich </w:t>
      </w:r>
      <w:r w:rsidR="00C603FF" w:rsidRPr="0042613F">
        <w:rPr>
          <w:rFonts w:ascii="Times New Roman" w:hAnsi="Times New Roman" w:cs="Times New Roman"/>
          <w:sz w:val="24"/>
          <w:szCs w:val="24"/>
        </w:rPr>
        <w:t>odborností a to</w:t>
      </w:r>
      <w:r w:rsidRPr="0042613F">
        <w:rPr>
          <w:rFonts w:ascii="Times New Roman" w:hAnsi="Times New Roman" w:cs="Times New Roman"/>
          <w:sz w:val="24"/>
          <w:szCs w:val="24"/>
        </w:rPr>
        <w:t xml:space="preserve">, jak se změní jejich profesní život, není </w:t>
      </w:r>
      <w:r w:rsidRPr="0042613F">
        <w:rPr>
          <w:rFonts w:ascii="Times New Roman" w:hAnsi="Times New Roman" w:cs="Times New Roman"/>
          <w:sz w:val="24"/>
          <w:szCs w:val="24"/>
        </w:rPr>
        <w:lastRenderedPageBreak/>
        <w:t xml:space="preserve">lehké </w:t>
      </w:r>
      <w:r w:rsidR="00095751" w:rsidRPr="0042613F">
        <w:rPr>
          <w:rFonts w:ascii="Times New Roman" w:hAnsi="Times New Roman" w:cs="Times New Roman"/>
          <w:sz w:val="24"/>
          <w:szCs w:val="24"/>
        </w:rPr>
        <w:t>předvídat</w:t>
      </w:r>
      <w:r w:rsidRPr="0042613F">
        <w:rPr>
          <w:rFonts w:ascii="Times New Roman" w:hAnsi="Times New Roman" w:cs="Times New Roman"/>
          <w:sz w:val="24"/>
          <w:szCs w:val="24"/>
        </w:rPr>
        <w:t xml:space="preserve">. </w:t>
      </w:r>
      <w:r w:rsidR="00C671C8" w:rsidRPr="0042613F">
        <w:rPr>
          <w:rFonts w:ascii="Times New Roman" w:hAnsi="Times New Roman" w:cs="Times New Roman"/>
          <w:sz w:val="24"/>
          <w:szCs w:val="24"/>
        </w:rPr>
        <w:t>Musíme si být vědomi možných rizik</w:t>
      </w:r>
      <w:r w:rsidR="009E3C71" w:rsidRPr="0042613F">
        <w:rPr>
          <w:rFonts w:ascii="Times New Roman" w:hAnsi="Times New Roman" w:cs="Times New Roman"/>
          <w:sz w:val="24"/>
          <w:szCs w:val="24"/>
        </w:rPr>
        <w:t>, ale zároveň velkých příležitostí a vše</w:t>
      </w:r>
      <w:r w:rsidR="007943BB" w:rsidRPr="0042613F">
        <w:rPr>
          <w:rFonts w:ascii="Times New Roman" w:hAnsi="Times New Roman" w:cs="Times New Roman"/>
          <w:sz w:val="24"/>
          <w:szCs w:val="24"/>
        </w:rPr>
        <w:t>ho se</w:t>
      </w:r>
      <w:r w:rsidR="009E3C71" w:rsidRPr="0042613F">
        <w:rPr>
          <w:rFonts w:ascii="Times New Roman" w:hAnsi="Times New Roman" w:cs="Times New Roman"/>
          <w:sz w:val="24"/>
          <w:szCs w:val="24"/>
        </w:rPr>
        <w:t xml:space="preserve"> </w:t>
      </w:r>
      <w:r w:rsidR="00EF6231" w:rsidRPr="0042613F">
        <w:rPr>
          <w:rFonts w:ascii="Times New Roman" w:hAnsi="Times New Roman" w:cs="Times New Roman"/>
          <w:sz w:val="24"/>
          <w:szCs w:val="24"/>
        </w:rPr>
        <w:t xml:space="preserve">chopit </w:t>
      </w:r>
      <w:r w:rsidR="004F2960" w:rsidRPr="0042613F">
        <w:rPr>
          <w:rFonts w:ascii="Times New Roman" w:hAnsi="Times New Roman" w:cs="Times New Roman"/>
          <w:sz w:val="24"/>
          <w:szCs w:val="24"/>
        </w:rPr>
        <w:t xml:space="preserve">s odhodláním a energií. </w:t>
      </w:r>
    </w:p>
    <w:p w14:paraId="6010A354" w14:textId="4E6EEBCA" w:rsidR="00F777FF" w:rsidRPr="0042613F" w:rsidRDefault="00F777FF" w:rsidP="00313372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2613F">
        <w:rPr>
          <w:rFonts w:ascii="Times New Roman" w:hAnsi="Times New Roman" w:cs="Times New Roman"/>
          <w:sz w:val="24"/>
          <w:szCs w:val="24"/>
        </w:rPr>
        <w:t xml:space="preserve">To </w:t>
      </w:r>
      <w:r w:rsidR="004F2960" w:rsidRPr="0042613F">
        <w:rPr>
          <w:rFonts w:ascii="Times New Roman" w:hAnsi="Times New Roman" w:cs="Times New Roman"/>
          <w:sz w:val="24"/>
          <w:szCs w:val="24"/>
        </w:rPr>
        <w:t xml:space="preserve">vše </w:t>
      </w:r>
      <w:r w:rsidRPr="0042613F">
        <w:rPr>
          <w:rFonts w:ascii="Times New Roman" w:hAnsi="Times New Roman" w:cs="Times New Roman"/>
          <w:sz w:val="24"/>
          <w:szCs w:val="24"/>
        </w:rPr>
        <w:t xml:space="preserve">klade na medicínské vysoké školství velké nároky. Musíme vytvářet takové prostředí, které je otevřené současným možnostem i neznámé a dynamické budoucnosti. Kromě znalostí a dovedností musíme vést studenty k širokému chápání souvislostí, připravenosti nadále studovat, být flexibilní, citliví a kolegiální. Nikdy </w:t>
      </w:r>
      <w:r w:rsidR="00440241" w:rsidRPr="0042613F">
        <w:rPr>
          <w:rFonts w:ascii="Times New Roman" w:hAnsi="Times New Roman" w:cs="Times New Roman"/>
          <w:sz w:val="24"/>
          <w:szCs w:val="24"/>
        </w:rPr>
        <w:t xml:space="preserve">by </w:t>
      </w:r>
      <w:r w:rsidRPr="0042613F">
        <w:rPr>
          <w:rFonts w:ascii="Times New Roman" w:hAnsi="Times New Roman" w:cs="Times New Roman"/>
          <w:sz w:val="24"/>
          <w:szCs w:val="24"/>
        </w:rPr>
        <w:t>neměl zmizet humánní rys zdravotnictví a pomoci ostatním lidem.</w:t>
      </w:r>
    </w:p>
    <w:p w14:paraId="7956C70C" w14:textId="77777777" w:rsidR="00F777FF" w:rsidRDefault="00F777FF" w:rsidP="00C41497">
      <w:pPr>
        <w:rPr>
          <w:b/>
          <w:bCs/>
          <w:i/>
          <w:iCs/>
          <w:sz w:val="24"/>
          <w:szCs w:val="24"/>
        </w:rPr>
      </w:pPr>
    </w:p>
    <w:p w14:paraId="7F3C646B" w14:textId="77777777" w:rsidR="003E7E8A" w:rsidRDefault="003E7E8A" w:rsidP="00C41497">
      <w:pPr>
        <w:rPr>
          <w:b/>
          <w:bCs/>
          <w:sz w:val="36"/>
          <w:szCs w:val="36"/>
        </w:rPr>
      </w:pPr>
    </w:p>
    <w:p w14:paraId="5B811B9D" w14:textId="77777777" w:rsidR="003E7E8A" w:rsidRDefault="003E7E8A" w:rsidP="00C41497">
      <w:pPr>
        <w:rPr>
          <w:b/>
          <w:bCs/>
          <w:sz w:val="36"/>
          <w:szCs w:val="36"/>
        </w:rPr>
      </w:pPr>
    </w:p>
    <w:p w14:paraId="2B659C63" w14:textId="77777777" w:rsidR="003E7E8A" w:rsidRDefault="003E7E8A" w:rsidP="00C41497">
      <w:pPr>
        <w:rPr>
          <w:b/>
          <w:bCs/>
          <w:sz w:val="36"/>
          <w:szCs w:val="36"/>
        </w:rPr>
      </w:pPr>
    </w:p>
    <w:p w14:paraId="111F2008" w14:textId="50009C3B" w:rsidR="00546397" w:rsidRPr="00CB6BD7" w:rsidRDefault="00174AD5" w:rsidP="00C41497">
      <w:pPr>
        <w:rPr>
          <w:b/>
          <w:bCs/>
          <w:i/>
          <w:iCs/>
          <w:color w:val="538135" w:themeColor="accent6" w:themeShade="BF"/>
          <w:sz w:val="36"/>
          <w:szCs w:val="36"/>
        </w:rPr>
      </w:pPr>
      <w:r w:rsidRPr="00CB6BD7">
        <w:rPr>
          <w:b/>
          <w:bCs/>
          <w:i/>
          <w:iCs/>
          <w:color w:val="538135" w:themeColor="accent6" w:themeShade="BF"/>
          <w:sz w:val="36"/>
          <w:szCs w:val="36"/>
        </w:rPr>
        <w:t xml:space="preserve">A </w:t>
      </w:r>
      <w:r w:rsidR="00CE40C9" w:rsidRPr="00CB6BD7">
        <w:rPr>
          <w:b/>
          <w:bCs/>
          <w:i/>
          <w:iCs/>
          <w:color w:val="538135" w:themeColor="accent6" w:themeShade="BF"/>
          <w:sz w:val="36"/>
          <w:szCs w:val="36"/>
        </w:rPr>
        <w:t>z </w:t>
      </w:r>
      <w:r w:rsidRPr="00CB6BD7">
        <w:rPr>
          <w:b/>
          <w:bCs/>
          <w:i/>
          <w:iCs/>
          <w:color w:val="538135" w:themeColor="accent6" w:themeShade="BF"/>
          <w:sz w:val="36"/>
          <w:szCs w:val="36"/>
        </w:rPr>
        <w:t>obojí</w:t>
      </w:r>
      <w:r w:rsidR="00CE40C9" w:rsidRPr="00CB6BD7">
        <w:rPr>
          <w:b/>
          <w:bCs/>
          <w:i/>
          <w:iCs/>
          <w:color w:val="538135" w:themeColor="accent6" w:themeShade="BF"/>
          <w:sz w:val="36"/>
          <w:szCs w:val="36"/>
        </w:rPr>
        <w:t xml:space="preserve">ho, výsledků minulých čtyř </w:t>
      </w:r>
      <w:r w:rsidR="00504DB0" w:rsidRPr="00CB6BD7">
        <w:rPr>
          <w:b/>
          <w:bCs/>
          <w:i/>
          <w:iCs/>
          <w:color w:val="538135" w:themeColor="accent6" w:themeShade="BF"/>
          <w:sz w:val="36"/>
          <w:szCs w:val="36"/>
        </w:rPr>
        <w:t xml:space="preserve">let </w:t>
      </w:r>
      <w:r w:rsidR="00CE40C9" w:rsidRPr="00CB6BD7">
        <w:rPr>
          <w:b/>
          <w:bCs/>
          <w:i/>
          <w:iCs/>
          <w:color w:val="538135" w:themeColor="accent6" w:themeShade="BF"/>
          <w:sz w:val="36"/>
          <w:szCs w:val="36"/>
        </w:rPr>
        <w:t xml:space="preserve">a </w:t>
      </w:r>
      <w:r w:rsidR="002B678D" w:rsidRPr="00CB6BD7">
        <w:rPr>
          <w:b/>
          <w:bCs/>
          <w:i/>
          <w:iCs/>
          <w:color w:val="538135" w:themeColor="accent6" w:themeShade="BF"/>
          <w:sz w:val="36"/>
          <w:szCs w:val="36"/>
        </w:rPr>
        <w:t>vize budoucnosti,</w:t>
      </w:r>
      <w:r w:rsidRPr="00CB6BD7">
        <w:rPr>
          <w:b/>
          <w:bCs/>
          <w:i/>
          <w:iCs/>
          <w:color w:val="538135" w:themeColor="accent6" w:themeShade="BF"/>
          <w:sz w:val="36"/>
          <w:szCs w:val="36"/>
        </w:rPr>
        <w:t xml:space="preserve"> </w:t>
      </w:r>
      <w:r w:rsidR="00016F1C" w:rsidRPr="00CB6BD7">
        <w:rPr>
          <w:b/>
          <w:bCs/>
          <w:i/>
          <w:iCs/>
          <w:color w:val="538135" w:themeColor="accent6" w:themeShade="BF"/>
          <w:sz w:val="36"/>
          <w:szCs w:val="36"/>
        </w:rPr>
        <w:t xml:space="preserve">vychází </w:t>
      </w:r>
      <w:r w:rsidRPr="00CB6BD7">
        <w:rPr>
          <w:b/>
          <w:bCs/>
          <w:i/>
          <w:iCs/>
          <w:color w:val="538135" w:themeColor="accent6" w:themeShade="BF"/>
          <w:sz w:val="36"/>
          <w:szCs w:val="36"/>
        </w:rPr>
        <w:t>můj program na roky 2024-2028.</w:t>
      </w:r>
    </w:p>
    <w:p w14:paraId="798FE295" w14:textId="77777777" w:rsidR="003E7E8A" w:rsidRPr="00CB6BD7" w:rsidRDefault="003E7E8A">
      <w:pPr>
        <w:spacing w:before="0" w:after="160" w:line="259" w:lineRule="auto"/>
        <w:rPr>
          <w:rFonts w:ascii="Times New Roman" w:eastAsiaTheme="majorEastAsia" w:hAnsi="Times New Roman" w:cstheme="majorBidi"/>
          <w:b/>
          <w:color w:val="538135" w:themeColor="accent6" w:themeShade="BF"/>
          <w:spacing w:val="5"/>
          <w:kern w:val="28"/>
          <w:sz w:val="32"/>
          <w:szCs w:val="32"/>
        </w:rPr>
      </w:pPr>
      <w:r w:rsidRPr="00CB6BD7">
        <w:rPr>
          <w:color w:val="538135" w:themeColor="accent6" w:themeShade="BF"/>
          <w:sz w:val="32"/>
          <w:szCs w:val="32"/>
        </w:rPr>
        <w:br w:type="page"/>
      </w:r>
    </w:p>
    <w:p w14:paraId="721C925E" w14:textId="4AD8C87B" w:rsidR="00C41497" w:rsidRPr="00C41497" w:rsidRDefault="00C41497" w:rsidP="00C41497">
      <w:pPr>
        <w:pStyle w:val="Nzev"/>
        <w:rPr>
          <w:color w:val="538135" w:themeColor="accent6" w:themeShade="BF"/>
        </w:rPr>
      </w:pPr>
      <w:r>
        <w:rPr>
          <w:color w:val="538135" w:themeColor="accent6" w:themeShade="BF"/>
          <w:sz w:val="32"/>
          <w:szCs w:val="32"/>
        </w:rPr>
        <w:lastRenderedPageBreak/>
        <w:t>CO SE PODAŘILO A UDÁLO</w:t>
      </w:r>
    </w:p>
    <w:p w14:paraId="4D281A95" w14:textId="74266CC9" w:rsidR="00C41497" w:rsidRPr="0042613F" w:rsidRDefault="00C41497" w:rsidP="00775D00">
      <w:pPr>
        <w:pStyle w:val="Odstavecseseznamem"/>
        <w:numPr>
          <w:ilvl w:val="0"/>
          <w:numId w:val="5"/>
        </w:numPr>
        <w:spacing w:before="0" w:after="160"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42613F">
        <w:rPr>
          <w:rFonts w:ascii="Times New Roman" w:hAnsi="Times New Roman" w:cs="Times New Roman"/>
          <w:sz w:val="24"/>
          <w:szCs w:val="24"/>
        </w:rPr>
        <w:t xml:space="preserve">Překonání pandemie covidu-19 a jejího dopadu na </w:t>
      </w:r>
      <w:r w:rsidR="00DF7684" w:rsidRPr="0042613F">
        <w:rPr>
          <w:rFonts w:ascii="Times New Roman" w:hAnsi="Times New Roman" w:cs="Times New Roman"/>
          <w:sz w:val="24"/>
          <w:szCs w:val="24"/>
        </w:rPr>
        <w:t>studium</w:t>
      </w:r>
      <w:r w:rsidRPr="0042613F">
        <w:rPr>
          <w:rFonts w:ascii="Times New Roman" w:hAnsi="Times New Roman" w:cs="Times New Roman"/>
          <w:sz w:val="24"/>
          <w:szCs w:val="24"/>
        </w:rPr>
        <w:t xml:space="preserve">, využití hybridních forem výuky a </w:t>
      </w:r>
      <w:r w:rsidR="00D70F92" w:rsidRPr="0042613F">
        <w:rPr>
          <w:rFonts w:ascii="Times New Roman" w:hAnsi="Times New Roman" w:cs="Times New Roman"/>
          <w:sz w:val="24"/>
          <w:szCs w:val="24"/>
        </w:rPr>
        <w:t xml:space="preserve">dalších </w:t>
      </w:r>
      <w:r w:rsidRPr="0042613F">
        <w:rPr>
          <w:rFonts w:ascii="Times New Roman" w:hAnsi="Times New Roman" w:cs="Times New Roman"/>
          <w:sz w:val="24"/>
          <w:szCs w:val="24"/>
        </w:rPr>
        <w:t>zkušeností pro výuku a další rozvoj fakulty</w:t>
      </w:r>
    </w:p>
    <w:p w14:paraId="1690987A" w14:textId="17B67E6F" w:rsidR="00C41497" w:rsidRPr="0042613F" w:rsidRDefault="00C41497" w:rsidP="00775D00">
      <w:pPr>
        <w:pStyle w:val="Odstavecseseznamem"/>
        <w:numPr>
          <w:ilvl w:val="0"/>
          <w:numId w:val="5"/>
        </w:numPr>
        <w:spacing w:before="0" w:after="160"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42613F">
        <w:rPr>
          <w:rFonts w:ascii="Times New Roman" w:hAnsi="Times New Roman" w:cs="Times New Roman"/>
          <w:sz w:val="24"/>
          <w:szCs w:val="24"/>
        </w:rPr>
        <w:t xml:space="preserve">Rozvoj a podpora simulační výuky, její podstatné rozšíření do klinických ročníků a hlavních klinických předmětů a </w:t>
      </w:r>
      <w:r w:rsidR="00D70F92" w:rsidRPr="0042613F">
        <w:rPr>
          <w:rFonts w:ascii="Times New Roman" w:hAnsi="Times New Roman" w:cs="Times New Roman"/>
          <w:sz w:val="24"/>
          <w:szCs w:val="24"/>
        </w:rPr>
        <w:t xml:space="preserve">příprava </w:t>
      </w:r>
      <w:r w:rsidRPr="0042613F">
        <w:rPr>
          <w:rFonts w:ascii="Times New Roman" w:hAnsi="Times New Roman" w:cs="Times New Roman"/>
          <w:sz w:val="24"/>
          <w:szCs w:val="24"/>
        </w:rPr>
        <w:t>koncepce dalšího</w:t>
      </w:r>
      <w:r w:rsidR="00D9401A" w:rsidRPr="0042613F">
        <w:rPr>
          <w:rFonts w:ascii="Times New Roman" w:hAnsi="Times New Roman" w:cs="Times New Roman"/>
          <w:sz w:val="24"/>
          <w:szCs w:val="24"/>
        </w:rPr>
        <w:t xml:space="preserve"> jejího</w:t>
      </w:r>
      <w:r w:rsidRPr="0042613F">
        <w:rPr>
          <w:rFonts w:ascii="Times New Roman" w:hAnsi="Times New Roman" w:cs="Times New Roman"/>
          <w:sz w:val="24"/>
          <w:szCs w:val="24"/>
        </w:rPr>
        <w:t xml:space="preserve"> rozvoje</w:t>
      </w:r>
    </w:p>
    <w:p w14:paraId="44364BB3" w14:textId="77777777" w:rsidR="00C41497" w:rsidRPr="0042613F" w:rsidRDefault="00C41497" w:rsidP="00775D00">
      <w:pPr>
        <w:pStyle w:val="Odstavecseseznamem"/>
        <w:numPr>
          <w:ilvl w:val="0"/>
          <w:numId w:val="5"/>
        </w:numPr>
        <w:spacing w:before="0" w:after="160"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42613F">
        <w:rPr>
          <w:rFonts w:ascii="Times New Roman" w:hAnsi="Times New Roman" w:cs="Times New Roman"/>
          <w:sz w:val="24"/>
          <w:szCs w:val="24"/>
        </w:rPr>
        <w:t>Příprava rozšíření a stavby simulačního centra</w:t>
      </w:r>
    </w:p>
    <w:p w14:paraId="7202E186" w14:textId="77777777" w:rsidR="00C41497" w:rsidRPr="0042613F" w:rsidRDefault="00C41497" w:rsidP="00775D00">
      <w:pPr>
        <w:pStyle w:val="Odstavecseseznamem"/>
        <w:numPr>
          <w:ilvl w:val="0"/>
          <w:numId w:val="5"/>
        </w:numPr>
        <w:spacing w:before="0" w:after="160"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42613F">
        <w:rPr>
          <w:rFonts w:ascii="Times New Roman" w:hAnsi="Times New Roman" w:cs="Times New Roman"/>
          <w:sz w:val="24"/>
          <w:szCs w:val="24"/>
        </w:rPr>
        <w:t>Přestavba výukových sálů pro zubní lékařství</w:t>
      </w:r>
    </w:p>
    <w:p w14:paraId="7392C72A" w14:textId="77777777" w:rsidR="00C41497" w:rsidRPr="0042613F" w:rsidRDefault="00C41497" w:rsidP="00775D00">
      <w:pPr>
        <w:pStyle w:val="Odstavecseseznamem"/>
        <w:numPr>
          <w:ilvl w:val="0"/>
          <w:numId w:val="5"/>
        </w:numPr>
        <w:spacing w:before="0" w:after="160"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42613F">
        <w:rPr>
          <w:rFonts w:ascii="Times New Roman" w:hAnsi="Times New Roman" w:cs="Times New Roman"/>
          <w:sz w:val="24"/>
          <w:szCs w:val="24"/>
        </w:rPr>
        <w:t>Nové studijní programy: všeobecné ošetřovatelství, navazující Mgr studium fyzioterapie, navazující magisterské studium adiktologie v angličtině</w:t>
      </w:r>
    </w:p>
    <w:p w14:paraId="60EF8F44" w14:textId="77777777" w:rsidR="00C41497" w:rsidRPr="0042613F" w:rsidRDefault="00C41497" w:rsidP="00775D00">
      <w:pPr>
        <w:pStyle w:val="Odstavecseseznamem"/>
        <w:numPr>
          <w:ilvl w:val="0"/>
          <w:numId w:val="5"/>
        </w:numPr>
        <w:spacing w:before="0" w:after="160"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42613F">
        <w:rPr>
          <w:rFonts w:ascii="Times New Roman" w:hAnsi="Times New Roman" w:cs="Times New Roman"/>
          <w:sz w:val="24"/>
          <w:szCs w:val="24"/>
        </w:rPr>
        <w:t xml:space="preserve">Zřízení pozice </w:t>
      </w:r>
      <w:proofErr w:type="spellStart"/>
      <w:r w:rsidRPr="0042613F">
        <w:rPr>
          <w:rFonts w:ascii="Times New Roman" w:hAnsi="Times New Roman" w:cs="Times New Roman"/>
          <w:sz w:val="24"/>
          <w:szCs w:val="24"/>
        </w:rPr>
        <w:t>mediátorky</w:t>
      </w:r>
      <w:proofErr w:type="spellEnd"/>
      <w:r w:rsidRPr="0042613F">
        <w:rPr>
          <w:rFonts w:ascii="Times New Roman" w:hAnsi="Times New Roman" w:cs="Times New Roman"/>
          <w:sz w:val="24"/>
          <w:szCs w:val="24"/>
        </w:rPr>
        <w:t xml:space="preserve"> k řešení problémů studentů</w:t>
      </w:r>
    </w:p>
    <w:p w14:paraId="61580B07" w14:textId="1EC242E2" w:rsidR="00C41497" w:rsidRPr="0042613F" w:rsidRDefault="00C41497" w:rsidP="00775D00">
      <w:pPr>
        <w:pStyle w:val="Odstavecseseznamem"/>
        <w:numPr>
          <w:ilvl w:val="0"/>
          <w:numId w:val="5"/>
        </w:numPr>
        <w:spacing w:before="0" w:after="160"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42613F">
        <w:rPr>
          <w:rFonts w:ascii="Times New Roman" w:hAnsi="Times New Roman" w:cs="Times New Roman"/>
          <w:sz w:val="24"/>
          <w:szCs w:val="24"/>
        </w:rPr>
        <w:t>Podpora řešení problémů zahraničních studentů a návazná odborná psychologická pomoc</w:t>
      </w:r>
    </w:p>
    <w:p w14:paraId="09ABF7E5" w14:textId="77777777" w:rsidR="00C41497" w:rsidRPr="0042613F" w:rsidRDefault="00C41497" w:rsidP="00775D00">
      <w:pPr>
        <w:pStyle w:val="Odstavecseseznamem"/>
        <w:numPr>
          <w:ilvl w:val="0"/>
          <w:numId w:val="5"/>
        </w:numPr>
        <w:spacing w:before="0" w:after="160"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42613F">
        <w:rPr>
          <w:rFonts w:ascii="Times New Roman" w:hAnsi="Times New Roman" w:cs="Times New Roman"/>
          <w:sz w:val="24"/>
          <w:szCs w:val="24"/>
        </w:rPr>
        <w:t>Vytvoření struktury ročníkových zástupců a jejich pravidelné setkávání s vedením fakulty a Pedagogickou komisí</w:t>
      </w:r>
    </w:p>
    <w:p w14:paraId="2551B255" w14:textId="77777777" w:rsidR="00C41497" w:rsidRPr="0042613F" w:rsidRDefault="00C41497" w:rsidP="00775D00">
      <w:pPr>
        <w:pStyle w:val="Odstavecseseznamem"/>
        <w:numPr>
          <w:ilvl w:val="0"/>
          <w:numId w:val="5"/>
        </w:numPr>
        <w:spacing w:before="0" w:after="160"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42613F">
        <w:rPr>
          <w:rFonts w:ascii="Times New Roman" w:hAnsi="Times New Roman" w:cs="Times New Roman"/>
          <w:sz w:val="24"/>
          <w:szCs w:val="24"/>
        </w:rPr>
        <w:t xml:space="preserve">Rozšiřování možností vykonávat </w:t>
      </w:r>
      <w:proofErr w:type="spellStart"/>
      <w:r w:rsidRPr="0042613F">
        <w:rPr>
          <w:rFonts w:ascii="Times New Roman" w:hAnsi="Times New Roman" w:cs="Times New Roman"/>
          <w:sz w:val="24"/>
          <w:szCs w:val="24"/>
        </w:rPr>
        <w:t>předstátnicové</w:t>
      </w:r>
      <w:proofErr w:type="spellEnd"/>
      <w:r w:rsidRPr="0042613F">
        <w:rPr>
          <w:rFonts w:ascii="Times New Roman" w:hAnsi="Times New Roman" w:cs="Times New Roman"/>
          <w:sz w:val="24"/>
          <w:szCs w:val="24"/>
        </w:rPr>
        <w:t xml:space="preserve"> praxe i mimo fakultní nemocnice</w:t>
      </w:r>
    </w:p>
    <w:p w14:paraId="4A332BD0" w14:textId="77777777" w:rsidR="00C41497" w:rsidRPr="0042613F" w:rsidRDefault="00C41497" w:rsidP="00775D00">
      <w:pPr>
        <w:pStyle w:val="Odstavecseseznamem"/>
        <w:numPr>
          <w:ilvl w:val="0"/>
          <w:numId w:val="5"/>
        </w:numPr>
        <w:spacing w:before="0" w:after="160"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42613F">
        <w:rPr>
          <w:rFonts w:ascii="Times New Roman" w:hAnsi="Times New Roman" w:cs="Times New Roman"/>
          <w:sz w:val="24"/>
          <w:szCs w:val="24"/>
        </w:rPr>
        <w:t xml:space="preserve">Posílení výuky komunikace pro mediky </w:t>
      </w:r>
    </w:p>
    <w:p w14:paraId="2824A899" w14:textId="77777777" w:rsidR="00C41497" w:rsidRPr="0042613F" w:rsidRDefault="00C41497" w:rsidP="00775D00">
      <w:pPr>
        <w:pStyle w:val="Odstavecseseznamem"/>
        <w:numPr>
          <w:ilvl w:val="0"/>
          <w:numId w:val="5"/>
        </w:numPr>
        <w:spacing w:before="0" w:after="160"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42613F">
        <w:rPr>
          <w:rFonts w:ascii="Times New Roman" w:hAnsi="Times New Roman" w:cs="Times New Roman"/>
          <w:sz w:val="24"/>
          <w:szCs w:val="24"/>
        </w:rPr>
        <w:t>Vznik dalších volitelných předmětů, zejména první pomoci v Dobronicích</w:t>
      </w:r>
    </w:p>
    <w:p w14:paraId="2164CDDA" w14:textId="77777777" w:rsidR="00C41497" w:rsidRPr="0042613F" w:rsidRDefault="00C41497" w:rsidP="00775D00">
      <w:pPr>
        <w:pStyle w:val="Odstavecseseznamem"/>
        <w:numPr>
          <w:ilvl w:val="0"/>
          <w:numId w:val="5"/>
        </w:numPr>
        <w:spacing w:before="0" w:after="160"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42613F">
        <w:rPr>
          <w:rFonts w:ascii="Times New Roman" w:hAnsi="Times New Roman" w:cs="Times New Roman"/>
          <w:sz w:val="24"/>
          <w:szCs w:val="24"/>
        </w:rPr>
        <w:t>Rozšíření a modernizace prostorů pro studenty a vypracování plánů pro jejich další rozvoj</w:t>
      </w:r>
    </w:p>
    <w:p w14:paraId="3339D6A0" w14:textId="77777777" w:rsidR="00C41497" w:rsidRPr="0042613F" w:rsidRDefault="00C41497" w:rsidP="00775D00">
      <w:pPr>
        <w:pStyle w:val="Odstavecseseznamem"/>
        <w:numPr>
          <w:ilvl w:val="0"/>
          <w:numId w:val="5"/>
        </w:numPr>
        <w:spacing w:before="0" w:after="160"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42613F">
        <w:rPr>
          <w:rFonts w:ascii="Times New Roman" w:hAnsi="Times New Roman" w:cs="Times New Roman"/>
          <w:sz w:val="24"/>
          <w:szCs w:val="24"/>
        </w:rPr>
        <w:t xml:space="preserve">Nový systém přijímacích zkoušek pro studium v anglickém jazyce </w:t>
      </w:r>
    </w:p>
    <w:p w14:paraId="4CEB74F7" w14:textId="5940AD5E" w:rsidR="00C41497" w:rsidRPr="0042613F" w:rsidRDefault="003E64A4" w:rsidP="00775D00">
      <w:pPr>
        <w:pStyle w:val="Odstavecseseznamem"/>
        <w:numPr>
          <w:ilvl w:val="0"/>
          <w:numId w:val="5"/>
        </w:numPr>
        <w:spacing w:before="0" w:after="160"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42613F">
        <w:rPr>
          <w:rFonts w:ascii="Times New Roman" w:hAnsi="Times New Roman" w:cs="Times New Roman"/>
          <w:sz w:val="24"/>
          <w:szCs w:val="24"/>
        </w:rPr>
        <w:t>Díky iniciativě lékařských fakult v důsledku covidové situace získali s</w:t>
      </w:r>
      <w:r w:rsidR="00C41497" w:rsidRPr="0042613F">
        <w:rPr>
          <w:rFonts w:ascii="Times New Roman" w:hAnsi="Times New Roman" w:cs="Times New Roman"/>
          <w:sz w:val="24"/>
          <w:szCs w:val="24"/>
        </w:rPr>
        <w:t>tudenti kvalifikaci praktick</w:t>
      </w:r>
      <w:r w:rsidR="00801699" w:rsidRPr="0042613F">
        <w:rPr>
          <w:rFonts w:ascii="Times New Roman" w:hAnsi="Times New Roman" w:cs="Times New Roman"/>
          <w:sz w:val="24"/>
          <w:szCs w:val="24"/>
        </w:rPr>
        <w:t>é</w:t>
      </w:r>
      <w:r w:rsidR="00C41497" w:rsidRPr="0042613F">
        <w:rPr>
          <w:rFonts w:ascii="Times New Roman" w:hAnsi="Times New Roman" w:cs="Times New Roman"/>
          <w:sz w:val="24"/>
          <w:szCs w:val="24"/>
        </w:rPr>
        <w:t xml:space="preserve"> sestry po 4. ročníku</w:t>
      </w:r>
      <w:r w:rsidR="00801699" w:rsidRPr="0042613F">
        <w:rPr>
          <w:rFonts w:ascii="Times New Roman" w:hAnsi="Times New Roman" w:cs="Times New Roman"/>
          <w:sz w:val="24"/>
          <w:szCs w:val="24"/>
        </w:rPr>
        <w:t xml:space="preserve"> studia</w:t>
      </w:r>
    </w:p>
    <w:p w14:paraId="7FF31473" w14:textId="77777777" w:rsidR="00C41497" w:rsidRPr="0042613F" w:rsidRDefault="00C41497" w:rsidP="00775D00">
      <w:pPr>
        <w:pStyle w:val="Odstavecseseznamem"/>
        <w:numPr>
          <w:ilvl w:val="0"/>
          <w:numId w:val="5"/>
        </w:numPr>
        <w:spacing w:before="0" w:after="160"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42613F">
        <w:rPr>
          <w:rFonts w:ascii="Times New Roman" w:hAnsi="Times New Roman" w:cs="Times New Roman"/>
          <w:sz w:val="24"/>
          <w:szCs w:val="24"/>
        </w:rPr>
        <w:t>Rozvoj zahraniční spolupráce ve výuce i vědě</w:t>
      </w:r>
    </w:p>
    <w:p w14:paraId="2B646F1F" w14:textId="6517FBBC" w:rsidR="00C41497" w:rsidRPr="0042613F" w:rsidRDefault="00C41497" w:rsidP="00775D00">
      <w:pPr>
        <w:pStyle w:val="Odstavecseseznamem"/>
        <w:numPr>
          <w:ilvl w:val="0"/>
          <w:numId w:val="5"/>
        </w:numPr>
        <w:spacing w:before="0" w:after="160"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42613F">
        <w:rPr>
          <w:rFonts w:ascii="Times New Roman" w:hAnsi="Times New Roman" w:cs="Times New Roman"/>
          <w:sz w:val="24"/>
          <w:szCs w:val="24"/>
        </w:rPr>
        <w:t xml:space="preserve">Vznik dvou nových klinik: Kliniky paliativní medicíny 1. LF </w:t>
      </w:r>
      <w:r w:rsidR="0071155E" w:rsidRPr="0042613F">
        <w:rPr>
          <w:rFonts w:ascii="Times New Roman" w:hAnsi="Times New Roman" w:cs="Times New Roman"/>
          <w:sz w:val="24"/>
          <w:szCs w:val="24"/>
        </w:rPr>
        <w:t>UK</w:t>
      </w:r>
      <w:r w:rsidRPr="0042613F">
        <w:rPr>
          <w:rFonts w:ascii="Times New Roman" w:hAnsi="Times New Roman" w:cs="Times New Roman"/>
          <w:sz w:val="24"/>
          <w:szCs w:val="24"/>
        </w:rPr>
        <w:t xml:space="preserve"> a VFN a Urologické kliniky 1. LF UK a ÚVN</w:t>
      </w:r>
    </w:p>
    <w:p w14:paraId="4707CF1A" w14:textId="77777777" w:rsidR="00C41497" w:rsidRPr="0042613F" w:rsidRDefault="00C41497" w:rsidP="00775D00">
      <w:pPr>
        <w:pStyle w:val="Odstavecseseznamem"/>
        <w:numPr>
          <w:ilvl w:val="0"/>
          <w:numId w:val="5"/>
        </w:numPr>
        <w:spacing w:before="0" w:after="160"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42613F">
        <w:rPr>
          <w:rFonts w:ascii="Times New Roman" w:hAnsi="Times New Roman" w:cs="Times New Roman"/>
          <w:sz w:val="24"/>
          <w:szCs w:val="24"/>
        </w:rPr>
        <w:t xml:space="preserve">Další příprava Kampusu Albertov – Biocentra </w:t>
      </w:r>
    </w:p>
    <w:p w14:paraId="11A1064B" w14:textId="106D19A3" w:rsidR="00C41497" w:rsidRPr="0042613F" w:rsidRDefault="00C41497" w:rsidP="00775D00">
      <w:pPr>
        <w:pStyle w:val="Odstavecseseznamem"/>
        <w:numPr>
          <w:ilvl w:val="0"/>
          <w:numId w:val="5"/>
        </w:numPr>
        <w:spacing w:before="0" w:after="160"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42613F">
        <w:rPr>
          <w:rFonts w:ascii="Times New Roman" w:hAnsi="Times New Roman" w:cs="Times New Roman"/>
          <w:sz w:val="24"/>
          <w:szCs w:val="24"/>
        </w:rPr>
        <w:t xml:space="preserve">Zavedení programu </w:t>
      </w:r>
      <w:proofErr w:type="spellStart"/>
      <w:r w:rsidRPr="0042613F">
        <w:rPr>
          <w:rFonts w:ascii="Times New Roman" w:hAnsi="Times New Roman" w:cs="Times New Roman"/>
          <w:sz w:val="24"/>
          <w:szCs w:val="24"/>
        </w:rPr>
        <w:t>Cooperatio</w:t>
      </w:r>
      <w:proofErr w:type="spellEnd"/>
      <w:r w:rsidRPr="0042613F">
        <w:rPr>
          <w:rFonts w:ascii="Times New Roman" w:hAnsi="Times New Roman" w:cs="Times New Roman"/>
          <w:sz w:val="24"/>
          <w:szCs w:val="24"/>
        </w:rPr>
        <w:t xml:space="preserve"> </w:t>
      </w:r>
      <w:r w:rsidR="00A5054B" w:rsidRPr="0042613F">
        <w:rPr>
          <w:rFonts w:ascii="Times New Roman" w:hAnsi="Times New Roman" w:cs="Times New Roman"/>
          <w:sz w:val="24"/>
          <w:szCs w:val="24"/>
        </w:rPr>
        <w:t xml:space="preserve">na fakultě </w:t>
      </w:r>
      <w:r w:rsidRPr="0042613F">
        <w:rPr>
          <w:rFonts w:ascii="Times New Roman" w:hAnsi="Times New Roman" w:cs="Times New Roman"/>
          <w:sz w:val="24"/>
          <w:szCs w:val="24"/>
        </w:rPr>
        <w:t xml:space="preserve">a </w:t>
      </w:r>
      <w:r w:rsidR="00A5054B" w:rsidRPr="0042613F">
        <w:rPr>
          <w:rFonts w:ascii="Times New Roman" w:hAnsi="Times New Roman" w:cs="Times New Roman"/>
          <w:sz w:val="24"/>
          <w:szCs w:val="24"/>
        </w:rPr>
        <w:t xml:space="preserve">vnitřní </w:t>
      </w:r>
      <w:r w:rsidRPr="0042613F">
        <w:rPr>
          <w:rFonts w:ascii="Times New Roman" w:hAnsi="Times New Roman" w:cs="Times New Roman"/>
          <w:sz w:val="24"/>
          <w:szCs w:val="24"/>
        </w:rPr>
        <w:t>hodnocení vědy</w:t>
      </w:r>
    </w:p>
    <w:p w14:paraId="6F78E663" w14:textId="67F8641E" w:rsidR="00A64CE3" w:rsidRPr="0042613F" w:rsidRDefault="00A64CE3" w:rsidP="00775D00">
      <w:pPr>
        <w:pStyle w:val="Odstavecseseznamem"/>
        <w:numPr>
          <w:ilvl w:val="0"/>
          <w:numId w:val="5"/>
        </w:numPr>
        <w:spacing w:before="0" w:after="160"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42613F">
        <w:rPr>
          <w:rFonts w:ascii="Times New Roman" w:hAnsi="Times New Roman" w:cs="Times New Roman"/>
          <w:sz w:val="24"/>
          <w:szCs w:val="24"/>
        </w:rPr>
        <w:t xml:space="preserve">Úspěšné ukončení projektu </w:t>
      </w:r>
      <w:r w:rsidR="00012008" w:rsidRPr="0042613F">
        <w:rPr>
          <w:rFonts w:ascii="Times New Roman" w:hAnsi="Times New Roman" w:cs="Times New Roman"/>
          <w:sz w:val="24"/>
          <w:szCs w:val="24"/>
        </w:rPr>
        <w:t>Centra nádorové ekologie a pokračování ve výzkumných aktivitách</w:t>
      </w:r>
      <w:r w:rsidR="009B48DD" w:rsidRPr="0042613F">
        <w:rPr>
          <w:rFonts w:ascii="Times New Roman" w:hAnsi="Times New Roman" w:cs="Times New Roman"/>
          <w:sz w:val="24"/>
          <w:szCs w:val="24"/>
        </w:rPr>
        <w:t xml:space="preserve"> v této oblasti</w:t>
      </w:r>
    </w:p>
    <w:p w14:paraId="1C805CE7" w14:textId="556BCE0E" w:rsidR="00012008" w:rsidRPr="0042613F" w:rsidRDefault="00012008" w:rsidP="00775D00">
      <w:pPr>
        <w:pStyle w:val="Odstavecseseznamem"/>
        <w:numPr>
          <w:ilvl w:val="0"/>
          <w:numId w:val="5"/>
        </w:numPr>
        <w:spacing w:before="0" w:after="160"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42613F">
        <w:rPr>
          <w:rFonts w:ascii="Times New Roman" w:hAnsi="Times New Roman" w:cs="Times New Roman"/>
          <w:sz w:val="24"/>
          <w:szCs w:val="24"/>
        </w:rPr>
        <w:t xml:space="preserve">Rozvoj vědeckého vybavení </w:t>
      </w:r>
      <w:r w:rsidR="00AA59F5" w:rsidRPr="0042613F">
        <w:rPr>
          <w:rFonts w:ascii="Times New Roman" w:hAnsi="Times New Roman" w:cs="Times New Roman"/>
          <w:sz w:val="24"/>
          <w:szCs w:val="24"/>
        </w:rPr>
        <w:t>zejména z velkých</w:t>
      </w:r>
      <w:r w:rsidRPr="0042613F">
        <w:rPr>
          <w:rFonts w:ascii="Times New Roman" w:hAnsi="Times New Roman" w:cs="Times New Roman"/>
          <w:sz w:val="24"/>
          <w:szCs w:val="24"/>
        </w:rPr>
        <w:t xml:space="preserve"> projektů</w:t>
      </w:r>
    </w:p>
    <w:p w14:paraId="57DFD1DA" w14:textId="77777777" w:rsidR="00D626A2" w:rsidRPr="0042613F" w:rsidRDefault="00D626A2" w:rsidP="00775D00">
      <w:pPr>
        <w:pStyle w:val="Odstavecseseznamem"/>
        <w:numPr>
          <w:ilvl w:val="0"/>
          <w:numId w:val="5"/>
        </w:numPr>
        <w:spacing w:before="0" w:after="160"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42613F">
        <w:rPr>
          <w:rFonts w:ascii="Times New Roman" w:hAnsi="Times New Roman" w:cs="Times New Roman"/>
          <w:sz w:val="24"/>
          <w:szCs w:val="24"/>
        </w:rPr>
        <w:t xml:space="preserve">Modernizace laboratoře pro studium elektrofyziologie a </w:t>
      </w:r>
      <w:proofErr w:type="spellStart"/>
      <w:r w:rsidRPr="0042613F">
        <w:rPr>
          <w:rFonts w:ascii="Times New Roman" w:hAnsi="Times New Roman" w:cs="Times New Roman"/>
          <w:sz w:val="24"/>
          <w:szCs w:val="24"/>
        </w:rPr>
        <w:t>hemodynamiky</w:t>
      </w:r>
      <w:proofErr w:type="spellEnd"/>
      <w:r w:rsidRPr="0042613F">
        <w:rPr>
          <w:rFonts w:ascii="Times New Roman" w:hAnsi="Times New Roman" w:cs="Times New Roman"/>
          <w:sz w:val="24"/>
          <w:szCs w:val="24"/>
        </w:rPr>
        <w:t xml:space="preserve"> na Fyziologickém ústavu (</w:t>
      </w:r>
      <w:proofErr w:type="spellStart"/>
      <w:r w:rsidRPr="0042613F">
        <w:rPr>
          <w:rFonts w:ascii="Times New Roman" w:hAnsi="Times New Roman" w:cs="Times New Roman"/>
          <w:sz w:val="24"/>
          <w:szCs w:val="24"/>
        </w:rPr>
        <w:t>angiolinka</w:t>
      </w:r>
      <w:proofErr w:type="spellEnd"/>
      <w:r w:rsidRPr="0042613F">
        <w:rPr>
          <w:rFonts w:ascii="Times New Roman" w:hAnsi="Times New Roman" w:cs="Times New Roman"/>
          <w:sz w:val="24"/>
          <w:szCs w:val="24"/>
        </w:rPr>
        <w:t>)</w:t>
      </w:r>
    </w:p>
    <w:p w14:paraId="22340E5D" w14:textId="36C0266C" w:rsidR="00F2792C" w:rsidRPr="0042613F" w:rsidRDefault="00F2792C" w:rsidP="00775D00">
      <w:pPr>
        <w:pStyle w:val="Odstavecseseznamem"/>
        <w:numPr>
          <w:ilvl w:val="0"/>
          <w:numId w:val="5"/>
        </w:numPr>
        <w:spacing w:before="0" w:after="160"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42613F">
        <w:rPr>
          <w:rFonts w:ascii="Times New Roman" w:hAnsi="Times New Roman" w:cs="Times New Roman"/>
          <w:sz w:val="24"/>
          <w:szCs w:val="24"/>
        </w:rPr>
        <w:t xml:space="preserve">Účast fakulty na pěti projektech NPO </w:t>
      </w:r>
      <w:proofErr w:type="spellStart"/>
      <w:r w:rsidRPr="0042613F">
        <w:rPr>
          <w:rFonts w:ascii="Times New Roman" w:hAnsi="Times New Roman" w:cs="Times New Roman"/>
          <w:sz w:val="24"/>
          <w:szCs w:val="24"/>
        </w:rPr>
        <w:t>Exceles</w:t>
      </w:r>
      <w:proofErr w:type="spellEnd"/>
      <w:r w:rsidR="0097437B" w:rsidRPr="0042613F">
        <w:rPr>
          <w:rFonts w:ascii="Times New Roman" w:hAnsi="Times New Roman" w:cs="Times New Roman"/>
          <w:sz w:val="24"/>
          <w:szCs w:val="24"/>
        </w:rPr>
        <w:t>,</w:t>
      </w:r>
      <w:r w:rsidRPr="0042613F">
        <w:rPr>
          <w:rFonts w:ascii="Times New Roman" w:hAnsi="Times New Roman" w:cs="Times New Roman"/>
          <w:sz w:val="24"/>
          <w:szCs w:val="24"/>
        </w:rPr>
        <w:t xml:space="preserve"> koordinace jednoho z nich (NÚVR) a</w:t>
      </w:r>
      <w:r w:rsidR="000B3F69" w:rsidRPr="0042613F">
        <w:rPr>
          <w:rFonts w:ascii="Times New Roman" w:hAnsi="Times New Roman" w:cs="Times New Roman"/>
          <w:sz w:val="24"/>
          <w:szCs w:val="24"/>
        </w:rPr>
        <w:t xml:space="preserve"> následný</w:t>
      </w:r>
      <w:r w:rsidRPr="0042613F">
        <w:rPr>
          <w:rFonts w:ascii="Times New Roman" w:hAnsi="Times New Roman" w:cs="Times New Roman"/>
          <w:sz w:val="24"/>
          <w:szCs w:val="24"/>
        </w:rPr>
        <w:t xml:space="preserve"> </w:t>
      </w:r>
      <w:r w:rsidR="0097437B" w:rsidRPr="0042613F">
        <w:rPr>
          <w:rFonts w:ascii="Times New Roman" w:hAnsi="Times New Roman" w:cs="Times New Roman"/>
          <w:sz w:val="24"/>
          <w:szCs w:val="24"/>
        </w:rPr>
        <w:t xml:space="preserve">rozvoj vědecké </w:t>
      </w:r>
      <w:r w:rsidR="006B00D6" w:rsidRPr="0042613F">
        <w:rPr>
          <w:rFonts w:ascii="Times New Roman" w:hAnsi="Times New Roman" w:cs="Times New Roman"/>
          <w:sz w:val="24"/>
          <w:szCs w:val="24"/>
        </w:rPr>
        <w:t xml:space="preserve">činnosti i </w:t>
      </w:r>
      <w:r w:rsidR="00261002" w:rsidRPr="0042613F">
        <w:rPr>
          <w:rFonts w:ascii="Times New Roman" w:hAnsi="Times New Roman" w:cs="Times New Roman"/>
          <w:sz w:val="24"/>
          <w:szCs w:val="24"/>
        </w:rPr>
        <w:t>nové vybavení (</w:t>
      </w:r>
      <w:proofErr w:type="spellStart"/>
      <w:r w:rsidR="00261002" w:rsidRPr="0042613F">
        <w:rPr>
          <w:rFonts w:ascii="Times New Roman" w:hAnsi="Times New Roman" w:cs="Times New Roman"/>
          <w:sz w:val="24"/>
          <w:szCs w:val="24"/>
        </w:rPr>
        <w:t>proteomika</w:t>
      </w:r>
      <w:proofErr w:type="spellEnd"/>
      <w:r w:rsidR="00261002" w:rsidRPr="0042613F">
        <w:rPr>
          <w:rFonts w:ascii="Times New Roman" w:hAnsi="Times New Roman" w:cs="Times New Roman"/>
          <w:sz w:val="24"/>
          <w:szCs w:val="24"/>
        </w:rPr>
        <w:t>, virologická laboratoř BSL-3 v</w:t>
      </w:r>
      <w:r w:rsidR="003518F9" w:rsidRPr="0042613F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261002" w:rsidRPr="0042613F">
        <w:rPr>
          <w:rFonts w:ascii="Times New Roman" w:hAnsi="Times New Roman" w:cs="Times New Roman"/>
          <w:sz w:val="24"/>
          <w:szCs w:val="24"/>
        </w:rPr>
        <w:t>Biocevu</w:t>
      </w:r>
      <w:proofErr w:type="spellEnd"/>
      <w:r w:rsidR="003518F9" w:rsidRPr="004261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518F9" w:rsidRPr="0042613F">
        <w:rPr>
          <w:rFonts w:ascii="Times New Roman" w:hAnsi="Times New Roman" w:cs="Times New Roman"/>
          <w:sz w:val="24"/>
          <w:szCs w:val="24"/>
        </w:rPr>
        <w:t>angiolinka</w:t>
      </w:r>
      <w:proofErr w:type="spellEnd"/>
      <w:r w:rsidR="00261002" w:rsidRPr="0042613F">
        <w:rPr>
          <w:rFonts w:ascii="Times New Roman" w:hAnsi="Times New Roman" w:cs="Times New Roman"/>
          <w:sz w:val="24"/>
          <w:szCs w:val="24"/>
        </w:rPr>
        <w:t xml:space="preserve"> a další)</w:t>
      </w:r>
    </w:p>
    <w:p w14:paraId="7A5DA529" w14:textId="13BC36A0" w:rsidR="00C41497" w:rsidRPr="0042613F" w:rsidRDefault="00C41497" w:rsidP="00775D00">
      <w:pPr>
        <w:pStyle w:val="Odstavecseseznamem"/>
        <w:numPr>
          <w:ilvl w:val="0"/>
          <w:numId w:val="5"/>
        </w:numPr>
        <w:spacing w:before="0" w:after="160"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42613F">
        <w:rPr>
          <w:rFonts w:ascii="Times New Roman" w:hAnsi="Times New Roman" w:cs="Times New Roman"/>
          <w:sz w:val="24"/>
          <w:szCs w:val="24"/>
        </w:rPr>
        <w:t>Podání projekt</w:t>
      </w:r>
      <w:r w:rsidR="003A0A7D" w:rsidRPr="0042613F">
        <w:rPr>
          <w:rFonts w:ascii="Times New Roman" w:hAnsi="Times New Roman" w:cs="Times New Roman"/>
          <w:sz w:val="24"/>
          <w:szCs w:val="24"/>
        </w:rPr>
        <w:t>ových žádostí</w:t>
      </w:r>
      <w:r w:rsidRPr="0042613F">
        <w:rPr>
          <w:rFonts w:ascii="Times New Roman" w:hAnsi="Times New Roman" w:cs="Times New Roman"/>
          <w:sz w:val="24"/>
          <w:szCs w:val="24"/>
        </w:rPr>
        <w:t xml:space="preserve"> v rámci NPO/OP JAK – ERDF</w:t>
      </w:r>
      <w:r w:rsidR="008829D2" w:rsidRPr="0042613F">
        <w:rPr>
          <w:rFonts w:ascii="Times New Roman" w:hAnsi="Times New Roman" w:cs="Times New Roman"/>
          <w:sz w:val="24"/>
          <w:szCs w:val="24"/>
        </w:rPr>
        <w:t>+</w:t>
      </w:r>
      <w:r w:rsidRPr="0042613F">
        <w:rPr>
          <w:rFonts w:ascii="Times New Roman" w:hAnsi="Times New Roman" w:cs="Times New Roman"/>
          <w:sz w:val="24"/>
          <w:szCs w:val="24"/>
        </w:rPr>
        <w:t>/ESF pro podporu výuky a vybavení simulačního centra a Mezisektorové spolupráce pro rozvoj spolupráce ve vědě s firmami</w:t>
      </w:r>
    </w:p>
    <w:p w14:paraId="75961AD0" w14:textId="77777777" w:rsidR="00C41497" w:rsidRPr="0042613F" w:rsidRDefault="00C41497" w:rsidP="00775D00">
      <w:pPr>
        <w:pStyle w:val="Odstavecseseznamem"/>
        <w:numPr>
          <w:ilvl w:val="0"/>
          <w:numId w:val="5"/>
        </w:numPr>
        <w:spacing w:before="0" w:after="160"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42613F">
        <w:rPr>
          <w:rFonts w:ascii="Times New Roman" w:hAnsi="Times New Roman" w:cs="Times New Roman"/>
          <w:sz w:val="24"/>
          <w:szCs w:val="24"/>
        </w:rPr>
        <w:t>Vytvoření a postupná realizace nové organizační struktury děkanátu</w:t>
      </w:r>
    </w:p>
    <w:p w14:paraId="60495D09" w14:textId="77777777" w:rsidR="00795170" w:rsidRPr="0042613F" w:rsidRDefault="00795170" w:rsidP="00775D00">
      <w:pPr>
        <w:pStyle w:val="Odstavecseseznamem"/>
        <w:numPr>
          <w:ilvl w:val="0"/>
          <w:numId w:val="5"/>
        </w:numPr>
        <w:spacing w:before="0" w:after="160"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42613F">
        <w:rPr>
          <w:rFonts w:ascii="Times New Roman" w:hAnsi="Times New Roman" w:cs="Times New Roman"/>
          <w:sz w:val="24"/>
          <w:szCs w:val="24"/>
        </w:rPr>
        <w:t>Spolupráce s nemocnicemi jak v otázce řešení situace v době covidu-19, tak i ve výuce a při řešení otázky zákoníku práce a přesčasů</w:t>
      </w:r>
    </w:p>
    <w:p w14:paraId="1A8FA6C2" w14:textId="77777777" w:rsidR="00C41497" w:rsidRPr="0042613F" w:rsidRDefault="00C41497" w:rsidP="00775D00">
      <w:pPr>
        <w:pStyle w:val="Odstavecseseznamem"/>
        <w:numPr>
          <w:ilvl w:val="0"/>
          <w:numId w:val="5"/>
        </w:numPr>
        <w:spacing w:before="0" w:after="160"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42613F">
        <w:rPr>
          <w:rFonts w:ascii="Times New Roman" w:hAnsi="Times New Roman" w:cs="Times New Roman"/>
          <w:sz w:val="24"/>
          <w:szCs w:val="24"/>
        </w:rPr>
        <w:t>Obnovení a rozšíření akcí fakulty pro zaměstnance i studenty, vznik Newsletteru</w:t>
      </w:r>
    </w:p>
    <w:p w14:paraId="13FD2A6F" w14:textId="77777777" w:rsidR="00C41497" w:rsidRPr="0042613F" w:rsidRDefault="00C41497" w:rsidP="00775D00">
      <w:pPr>
        <w:pStyle w:val="Odstavecseseznamem"/>
        <w:numPr>
          <w:ilvl w:val="0"/>
          <w:numId w:val="5"/>
        </w:numPr>
        <w:spacing w:before="0" w:after="160"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42613F">
        <w:rPr>
          <w:rFonts w:ascii="Times New Roman" w:hAnsi="Times New Roman" w:cs="Times New Roman"/>
          <w:sz w:val="24"/>
          <w:szCs w:val="24"/>
        </w:rPr>
        <w:t xml:space="preserve">Podepsáno Memorandum mezi Asociací děkanů LF a IPVZ a děkani LF jsou členy ve Vědecké radě IPVZ </w:t>
      </w:r>
    </w:p>
    <w:p w14:paraId="03436FB9" w14:textId="5EBD4466" w:rsidR="001168C1" w:rsidRPr="00775D00" w:rsidRDefault="00C41497" w:rsidP="00775D00">
      <w:pPr>
        <w:pStyle w:val="Odstavecseseznamem"/>
        <w:numPr>
          <w:ilvl w:val="0"/>
          <w:numId w:val="5"/>
        </w:numPr>
        <w:spacing w:before="0" w:after="160"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42613F">
        <w:rPr>
          <w:rFonts w:ascii="Times New Roman" w:hAnsi="Times New Roman" w:cs="Times New Roman"/>
          <w:sz w:val="24"/>
          <w:szCs w:val="24"/>
        </w:rPr>
        <w:t xml:space="preserve">Stabilní ekonomika </w:t>
      </w:r>
      <w:r w:rsidR="00D567AC" w:rsidRPr="0042613F">
        <w:rPr>
          <w:rFonts w:ascii="Times New Roman" w:hAnsi="Times New Roman" w:cs="Times New Roman"/>
          <w:sz w:val="24"/>
          <w:szCs w:val="24"/>
        </w:rPr>
        <w:t>fa</w:t>
      </w:r>
      <w:r w:rsidR="00FB02A1" w:rsidRPr="0042613F">
        <w:rPr>
          <w:rFonts w:ascii="Times New Roman" w:hAnsi="Times New Roman" w:cs="Times New Roman"/>
          <w:sz w:val="24"/>
          <w:szCs w:val="24"/>
        </w:rPr>
        <w:t xml:space="preserve">kulty </w:t>
      </w:r>
      <w:r w:rsidRPr="0042613F">
        <w:rPr>
          <w:rFonts w:ascii="Times New Roman" w:hAnsi="Times New Roman" w:cs="Times New Roman"/>
          <w:sz w:val="24"/>
          <w:szCs w:val="24"/>
        </w:rPr>
        <w:t>v období stagnujících příjmů i zvyšování cen</w:t>
      </w:r>
    </w:p>
    <w:p w14:paraId="4D21B99D" w14:textId="7D82B6C1" w:rsidR="002A28D1" w:rsidRDefault="00F777FF" w:rsidP="00F777FF">
      <w:pPr>
        <w:pStyle w:val="Nzev"/>
        <w:ind w:left="360"/>
        <w:rPr>
          <w:color w:val="538135" w:themeColor="accent6" w:themeShade="BF"/>
          <w:sz w:val="32"/>
          <w:szCs w:val="32"/>
        </w:rPr>
      </w:pPr>
      <w:r>
        <w:rPr>
          <w:color w:val="538135" w:themeColor="accent6" w:themeShade="BF"/>
          <w:sz w:val="32"/>
          <w:szCs w:val="32"/>
        </w:rPr>
        <w:lastRenderedPageBreak/>
        <w:t>CO Z</w:t>
      </w:r>
      <w:r w:rsidRPr="00F777FF">
        <w:rPr>
          <w:color w:val="538135" w:themeColor="accent6" w:themeShade="BF"/>
          <w:sz w:val="32"/>
          <w:szCs w:val="32"/>
        </w:rPr>
        <w:t>Ů</w:t>
      </w:r>
      <w:r>
        <w:rPr>
          <w:color w:val="538135" w:themeColor="accent6" w:themeShade="BF"/>
          <w:sz w:val="32"/>
          <w:szCs w:val="32"/>
        </w:rPr>
        <w:t>STÁVÁ PROBLÉMEM – kde jsme chtěli být</w:t>
      </w:r>
      <w:r w:rsidR="00DE2BAF">
        <w:rPr>
          <w:color w:val="538135" w:themeColor="accent6" w:themeShade="BF"/>
          <w:sz w:val="32"/>
          <w:szCs w:val="32"/>
        </w:rPr>
        <w:t xml:space="preserve"> dále…</w:t>
      </w:r>
    </w:p>
    <w:p w14:paraId="21DA98BA" w14:textId="01284CEA" w:rsidR="00F777FF" w:rsidRPr="0042613F" w:rsidRDefault="00F777FF" w:rsidP="00775D00">
      <w:pPr>
        <w:pStyle w:val="Odstavecseseznamem"/>
        <w:numPr>
          <w:ilvl w:val="0"/>
          <w:numId w:val="6"/>
        </w:numPr>
        <w:spacing w:before="0" w:after="160"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42613F">
        <w:rPr>
          <w:rFonts w:ascii="Times New Roman" w:hAnsi="Times New Roman" w:cs="Times New Roman"/>
          <w:sz w:val="24"/>
          <w:szCs w:val="24"/>
        </w:rPr>
        <w:t>Oblast digitalizace</w:t>
      </w:r>
      <w:r w:rsidR="008440F0" w:rsidRPr="0042613F">
        <w:rPr>
          <w:rFonts w:ascii="Times New Roman" w:hAnsi="Times New Roman" w:cs="Times New Roman"/>
          <w:sz w:val="24"/>
          <w:szCs w:val="24"/>
        </w:rPr>
        <w:t xml:space="preserve"> v oblasti studia i v řízení fakulty</w:t>
      </w:r>
    </w:p>
    <w:p w14:paraId="5A21D622" w14:textId="3EFFB20B" w:rsidR="00F777FF" w:rsidRPr="0042613F" w:rsidRDefault="00035325" w:rsidP="00775D00">
      <w:pPr>
        <w:pStyle w:val="Odstavecseseznamem"/>
        <w:numPr>
          <w:ilvl w:val="0"/>
          <w:numId w:val="6"/>
        </w:numPr>
        <w:spacing w:before="0" w:after="160"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42613F">
        <w:rPr>
          <w:rFonts w:ascii="Times New Roman" w:hAnsi="Times New Roman" w:cs="Times New Roman"/>
          <w:sz w:val="24"/>
          <w:szCs w:val="24"/>
        </w:rPr>
        <w:t>Modernizace</w:t>
      </w:r>
      <w:r w:rsidR="00F777FF" w:rsidRPr="004261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77FF" w:rsidRPr="0042613F">
        <w:rPr>
          <w:rFonts w:ascii="Times New Roman" w:hAnsi="Times New Roman" w:cs="Times New Roman"/>
          <w:sz w:val="24"/>
          <w:szCs w:val="24"/>
        </w:rPr>
        <w:t>SISu</w:t>
      </w:r>
      <w:proofErr w:type="spellEnd"/>
      <w:r w:rsidR="00F777FF" w:rsidRPr="0042613F">
        <w:rPr>
          <w:rFonts w:ascii="Times New Roman" w:hAnsi="Times New Roman" w:cs="Times New Roman"/>
          <w:sz w:val="24"/>
          <w:szCs w:val="24"/>
        </w:rPr>
        <w:t xml:space="preserve"> a navazujících systémů pro studenty (v gesci RUK, vyžaduje nemalé náklady a velké zásahy do IT oblasti)</w:t>
      </w:r>
    </w:p>
    <w:p w14:paraId="07EE0D1E" w14:textId="67AD81A3" w:rsidR="00F777FF" w:rsidRPr="0042613F" w:rsidRDefault="00F777FF" w:rsidP="00775D00">
      <w:pPr>
        <w:pStyle w:val="Odstavecseseznamem"/>
        <w:numPr>
          <w:ilvl w:val="0"/>
          <w:numId w:val="6"/>
        </w:numPr>
        <w:spacing w:before="0" w:after="160"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42613F">
        <w:rPr>
          <w:rFonts w:ascii="Times New Roman" w:hAnsi="Times New Roman" w:cs="Times New Roman"/>
          <w:sz w:val="24"/>
          <w:szCs w:val="24"/>
        </w:rPr>
        <w:t xml:space="preserve">Prostorové řešení v rámci děkanátu a </w:t>
      </w:r>
      <w:r w:rsidR="00035325" w:rsidRPr="0042613F">
        <w:rPr>
          <w:rFonts w:ascii="Times New Roman" w:hAnsi="Times New Roman" w:cs="Times New Roman"/>
          <w:sz w:val="24"/>
          <w:szCs w:val="24"/>
        </w:rPr>
        <w:t xml:space="preserve">místnosti pro studenty </w:t>
      </w:r>
      <w:r w:rsidRPr="0042613F">
        <w:rPr>
          <w:rFonts w:ascii="Times New Roman" w:hAnsi="Times New Roman" w:cs="Times New Roman"/>
          <w:sz w:val="24"/>
          <w:szCs w:val="24"/>
        </w:rPr>
        <w:t>(vyžaduje investice, promyšlený postup, ale je součástí programu na další období)</w:t>
      </w:r>
    </w:p>
    <w:p w14:paraId="5279F0D8" w14:textId="77777777" w:rsidR="00F2537B" w:rsidRDefault="00F2537B">
      <w:pPr>
        <w:spacing w:before="0" w:after="160" w:line="259" w:lineRule="auto"/>
        <w:rPr>
          <w:rFonts w:ascii="Times New Roman" w:eastAsiaTheme="majorEastAsia" w:hAnsi="Times New Roman" w:cstheme="majorBidi"/>
          <w:b/>
          <w:color w:val="538135" w:themeColor="accent6" w:themeShade="BF"/>
          <w:spacing w:val="5"/>
          <w:kern w:val="28"/>
          <w:sz w:val="40"/>
          <w:szCs w:val="40"/>
        </w:rPr>
      </w:pPr>
      <w:r>
        <w:rPr>
          <w:color w:val="538135" w:themeColor="accent6" w:themeShade="BF"/>
        </w:rPr>
        <w:br w:type="page"/>
      </w:r>
    </w:p>
    <w:p w14:paraId="2B196A1C" w14:textId="77777777" w:rsidR="0059132E" w:rsidRDefault="0059132E" w:rsidP="00C41497">
      <w:pPr>
        <w:pStyle w:val="Nzev"/>
        <w:rPr>
          <w:color w:val="538135" w:themeColor="accent6" w:themeShade="BF"/>
        </w:rPr>
      </w:pPr>
      <w:r>
        <w:rPr>
          <w:color w:val="538135" w:themeColor="accent6" w:themeShade="BF"/>
        </w:rPr>
        <w:lastRenderedPageBreak/>
        <w:t>VIZE A HLAVNÍ CÍLE FAKULTY</w:t>
      </w:r>
    </w:p>
    <w:p w14:paraId="09086D45" w14:textId="43A03A3F" w:rsidR="0059132E" w:rsidRPr="0042613F" w:rsidRDefault="0059132E" w:rsidP="0059132E">
      <w:pPr>
        <w:jc w:val="both"/>
        <w:rPr>
          <w:rFonts w:ascii="Times New Roman" w:hAnsi="Times New Roman" w:cs="Times New Roman"/>
          <w:sz w:val="24"/>
          <w:szCs w:val="24"/>
        </w:rPr>
      </w:pPr>
      <w:r w:rsidRPr="0042613F">
        <w:rPr>
          <w:rFonts w:ascii="Times New Roman" w:hAnsi="Times New Roman" w:cs="Times New Roman"/>
          <w:sz w:val="24"/>
          <w:szCs w:val="24"/>
        </w:rPr>
        <w:t xml:space="preserve">Fakulta je místem špičkové výuky a bezpečným a inspirativním prostředím pro </w:t>
      </w:r>
      <w:r w:rsidR="007E5064" w:rsidRPr="0042613F">
        <w:rPr>
          <w:rFonts w:ascii="Times New Roman" w:hAnsi="Times New Roman" w:cs="Times New Roman"/>
          <w:sz w:val="24"/>
          <w:szCs w:val="24"/>
        </w:rPr>
        <w:t xml:space="preserve">studentky, </w:t>
      </w:r>
      <w:r w:rsidRPr="0042613F">
        <w:rPr>
          <w:rFonts w:ascii="Times New Roman" w:hAnsi="Times New Roman" w:cs="Times New Roman"/>
          <w:sz w:val="24"/>
          <w:szCs w:val="24"/>
        </w:rPr>
        <w:t xml:space="preserve">studenty a vyučující, a to jak z Česka, tak ze zahraničí. Probíhá zde kvalitní vědecký výzkum s důrazem na zvyšování podílu excelentních výsledků a transfer poznatků, s intenzivní mezinárodní spoluprací a zapojením postgraduálních studentů. Je všeobecně známou a vysoce uznávanou institucí s přesahem do celé společnosti, významným partnerem fakultních nemocnic a dalších zdravotnických zařízení, ekonomicky stabilní a trvale dbá o svůj další rozvoj ve všech oblastech. Fakulta by měla zvyšovat své postavení v rámci </w:t>
      </w:r>
      <w:proofErr w:type="spellStart"/>
      <w:r w:rsidRPr="0042613F">
        <w:rPr>
          <w:rFonts w:ascii="Times New Roman" w:hAnsi="Times New Roman" w:cs="Times New Roman"/>
          <w:sz w:val="24"/>
          <w:szCs w:val="24"/>
        </w:rPr>
        <w:t>rankingu</w:t>
      </w:r>
      <w:proofErr w:type="spellEnd"/>
      <w:r w:rsidRPr="0042613F">
        <w:rPr>
          <w:rFonts w:ascii="Times New Roman" w:hAnsi="Times New Roman" w:cs="Times New Roman"/>
          <w:sz w:val="24"/>
          <w:szCs w:val="24"/>
        </w:rPr>
        <w:t xml:space="preserve">, měla by být stále uznávanější ve světě, ale především být vyhledávanou, uznávanou a úspěšnou fakultou pro studující a všechny zaměstnance. </w:t>
      </w:r>
    </w:p>
    <w:p w14:paraId="2354B347" w14:textId="77777777" w:rsidR="0059132E" w:rsidRPr="0042613F" w:rsidRDefault="0059132E" w:rsidP="0059132E">
      <w:pPr>
        <w:rPr>
          <w:rFonts w:ascii="Times New Roman" w:hAnsi="Times New Roman" w:cs="Times New Roman"/>
          <w:sz w:val="24"/>
          <w:szCs w:val="24"/>
        </w:rPr>
      </w:pPr>
    </w:p>
    <w:p w14:paraId="036E8203" w14:textId="6AA8E9C6" w:rsidR="0059132E" w:rsidRPr="0042613F" w:rsidRDefault="0059132E" w:rsidP="0059132E">
      <w:pPr>
        <w:rPr>
          <w:rFonts w:ascii="Times New Roman" w:hAnsi="Times New Roman" w:cs="Times New Roman"/>
          <w:sz w:val="24"/>
          <w:szCs w:val="24"/>
        </w:rPr>
      </w:pPr>
      <w:r w:rsidRPr="0042613F">
        <w:rPr>
          <w:rFonts w:ascii="Times New Roman" w:hAnsi="Times New Roman" w:cs="Times New Roman"/>
          <w:sz w:val="24"/>
          <w:szCs w:val="24"/>
        </w:rPr>
        <w:t xml:space="preserve">Fakulta má před sebou několik </w:t>
      </w:r>
      <w:r w:rsidRPr="0042613F">
        <w:rPr>
          <w:rFonts w:ascii="Times New Roman" w:hAnsi="Times New Roman" w:cs="Times New Roman"/>
          <w:b/>
          <w:bCs/>
          <w:sz w:val="24"/>
          <w:szCs w:val="24"/>
        </w:rPr>
        <w:t>hlavních cílů</w:t>
      </w:r>
      <w:r w:rsidRPr="0042613F">
        <w:rPr>
          <w:rFonts w:ascii="Times New Roman" w:hAnsi="Times New Roman" w:cs="Times New Roman"/>
          <w:sz w:val="24"/>
          <w:szCs w:val="24"/>
        </w:rPr>
        <w:t xml:space="preserve">, jimž se budu </w:t>
      </w:r>
      <w:r w:rsidR="00E83245" w:rsidRPr="0042613F">
        <w:rPr>
          <w:rFonts w:ascii="Times New Roman" w:hAnsi="Times New Roman" w:cs="Times New Roman"/>
          <w:sz w:val="24"/>
          <w:szCs w:val="24"/>
        </w:rPr>
        <w:t xml:space="preserve">dále </w:t>
      </w:r>
      <w:r w:rsidRPr="0042613F">
        <w:rPr>
          <w:rFonts w:ascii="Times New Roman" w:hAnsi="Times New Roman" w:cs="Times New Roman"/>
          <w:sz w:val="24"/>
          <w:szCs w:val="24"/>
        </w:rPr>
        <w:t>podrobnější věnovat:</w:t>
      </w:r>
    </w:p>
    <w:p w14:paraId="417E710D" w14:textId="228BAD1F" w:rsidR="0059132E" w:rsidRPr="0042613F" w:rsidRDefault="0059132E" w:rsidP="0059132E">
      <w:pPr>
        <w:pStyle w:val="Odstavecseseznamem"/>
        <w:numPr>
          <w:ilvl w:val="0"/>
          <w:numId w:val="7"/>
        </w:numPr>
        <w:spacing w:before="0" w:after="160"/>
        <w:ind w:right="0"/>
        <w:rPr>
          <w:rFonts w:ascii="Times New Roman" w:hAnsi="Times New Roman" w:cs="Times New Roman"/>
          <w:sz w:val="24"/>
          <w:szCs w:val="24"/>
        </w:rPr>
      </w:pPr>
      <w:r w:rsidRPr="0042613F">
        <w:rPr>
          <w:rFonts w:ascii="Times New Roman" w:hAnsi="Times New Roman" w:cs="Times New Roman"/>
          <w:sz w:val="24"/>
          <w:szCs w:val="24"/>
        </w:rPr>
        <w:t xml:space="preserve">Vytvoření samostatného </w:t>
      </w:r>
      <w:r w:rsidR="005F47E6" w:rsidRPr="0042613F">
        <w:rPr>
          <w:rFonts w:ascii="Times New Roman" w:hAnsi="Times New Roman" w:cs="Times New Roman"/>
          <w:sz w:val="24"/>
          <w:szCs w:val="24"/>
        </w:rPr>
        <w:t>s</w:t>
      </w:r>
      <w:r w:rsidRPr="0042613F">
        <w:rPr>
          <w:rFonts w:ascii="Times New Roman" w:hAnsi="Times New Roman" w:cs="Times New Roman"/>
          <w:sz w:val="24"/>
          <w:szCs w:val="24"/>
        </w:rPr>
        <w:t>imulačního centra, jeho podstatné rozšíření prostorové, technické a personální a jeho systematické zapojování do výuky napříč celým studiem</w:t>
      </w:r>
    </w:p>
    <w:p w14:paraId="2AC3CFE6" w14:textId="77777777" w:rsidR="0059132E" w:rsidRPr="0042613F" w:rsidRDefault="0059132E" w:rsidP="0059132E">
      <w:pPr>
        <w:pStyle w:val="Odstavecseseznamem"/>
        <w:numPr>
          <w:ilvl w:val="0"/>
          <w:numId w:val="7"/>
        </w:numPr>
        <w:spacing w:before="0" w:after="160"/>
        <w:ind w:right="0"/>
        <w:rPr>
          <w:rFonts w:ascii="Times New Roman" w:hAnsi="Times New Roman" w:cs="Times New Roman"/>
          <w:sz w:val="24"/>
          <w:szCs w:val="24"/>
        </w:rPr>
      </w:pPr>
      <w:r w:rsidRPr="0042613F">
        <w:rPr>
          <w:rFonts w:ascii="Times New Roman" w:hAnsi="Times New Roman" w:cs="Times New Roman"/>
          <w:sz w:val="24"/>
          <w:szCs w:val="24"/>
        </w:rPr>
        <w:t>Výstavba Biocentra – Kampusu Albertov a příprava jeho vědeckého programu na úrovni fakulty i ve spolupráci s dalšími fakultami a institucemi</w:t>
      </w:r>
    </w:p>
    <w:p w14:paraId="350B6BAB" w14:textId="75BEDD54" w:rsidR="0059132E" w:rsidRPr="0042613F" w:rsidRDefault="0059132E" w:rsidP="0059132E">
      <w:pPr>
        <w:pStyle w:val="Odstavecseseznamem"/>
        <w:numPr>
          <w:ilvl w:val="0"/>
          <w:numId w:val="7"/>
        </w:numPr>
        <w:spacing w:before="0" w:after="160"/>
        <w:ind w:right="0"/>
        <w:rPr>
          <w:rFonts w:ascii="Times New Roman" w:hAnsi="Times New Roman" w:cs="Times New Roman"/>
          <w:sz w:val="24"/>
          <w:szCs w:val="24"/>
        </w:rPr>
      </w:pPr>
      <w:r w:rsidRPr="0042613F">
        <w:rPr>
          <w:rFonts w:ascii="Times New Roman" w:hAnsi="Times New Roman" w:cs="Times New Roman"/>
          <w:sz w:val="24"/>
          <w:szCs w:val="24"/>
        </w:rPr>
        <w:t xml:space="preserve">Vytvoření </w:t>
      </w:r>
      <w:r w:rsidR="003159EC">
        <w:rPr>
          <w:rFonts w:ascii="Times New Roman" w:hAnsi="Times New Roman" w:cs="Times New Roman"/>
          <w:sz w:val="24"/>
          <w:szCs w:val="24"/>
        </w:rPr>
        <w:t xml:space="preserve">aktualizovaných </w:t>
      </w:r>
      <w:r w:rsidRPr="0042613F">
        <w:rPr>
          <w:rFonts w:ascii="Times New Roman" w:hAnsi="Times New Roman" w:cs="Times New Roman"/>
          <w:sz w:val="24"/>
          <w:szCs w:val="24"/>
        </w:rPr>
        <w:t xml:space="preserve">strategií pro </w:t>
      </w:r>
      <w:r w:rsidR="004057F9">
        <w:rPr>
          <w:rFonts w:ascii="Times New Roman" w:hAnsi="Times New Roman" w:cs="Times New Roman"/>
          <w:sz w:val="24"/>
          <w:szCs w:val="24"/>
        </w:rPr>
        <w:t>zásadní</w:t>
      </w:r>
      <w:r w:rsidRPr="0042613F">
        <w:rPr>
          <w:rFonts w:ascii="Times New Roman" w:hAnsi="Times New Roman" w:cs="Times New Roman"/>
          <w:sz w:val="24"/>
          <w:szCs w:val="24"/>
        </w:rPr>
        <w:t xml:space="preserve"> oblasti rozvoje </w:t>
      </w:r>
      <w:r w:rsidR="00B9586A" w:rsidRPr="0042613F">
        <w:rPr>
          <w:rFonts w:ascii="Times New Roman" w:hAnsi="Times New Roman" w:cs="Times New Roman"/>
          <w:sz w:val="24"/>
          <w:szCs w:val="24"/>
        </w:rPr>
        <w:t xml:space="preserve">fakulty </w:t>
      </w:r>
      <w:r w:rsidR="004057F9">
        <w:rPr>
          <w:rFonts w:ascii="Times New Roman" w:hAnsi="Times New Roman" w:cs="Times New Roman"/>
          <w:sz w:val="24"/>
          <w:szCs w:val="24"/>
        </w:rPr>
        <w:t xml:space="preserve">ve </w:t>
      </w:r>
      <w:r w:rsidR="005B5DBF">
        <w:rPr>
          <w:rFonts w:ascii="Times New Roman" w:hAnsi="Times New Roman" w:cs="Times New Roman"/>
          <w:sz w:val="24"/>
          <w:szCs w:val="24"/>
        </w:rPr>
        <w:t>výu</w:t>
      </w:r>
      <w:r w:rsidR="004057F9">
        <w:rPr>
          <w:rFonts w:ascii="Times New Roman" w:hAnsi="Times New Roman" w:cs="Times New Roman"/>
          <w:sz w:val="24"/>
          <w:szCs w:val="24"/>
        </w:rPr>
        <w:t>ce</w:t>
      </w:r>
      <w:r w:rsidR="00EC3F7C">
        <w:rPr>
          <w:rFonts w:ascii="Times New Roman" w:hAnsi="Times New Roman" w:cs="Times New Roman"/>
          <w:sz w:val="24"/>
          <w:szCs w:val="24"/>
        </w:rPr>
        <w:t xml:space="preserve"> a</w:t>
      </w:r>
      <w:r w:rsidR="005B5DBF">
        <w:rPr>
          <w:rFonts w:ascii="Times New Roman" w:hAnsi="Times New Roman" w:cs="Times New Roman"/>
          <w:sz w:val="24"/>
          <w:szCs w:val="24"/>
        </w:rPr>
        <w:t xml:space="preserve"> věd</w:t>
      </w:r>
      <w:r w:rsidR="004057F9">
        <w:rPr>
          <w:rFonts w:ascii="Times New Roman" w:hAnsi="Times New Roman" w:cs="Times New Roman"/>
          <w:sz w:val="24"/>
          <w:szCs w:val="24"/>
        </w:rPr>
        <w:t>ě</w:t>
      </w:r>
      <w:r w:rsidR="005B5DBF">
        <w:rPr>
          <w:rFonts w:ascii="Times New Roman" w:hAnsi="Times New Roman" w:cs="Times New Roman"/>
          <w:sz w:val="24"/>
          <w:szCs w:val="24"/>
        </w:rPr>
        <w:t xml:space="preserve">, ale rovněž v oblasti </w:t>
      </w:r>
      <w:r w:rsidRPr="0042613F">
        <w:rPr>
          <w:rFonts w:ascii="Times New Roman" w:hAnsi="Times New Roman" w:cs="Times New Roman"/>
          <w:sz w:val="24"/>
          <w:szCs w:val="24"/>
        </w:rPr>
        <w:t>ekonomické, personální</w:t>
      </w:r>
      <w:r w:rsidR="00580693">
        <w:rPr>
          <w:rFonts w:ascii="Times New Roman" w:hAnsi="Times New Roman" w:cs="Times New Roman"/>
          <w:sz w:val="24"/>
          <w:szCs w:val="24"/>
        </w:rPr>
        <w:t xml:space="preserve"> a </w:t>
      </w:r>
      <w:r w:rsidR="00580693" w:rsidRPr="0042613F">
        <w:rPr>
          <w:rFonts w:ascii="Times New Roman" w:hAnsi="Times New Roman" w:cs="Times New Roman"/>
          <w:sz w:val="24"/>
          <w:szCs w:val="24"/>
        </w:rPr>
        <w:t>prostorové</w:t>
      </w:r>
    </w:p>
    <w:p w14:paraId="122E530B" w14:textId="143BDC8B" w:rsidR="0059132E" w:rsidRPr="0042613F" w:rsidRDefault="0059132E" w:rsidP="0059132E">
      <w:pPr>
        <w:pStyle w:val="Odstavecseseznamem"/>
        <w:numPr>
          <w:ilvl w:val="0"/>
          <w:numId w:val="7"/>
        </w:numPr>
        <w:spacing w:before="0" w:after="160"/>
        <w:ind w:right="0"/>
        <w:rPr>
          <w:rFonts w:ascii="Times New Roman" w:hAnsi="Times New Roman" w:cs="Times New Roman"/>
          <w:sz w:val="24"/>
          <w:szCs w:val="24"/>
        </w:rPr>
      </w:pPr>
      <w:r w:rsidRPr="0042613F">
        <w:rPr>
          <w:rFonts w:ascii="Times New Roman" w:hAnsi="Times New Roman" w:cs="Times New Roman"/>
          <w:sz w:val="24"/>
          <w:szCs w:val="24"/>
        </w:rPr>
        <w:t>Vytvoření</w:t>
      </w:r>
      <w:r w:rsidR="003159EC">
        <w:rPr>
          <w:rFonts w:ascii="Times New Roman" w:hAnsi="Times New Roman" w:cs="Times New Roman"/>
          <w:sz w:val="24"/>
          <w:szCs w:val="24"/>
        </w:rPr>
        <w:t xml:space="preserve"> (dokončení)</w:t>
      </w:r>
      <w:r w:rsidRPr="0042613F">
        <w:rPr>
          <w:rFonts w:ascii="Times New Roman" w:hAnsi="Times New Roman" w:cs="Times New Roman"/>
          <w:sz w:val="24"/>
          <w:szCs w:val="24"/>
        </w:rPr>
        <w:t xml:space="preserve"> profilu absolventa jako komplexního </w:t>
      </w:r>
      <w:r w:rsidR="00580A15">
        <w:rPr>
          <w:rFonts w:ascii="Times New Roman" w:hAnsi="Times New Roman" w:cs="Times New Roman"/>
          <w:sz w:val="24"/>
          <w:szCs w:val="24"/>
        </w:rPr>
        <w:t>přístupu k</w:t>
      </w:r>
      <w:r w:rsidRPr="0042613F">
        <w:rPr>
          <w:rFonts w:ascii="Times New Roman" w:hAnsi="Times New Roman" w:cs="Times New Roman"/>
          <w:sz w:val="24"/>
          <w:szCs w:val="24"/>
        </w:rPr>
        <w:t xml:space="preserve"> celé</w:t>
      </w:r>
      <w:r w:rsidR="00580A15">
        <w:rPr>
          <w:rFonts w:ascii="Times New Roman" w:hAnsi="Times New Roman" w:cs="Times New Roman"/>
          <w:sz w:val="24"/>
          <w:szCs w:val="24"/>
        </w:rPr>
        <w:t>mu</w:t>
      </w:r>
      <w:r w:rsidRPr="0042613F">
        <w:rPr>
          <w:rFonts w:ascii="Times New Roman" w:hAnsi="Times New Roman" w:cs="Times New Roman"/>
          <w:sz w:val="24"/>
          <w:szCs w:val="24"/>
        </w:rPr>
        <w:t xml:space="preserve"> studi</w:t>
      </w:r>
      <w:r w:rsidR="00580A15">
        <w:rPr>
          <w:rFonts w:ascii="Times New Roman" w:hAnsi="Times New Roman" w:cs="Times New Roman"/>
          <w:sz w:val="24"/>
          <w:szCs w:val="24"/>
        </w:rPr>
        <w:t>u a jeho integraci</w:t>
      </w:r>
    </w:p>
    <w:p w14:paraId="16349142" w14:textId="50AF2C91" w:rsidR="0059132E" w:rsidRPr="0042613F" w:rsidRDefault="0059132E" w:rsidP="0059132E">
      <w:pPr>
        <w:pStyle w:val="Odstavecseseznamem"/>
        <w:numPr>
          <w:ilvl w:val="0"/>
          <w:numId w:val="7"/>
        </w:numPr>
        <w:spacing w:before="0" w:after="160"/>
        <w:ind w:right="0"/>
        <w:rPr>
          <w:rFonts w:ascii="Times New Roman" w:hAnsi="Times New Roman" w:cs="Times New Roman"/>
          <w:sz w:val="24"/>
          <w:szCs w:val="24"/>
        </w:rPr>
      </w:pPr>
      <w:r w:rsidRPr="0042613F">
        <w:rPr>
          <w:rFonts w:ascii="Times New Roman" w:hAnsi="Times New Roman" w:cs="Times New Roman"/>
          <w:sz w:val="24"/>
          <w:szCs w:val="24"/>
        </w:rPr>
        <w:t>Př</w:t>
      </w:r>
      <w:r w:rsidR="008F7AD1">
        <w:rPr>
          <w:rFonts w:ascii="Times New Roman" w:hAnsi="Times New Roman" w:cs="Times New Roman"/>
          <w:sz w:val="24"/>
          <w:szCs w:val="24"/>
        </w:rPr>
        <w:t>íprava</w:t>
      </w:r>
      <w:r w:rsidRPr="0042613F">
        <w:rPr>
          <w:rFonts w:ascii="Times New Roman" w:hAnsi="Times New Roman" w:cs="Times New Roman"/>
          <w:sz w:val="24"/>
          <w:szCs w:val="24"/>
        </w:rPr>
        <w:t xml:space="preserve"> postgraduální</w:t>
      </w:r>
      <w:r w:rsidR="008F7AD1">
        <w:rPr>
          <w:rFonts w:ascii="Times New Roman" w:hAnsi="Times New Roman" w:cs="Times New Roman"/>
          <w:sz w:val="24"/>
          <w:szCs w:val="24"/>
        </w:rPr>
        <w:t>ho</w:t>
      </w:r>
      <w:r w:rsidRPr="0042613F">
        <w:rPr>
          <w:rFonts w:ascii="Times New Roman" w:hAnsi="Times New Roman" w:cs="Times New Roman"/>
          <w:sz w:val="24"/>
          <w:szCs w:val="24"/>
        </w:rPr>
        <w:t xml:space="preserve"> doktorské</w:t>
      </w:r>
      <w:r w:rsidR="008F7AD1">
        <w:rPr>
          <w:rFonts w:ascii="Times New Roman" w:hAnsi="Times New Roman" w:cs="Times New Roman"/>
          <w:sz w:val="24"/>
          <w:szCs w:val="24"/>
        </w:rPr>
        <w:t>ho</w:t>
      </w:r>
      <w:r w:rsidRPr="0042613F">
        <w:rPr>
          <w:rFonts w:ascii="Times New Roman" w:hAnsi="Times New Roman" w:cs="Times New Roman"/>
          <w:sz w:val="24"/>
          <w:szCs w:val="24"/>
        </w:rPr>
        <w:t xml:space="preserve"> studi</w:t>
      </w:r>
      <w:r w:rsidR="008F7AD1">
        <w:rPr>
          <w:rFonts w:ascii="Times New Roman" w:hAnsi="Times New Roman" w:cs="Times New Roman"/>
          <w:sz w:val="24"/>
          <w:szCs w:val="24"/>
        </w:rPr>
        <w:t>a</w:t>
      </w:r>
      <w:r w:rsidRPr="0042613F">
        <w:rPr>
          <w:rFonts w:ascii="Times New Roman" w:hAnsi="Times New Roman" w:cs="Times New Roman"/>
          <w:sz w:val="24"/>
          <w:szCs w:val="24"/>
        </w:rPr>
        <w:t xml:space="preserve"> na změny vyplývající z novely zákona o vysokých školách</w:t>
      </w:r>
      <w:r w:rsidR="008F7AD1">
        <w:rPr>
          <w:rFonts w:ascii="Times New Roman" w:hAnsi="Times New Roman" w:cs="Times New Roman"/>
          <w:sz w:val="24"/>
          <w:szCs w:val="24"/>
        </w:rPr>
        <w:t xml:space="preserve"> a dále dbát na jeho rozvoj a zvýšení úspěšnosti</w:t>
      </w:r>
    </w:p>
    <w:p w14:paraId="79B556A8" w14:textId="1DBF5218" w:rsidR="0059132E" w:rsidRPr="0042613F" w:rsidRDefault="0059132E" w:rsidP="0059132E">
      <w:pPr>
        <w:pStyle w:val="Odstavecseseznamem"/>
        <w:numPr>
          <w:ilvl w:val="0"/>
          <w:numId w:val="7"/>
        </w:numPr>
        <w:spacing w:before="0" w:after="160"/>
        <w:ind w:right="0"/>
        <w:rPr>
          <w:rFonts w:ascii="Times New Roman" w:hAnsi="Times New Roman" w:cs="Times New Roman"/>
          <w:sz w:val="24"/>
          <w:szCs w:val="24"/>
        </w:rPr>
      </w:pPr>
      <w:r w:rsidRPr="0042613F">
        <w:rPr>
          <w:rFonts w:ascii="Times New Roman" w:hAnsi="Times New Roman" w:cs="Times New Roman"/>
          <w:sz w:val="24"/>
          <w:szCs w:val="24"/>
        </w:rPr>
        <w:t>Pos</w:t>
      </w:r>
      <w:r w:rsidR="008F7AD1">
        <w:rPr>
          <w:rFonts w:ascii="Times New Roman" w:hAnsi="Times New Roman" w:cs="Times New Roman"/>
          <w:sz w:val="24"/>
          <w:szCs w:val="24"/>
        </w:rPr>
        <w:t>ílení</w:t>
      </w:r>
      <w:r w:rsidRPr="0042613F">
        <w:rPr>
          <w:rFonts w:ascii="Times New Roman" w:hAnsi="Times New Roman" w:cs="Times New Roman"/>
          <w:sz w:val="24"/>
          <w:szCs w:val="24"/>
        </w:rPr>
        <w:t xml:space="preserve"> excelenc</w:t>
      </w:r>
      <w:r w:rsidR="008F7AD1">
        <w:rPr>
          <w:rFonts w:ascii="Times New Roman" w:hAnsi="Times New Roman" w:cs="Times New Roman"/>
          <w:sz w:val="24"/>
          <w:szCs w:val="24"/>
        </w:rPr>
        <w:t>e</w:t>
      </w:r>
      <w:r w:rsidRPr="0042613F">
        <w:rPr>
          <w:rFonts w:ascii="Times New Roman" w:hAnsi="Times New Roman" w:cs="Times New Roman"/>
          <w:sz w:val="24"/>
          <w:szCs w:val="24"/>
        </w:rPr>
        <w:t xml:space="preserve"> ve vědě v souvislosti s Kampusem Albertov, dalším směřováním </w:t>
      </w:r>
      <w:proofErr w:type="spellStart"/>
      <w:r w:rsidRPr="0042613F">
        <w:rPr>
          <w:rFonts w:ascii="Times New Roman" w:hAnsi="Times New Roman" w:cs="Times New Roman"/>
          <w:sz w:val="24"/>
          <w:szCs w:val="24"/>
        </w:rPr>
        <w:t>Biocevu</w:t>
      </w:r>
      <w:proofErr w:type="spellEnd"/>
      <w:r w:rsidRPr="0042613F">
        <w:rPr>
          <w:rFonts w:ascii="Times New Roman" w:hAnsi="Times New Roman" w:cs="Times New Roman"/>
          <w:sz w:val="24"/>
          <w:szCs w:val="24"/>
        </w:rPr>
        <w:t>, rozvojem projektů a podporou evropských projektů, hodnocením vědy na fakultě a jejím následným financováním</w:t>
      </w:r>
    </w:p>
    <w:p w14:paraId="3C137375" w14:textId="0D2BDD02" w:rsidR="0059132E" w:rsidRPr="0042613F" w:rsidRDefault="0059132E" w:rsidP="0059132E">
      <w:pPr>
        <w:pStyle w:val="Odstavecseseznamem"/>
        <w:numPr>
          <w:ilvl w:val="0"/>
          <w:numId w:val="7"/>
        </w:numPr>
        <w:spacing w:before="0" w:after="160"/>
        <w:ind w:right="0"/>
        <w:rPr>
          <w:rFonts w:ascii="Times New Roman" w:hAnsi="Times New Roman" w:cs="Times New Roman"/>
          <w:sz w:val="24"/>
          <w:szCs w:val="24"/>
        </w:rPr>
      </w:pPr>
      <w:r w:rsidRPr="0042613F">
        <w:rPr>
          <w:rFonts w:ascii="Times New Roman" w:hAnsi="Times New Roman" w:cs="Times New Roman"/>
          <w:sz w:val="24"/>
          <w:szCs w:val="24"/>
        </w:rPr>
        <w:t>Vytvoř</w:t>
      </w:r>
      <w:r w:rsidR="00613B41">
        <w:rPr>
          <w:rFonts w:ascii="Times New Roman" w:hAnsi="Times New Roman" w:cs="Times New Roman"/>
          <w:sz w:val="24"/>
          <w:szCs w:val="24"/>
        </w:rPr>
        <w:t>ení</w:t>
      </w:r>
      <w:r w:rsidRPr="0042613F">
        <w:rPr>
          <w:rFonts w:ascii="Times New Roman" w:hAnsi="Times New Roman" w:cs="Times New Roman"/>
          <w:sz w:val="24"/>
          <w:szCs w:val="24"/>
        </w:rPr>
        <w:t xml:space="preserve"> prostor</w:t>
      </w:r>
      <w:r w:rsidR="00613B41">
        <w:rPr>
          <w:rFonts w:ascii="Times New Roman" w:hAnsi="Times New Roman" w:cs="Times New Roman"/>
          <w:sz w:val="24"/>
          <w:szCs w:val="24"/>
        </w:rPr>
        <w:t>ů</w:t>
      </w:r>
      <w:r w:rsidR="008F7AD1">
        <w:rPr>
          <w:rFonts w:ascii="Times New Roman" w:hAnsi="Times New Roman" w:cs="Times New Roman"/>
          <w:sz w:val="24"/>
          <w:szCs w:val="24"/>
        </w:rPr>
        <w:t xml:space="preserve"> </w:t>
      </w:r>
      <w:r w:rsidRPr="0042613F">
        <w:rPr>
          <w:rFonts w:ascii="Times New Roman" w:hAnsi="Times New Roman" w:cs="Times New Roman"/>
          <w:sz w:val="24"/>
          <w:szCs w:val="24"/>
        </w:rPr>
        <w:t>a zázemí pro studenty</w:t>
      </w:r>
    </w:p>
    <w:p w14:paraId="791113BA" w14:textId="77777777" w:rsidR="00706F7A" w:rsidRDefault="0059132E" w:rsidP="00706F7A">
      <w:pPr>
        <w:pStyle w:val="Odstavecseseznamem"/>
        <w:numPr>
          <w:ilvl w:val="0"/>
          <w:numId w:val="7"/>
        </w:numPr>
        <w:spacing w:before="0" w:after="160"/>
        <w:ind w:right="0"/>
        <w:rPr>
          <w:rFonts w:ascii="Times New Roman" w:hAnsi="Times New Roman" w:cs="Times New Roman"/>
          <w:sz w:val="24"/>
          <w:szCs w:val="24"/>
        </w:rPr>
      </w:pPr>
      <w:r w:rsidRPr="0042613F">
        <w:rPr>
          <w:rFonts w:ascii="Times New Roman" w:hAnsi="Times New Roman" w:cs="Times New Roman"/>
          <w:sz w:val="24"/>
          <w:szCs w:val="24"/>
        </w:rPr>
        <w:t>Dokončení efektivní struktury děkanátu ku prospěchu celé fakulty, studentů i všech zaměstnanců</w:t>
      </w:r>
    </w:p>
    <w:p w14:paraId="51413302" w14:textId="2CBB6719" w:rsidR="0059132E" w:rsidRPr="00706F7A" w:rsidRDefault="00706F7A" w:rsidP="00706F7A">
      <w:pPr>
        <w:pStyle w:val="Odstavecseseznamem"/>
        <w:numPr>
          <w:ilvl w:val="0"/>
          <w:numId w:val="7"/>
        </w:numPr>
        <w:spacing w:before="0" w:after="160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Rozvoj</w:t>
      </w:r>
      <w:r w:rsidRPr="00706F7A">
        <w:rPr>
          <w:rFonts w:ascii="Times New Roman" w:hAnsi="Times New Roman" w:cs="Times New Roman"/>
          <w:sz w:val="24"/>
          <w:szCs w:val="24"/>
        </w:rPr>
        <w:t xml:space="preserve"> </w:t>
      </w:r>
      <w:r w:rsidR="0059132E" w:rsidRPr="00706F7A">
        <w:rPr>
          <w:rFonts w:ascii="Times New Roman" w:hAnsi="Times New Roman" w:cs="Times New Roman"/>
          <w:sz w:val="24"/>
          <w:szCs w:val="24"/>
        </w:rPr>
        <w:t>digitalizac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 w:rsidRPr="00706F7A">
        <w:rPr>
          <w:rFonts w:ascii="Times New Roman" w:hAnsi="Times New Roman" w:cs="Times New Roman"/>
          <w:sz w:val="24"/>
          <w:szCs w:val="24"/>
        </w:rPr>
        <w:t>ve spolupráci s RUK</w:t>
      </w:r>
    </w:p>
    <w:p w14:paraId="32FFDDB2" w14:textId="77777777" w:rsidR="004A5140" w:rsidRPr="0042613F" w:rsidRDefault="00963515" w:rsidP="0059132E">
      <w:pPr>
        <w:pStyle w:val="Odstavecseseznamem"/>
        <w:numPr>
          <w:ilvl w:val="0"/>
          <w:numId w:val="7"/>
        </w:numPr>
        <w:spacing w:before="0" w:after="160"/>
        <w:ind w:right="0"/>
        <w:rPr>
          <w:rFonts w:ascii="Times New Roman" w:hAnsi="Times New Roman" w:cs="Times New Roman"/>
          <w:sz w:val="24"/>
          <w:szCs w:val="24"/>
        </w:rPr>
      </w:pPr>
      <w:r w:rsidRPr="0042613F">
        <w:rPr>
          <w:rFonts w:ascii="Times New Roman" w:hAnsi="Times New Roman" w:cs="Times New Roman"/>
          <w:sz w:val="24"/>
          <w:szCs w:val="24"/>
        </w:rPr>
        <w:t xml:space="preserve">Vytvoření a zavedení opatření k zvýšení bezpečnosti fakulty </w:t>
      </w:r>
    </w:p>
    <w:p w14:paraId="4D4EB5F5" w14:textId="1765522E" w:rsidR="0059132E" w:rsidRPr="0042613F" w:rsidRDefault="0059132E" w:rsidP="0059132E">
      <w:pPr>
        <w:pStyle w:val="Odstavecseseznamem"/>
        <w:numPr>
          <w:ilvl w:val="0"/>
          <w:numId w:val="7"/>
        </w:numPr>
        <w:spacing w:before="0" w:after="160"/>
        <w:ind w:right="0"/>
        <w:rPr>
          <w:rFonts w:ascii="Times New Roman" w:hAnsi="Times New Roman" w:cs="Times New Roman"/>
          <w:sz w:val="24"/>
          <w:szCs w:val="24"/>
        </w:rPr>
      </w:pPr>
      <w:r w:rsidRPr="0042613F">
        <w:rPr>
          <w:rFonts w:ascii="Times New Roman" w:hAnsi="Times New Roman" w:cs="Times New Roman"/>
          <w:sz w:val="24"/>
          <w:szCs w:val="24"/>
        </w:rPr>
        <w:t xml:space="preserve">Posílení role fakulty v rámci UK, </w:t>
      </w:r>
      <w:r w:rsidR="004A5140" w:rsidRPr="0042613F">
        <w:rPr>
          <w:rFonts w:ascii="Times New Roman" w:hAnsi="Times New Roman" w:cs="Times New Roman"/>
          <w:sz w:val="24"/>
          <w:szCs w:val="24"/>
        </w:rPr>
        <w:t xml:space="preserve">ve </w:t>
      </w:r>
      <w:r w:rsidRPr="0042613F">
        <w:rPr>
          <w:rFonts w:ascii="Times New Roman" w:hAnsi="Times New Roman" w:cs="Times New Roman"/>
          <w:sz w:val="24"/>
          <w:szCs w:val="24"/>
        </w:rPr>
        <w:t>vyjednávání o dělení prostředků i hodnocení vědy</w:t>
      </w:r>
    </w:p>
    <w:p w14:paraId="5FA756DD" w14:textId="72D45542" w:rsidR="0059132E" w:rsidRPr="0042613F" w:rsidRDefault="00706F7A" w:rsidP="0059132E">
      <w:pPr>
        <w:pStyle w:val="Odstavecseseznamem"/>
        <w:numPr>
          <w:ilvl w:val="0"/>
          <w:numId w:val="7"/>
        </w:numPr>
        <w:spacing w:before="0" w:after="160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59132E" w:rsidRPr="0042613F">
        <w:rPr>
          <w:rFonts w:ascii="Times New Roman" w:hAnsi="Times New Roman" w:cs="Times New Roman"/>
          <w:sz w:val="24"/>
          <w:szCs w:val="24"/>
        </w:rPr>
        <w:t xml:space="preserve">ropagace fakulty, </w:t>
      </w:r>
      <w:r w:rsidR="00285F51" w:rsidRPr="0042613F">
        <w:rPr>
          <w:rFonts w:ascii="Times New Roman" w:hAnsi="Times New Roman" w:cs="Times New Roman"/>
          <w:sz w:val="24"/>
          <w:szCs w:val="24"/>
        </w:rPr>
        <w:t xml:space="preserve">analýza a příprava </w:t>
      </w:r>
      <w:r w:rsidR="0059132E" w:rsidRPr="0042613F">
        <w:rPr>
          <w:rFonts w:ascii="Times New Roman" w:hAnsi="Times New Roman" w:cs="Times New Roman"/>
          <w:sz w:val="24"/>
          <w:szCs w:val="24"/>
        </w:rPr>
        <w:t>nového webu</w:t>
      </w:r>
    </w:p>
    <w:p w14:paraId="5E639267" w14:textId="77777777" w:rsidR="001168C1" w:rsidRDefault="001168C1">
      <w:pPr>
        <w:spacing w:before="0"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36F0DCB5" w14:textId="77777777" w:rsidR="0059132E" w:rsidRPr="0059132E" w:rsidRDefault="0059132E" w:rsidP="0059132E">
      <w:pPr>
        <w:rPr>
          <w:rFonts w:ascii="Times New Roman" w:eastAsiaTheme="majorEastAsia" w:hAnsi="Times New Roman" w:cstheme="majorBidi"/>
          <w:b/>
          <w:color w:val="538135" w:themeColor="accent6" w:themeShade="BF"/>
          <w:spacing w:val="5"/>
          <w:kern w:val="28"/>
          <w:sz w:val="32"/>
          <w:szCs w:val="32"/>
        </w:rPr>
      </w:pPr>
      <w:r w:rsidRPr="0059132E">
        <w:rPr>
          <w:rFonts w:ascii="Times New Roman" w:eastAsiaTheme="majorEastAsia" w:hAnsi="Times New Roman" w:cstheme="majorBidi"/>
          <w:b/>
          <w:color w:val="538135" w:themeColor="accent6" w:themeShade="BF"/>
          <w:spacing w:val="5"/>
          <w:kern w:val="28"/>
          <w:sz w:val="32"/>
          <w:szCs w:val="32"/>
        </w:rPr>
        <w:lastRenderedPageBreak/>
        <w:t>VÝUKA</w:t>
      </w:r>
    </w:p>
    <w:p w14:paraId="514FD0B0" w14:textId="6FDB4082" w:rsidR="0059132E" w:rsidRPr="0042613F" w:rsidRDefault="0059132E" w:rsidP="00313372">
      <w:pPr>
        <w:jc w:val="both"/>
        <w:rPr>
          <w:rFonts w:ascii="Times New Roman" w:hAnsi="Times New Roman" w:cs="Times New Roman"/>
          <w:sz w:val="24"/>
          <w:szCs w:val="24"/>
        </w:rPr>
      </w:pPr>
      <w:r w:rsidRPr="0042613F">
        <w:rPr>
          <w:rFonts w:ascii="Times New Roman" w:hAnsi="Times New Roman" w:cs="Times New Roman"/>
          <w:sz w:val="24"/>
          <w:szCs w:val="24"/>
        </w:rPr>
        <w:t>Výuka na lékařských fakultách prochází proměnou. Přibývá poznatků, ale zároveň je třeba, aby budoucí lékařky a lékaři měli kromě výborných teoretických znalostí i v začátku své praxe základní praktické dovednosti, uměli komunikovat a dovedli se aspoň základně pohybovat ve zdravotnickém prostředí.</w:t>
      </w:r>
    </w:p>
    <w:p w14:paraId="7E05CDF8" w14:textId="77777777" w:rsidR="00C15B4C" w:rsidRPr="0042613F" w:rsidRDefault="0059132E" w:rsidP="00C15B4C">
      <w:pPr>
        <w:jc w:val="both"/>
        <w:rPr>
          <w:rFonts w:ascii="Times New Roman" w:hAnsi="Times New Roman" w:cs="Times New Roman"/>
          <w:sz w:val="24"/>
          <w:szCs w:val="24"/>
        </w:rPr>
      </w:pPr>
      <w:r w:rsidRPr="0042613F">
        <w:rPr>
          <w:rFonts w:ascii="Times New Roman" w:hAnsi="Times New Roman" w:cs="Times New Roman"/>
          <w:sz w:val="24"/>
          <w:szCs w:val="24"/>
        </w:rPr>
        <w:t>Je třeba dále propojovat výuku teoretickou, praktickou a klinickou, ve zkoušení se orientovat na podstatné věci při zachování dostatečných teoretických znalostí. Podporovat opatření vedoucí k zvýšení studijní úspěšnosti.</w:t>
      </w:r>
    </w:p>
    <w:p w14:paraId="3FBBA1B9" w14:textId="1DF5EC53" w:rsidR="00C15B4C" w:rsidRDefault="00C15B4C" w:rsidP="00C15B4C">
      <w:pPr>
        <w:jc w:val="both"/>
        <w:rPr>
          <w:rFonts w:ascii="Times New Roman" w:eastAsiaTheme="majorEastAsia" w:hAnsi="Times New Roman" w:cstheme="majorBidi"/>
          <w:b/>
          <w:i/>
          <w:color w:val="538135" w:themeColor="accent6" w:themeShade="BF"/>
          <w:spacing w:val="5"/>
          <w:kern w:val="28"/>
          <w:sz w:val="24"/>
          <w:szCs w:val="24"/>
          <w:u w:val="single"/>
        </w:rPr>
      </w:pPr>
    </w:p>
    <w:p w14:paraId="1C380F26" w14:textId="77777777" w:rsidR="00951840" w:rsidRPr="0042613F" w:rsidRDefault="00951840" w:rsidP="00C15B4C">
      <w:pPr>
        <w:jc w:val="both"/>
        <w:rPr>
          <w:rFonts w:ascii="Times New Roman" w:eastAsiaTheme="majorEastAsia" w:hAnsi="Times New Roman" w:cs="Times New Roman"/>
          <w:b/>
          <w:i/>
          <w:color w:val="538135" w:themeColor="accent6" w:themeShade="BF"/>
          <w:spacing w:val="5"/>
          <w:kern w:val="28"/>
          <w:sz w:val="24"/>
          <w:szCs w:val="24"/>
          <w:u w:val="single"/>
        </w:rPr>
      </w:pPr>
      <w:r w:rsidRPr="0042613F">
        <w:rPr>
          <w:rFonts w:ascii="Times New Roman" w:eastAsiaTheme="majorEastAsia" w:hAnsi="Times New Roman" w:cs="Times New Roman"/>
          <w:b/>
          <w:i/>
          <w:color w:val="538135" w:themeColor="accent6" w:themeShade="BF"/>
          <w:spacing w:val="5"/>
          <w:kern w:val="28"/>
          <w:sz w:val="24"/>
          <w:szCs w:val="24"/>
          <w:u w:val="single"/>
        </w:rPr>
        <w:t>Hlavní cíle:</w:t>
      </w:r>
    </w:p>
    <w:p w14:paraId="2DA9EF96" w14:textId="77777777" w:rsidR="0059132E" w:rsidRPr="0042613F" w:rsidRDefault="0059132E" w:rsidP="00775D00">
      <w:pPr>
        <w:pStyle w:val="Odstavecseseznamem"/>
        <w:numPr>
          <w:ilvl w:val="0"/>
          <w:numId w:val="7"/>
        </w:numPr>
        <w:spacing w:before="0" w:after="160"/>
        <w:ind w:right="0"/>
        <w:rPr>
          <w:rFonts w:ascii="Times New Roman" w:hAnsi="Times New Roman" w:cs="Times New Roman"/>
          <w:sz w:val="24"/>
          <w:szCs w:val="24"/>
        </w:rPr>
      </w:pPr>
      <w:r w:rsidRPr="0042613F">
        <w:rPr>
          <w:rFonts w:ascii="Times New Roman" w:hAnsi="Times New Roman" w:cs="Times New Roman"/>
          <w:sz w:val="24"/>
          <w:szCs w:val="24"/>
        </w:rPr>
        <w:t xml:space="preserve">Simulační výuka: </w:t>
      </w:r>
      <w:r w:rsidRPr="0042613F">
        <w:rPr>
          <w:rFonts w:ascii="Times New Roman" w:hAnsi="Times New Roman" w:cs="Times New Roman"/>
          <w:sz w:val="24"/>
          <w:szCs w:val="24"/>
        </w:rPr>
        <w:br/>
        <w:t>investovat do rozšíření SIM centra a zřídit samostatné simulační centrum</w:t>
      </w:r>
      <w:r w:rsidRPr="0042613F">
        <w:rPr>
          <w:rFonts w:ascii="Times New Roman" w:hAnsi="Times New Roman" w:cs="Times New Roman"/>
          <w:sz w:val="24"/>
          <w:szCs w:val="24"/>
        </w:rPr>
        <w:br/>
        <w:t>dokončit zapojení simulační výuky do kurikula</w:t>
      </w:r>
      <w:r w:rsidRPr="0042613F">
        <w:rPr>
          <w:rFonts w:ascii="Times New Roman" w:hAnsi="Times New Roman" w:cs="Times New Roman"/>
          <w:sz w:val="24"/>
          <w:szCs w:val="24"/>
        </w:rPr>
        <w:br/>
        <w:t>vytvořit podmínky pro další financování a rozvoj SIM centra a jeho využití k dalším aktivitám</w:t>
      </w:r>
      <w:r w:rsidRPr="0042613F">
        <w:rPr>
          <w:rFonts w:ascii="Times New Roman" w:hAnsi="Times New Roman" w:cs="Times New Roman"/>
          <w:sz w:val="24"/>
          <w:szCs w:val="24"/>
        </w:rPr>
        <w:br/>
        <w:t>zapojení lékařů, pedagogů i studentů do simulační výuky</w:t>
      </w:r>
    </w:p>
    <w:p w14:paraId="6B590B9B" w14:textId="77777777" w:rsidR="0059132E" w:rsidRPr="0042613F" w:rsidRDefault="0059132E" w:rsidP="00775D00">
      <w:pPr>
        <w:pStyle w:val="Odstavecseseznamem"/>
        <w:numPr>
          <w:ilvl w:val="0"/>
          <w:numId w:val="7"/>
        </w:numPr>
        <w:spacing w:before="0" w:after="160"/>
        <w:ind w:right="0"/>
        <w:rPr>
          <w:rFonts w:ascii="Times New Roman" w:hAnsi="Times New Roman" w:cs="Times New Roman"/>
          <w:sz w:val="24"/>
          <w:szCs w:val="24"/>
        </w:rPr>
      </w:pPr>
      <w:r w:rsidRPr="0042613F">
        <w:rPr>
          <w:rFonts w:ascii="Times New Roman" w:hAnsi="Times New Roman" w:cs="Times New Roman"/>
          <w:sz w:val="24"/>
          <w:szCs w:val="24"/>
        </w:rPr>
        <w:t>Profil absolventa:</w:t>
      </w:r>
      <w:r w:rsidRPr="0042613F">
        <w:rPr>
          <w:rFonts w:ascii="Times New Roman" w:hAnsi="Times New Roman" w:cs="Times New Roman"/>
          <w:sz w:val="24"/>
          <w:szCs w:val="24"/>
        </w:rPr>
        <w:br/>
        <w:t>profil z jednotlivých předmětů a jejich systematické propojení napříč kurikulem</w:t>
      </w:r>
      <w:r w:rsidRPr="0042613F">
        <w:rPr>
          <w:rFonts w:ascii="Times New Roman" w:hAnsi="Times New Roman" w:cs="Times New Roman"/>
          <w:sz w:val="24"/>
          <w:szCs w:val="24"/>
        </w:rPr>
        <w:br/>
        <w:t>propojovat teoretickou, preklinickou a klinickou výuku</w:t>
      </w:r>
    </w:p>
    <w:p w14:paraId="521F2967" w14:textId="2D8F146F" w:rsidR="0059132E" w:rsidRPr="0042613F" w:rsidRDefault="0059132E" w:rsidP="00775D00">
      <w:pPr>
        <w:pStyle w:val="Odstavecseseznamem"/>
        <w:numPr>
          <w:ilvl w:val="0"/>
          <w:numId w:val="7"/>
        </w:numPr>
        <w:spacing w:before="0" w:after="160"/>
        <w:ind w:right="0"/>
        <w:rPr>
          <w:rFonts w:ascii="Times New Roman" w:hAnsi="Times New Roman" w:cs="Times New Roman"/>
          <w:sz w:val="24"/>
          <w:szCs w:val="24"/>
        </w:rPr>
      </w:pPr>
      <w:r w:rsidRPr="0042613F">
        <w:rPr>
          <w:rFonts w:ascii="Times New Roman" w:hAnsi="Times New Roman" w:cs="Times New Roman"/>
          <w:sz w:val="24"/>
          <w:szCs w:val="24"/>
        </w:rPr>
        <w:t>Revize kurikula:</w:t>
      </w:r>
      <w:r w:rsidRPr="0042613F">
        <w:rPr>
          <w:rFonts w:ascii="Times New Roman" w:hAnsi="Times New Roman" w:cs="Times New Roman"/>
          <w:sz w:val="24"/>
          <w:szCs w:val="24"/>
        </w:rPr>
        <w:br/>
        <w:t xml:space="preserve">v přípravě na budoucí akreditaci </w:t>
      </w:r>
      <w:r w:rsidR="00DE3D6B" w:rsidRPr="0042613F">
        <w:rPr>
          <w:rFonts w:ascii="Times New Roman" w:hAnsi="Times New Roman" w:cs="Times New Roman"/>
          <w:sz w:val="24"/>
          <w:szCs w:val="24"/>
        </w:rPr>
        <w:t xml:space="preserve">analyzovat a upravit </w:t>
      </w:r>
      <w:r w:rsidRPr="0042613F">
        <w:rPr>
          <w:rFonts w:ascii="Times New Roman" w:hAnsi="Times New Roman" w:cs="Times New Roman"/>
          <w:sz w:val="24"/>
          <w:szCs w:val="24"/>
        </w:rPr>
        <w:t xml:space="preserve">kurikulum, </w:t>
      </w:r>
      <w:r w:rsidR="00DE3D6B" w:rsidRPr="0042613F">
        <w:rPr>
          <w:rFonts w:ascii="Times New Roman" w:hAnsi="Times New Roman" w:cs="Times New Roman"/>
          <w:sz w:val="24"/>
          <w:szCs w:val="24"/>
        </w:rPr>
        <w:t xml:space="preserve">vyhodnotit </w:t>
      </w:r>
      <w:r w:rsidR="00A85E08" w:rsidRPr="0042613F">
        <w:rPr>
          <w:rFonts w:ascii="Times New Roman" w:hAnsi="Times New Roman" w:cs="Times New Roman"/>
          <w:sz w:val="24"/>
          <w:szCs w:val="24"/>
        </w:rPr>
        <w:t>a případně upravit</w:t>
      </w:r>
      <w:r w:rsidRPr="0042613F">
        <w:rPr>
          <w:rFonts w:ascii="Times New Roman" w:hAnsi="Times New Roman" w:cs="Times New Roman"/>
          <w:sz w:val="24"/>
          <w:szCs w:val="24"/>
        </w:rPr>
        <w:t xml:space="preserve"> rozložení státních zkoušek </w:t>
      </w:r>
    </w:p>
    <w:p w14:paraId="10842412" w14:textId="77777777" w:rsidR="0059132E" w:rsidRPr="0042613F" w:rsidRDefault="0059132E" w:rsidP="00775D00">
      <w:pPr>
        <w:pStyle w:val="Odstavecseseznamem"/>
        <w:numPr>
          <w:ilvl w:val="0"/>
          <w:numId w:val="7"/>
        </w:numPr>
        <w:spacing w:before="0" w:after="160"/>
        <w:ind w:right="0"/>
        <w:rPr>
          <w:rFonts w:ascii="Times New Roman" w:hAnsi="Times New Roman" w:cs="Times New Roman"/>
          <w:sz w:val="24"/>
          <w:szCs w:val="24"/>
        </w:rPr>
      </w:pPr>
      <w:r w:rsidRPr="0042613F">
        <w:rPr>
          <w:rFonts w:ascii="Times New Roman" w:hAnsi="Times New Roman" w:cs="Times New Roman"/>
          <w:sz w:val="24"/>
          <w:szCs w:val="24"/>
        </w:rPr>
        <w:t>Posílení dovedností absolventů v rámci zdravotnického systému a jejich samostatnosti</w:t>
      </w:r>
      <w:r w:rsidRPr="0042613F">
        <w:rPr>
          <w:rFonts w:ascii="Times New Roman" w:hAnsi="Times New Roman" w:cs="Times New Roman"/>
          <w:sz w:val="24"/>
          <w:szCs w:val="24"/>
        </w:rPr>
        <w:br/>
        <w:t>využívání nemocničního informačního systému</w:t>
      </w:r>
      <w:r w:rsidRPr="0042613F">
        <w:rPr>
          <w:rFonts w:ascii="Times New Roman" w:hAnsi="Times New Roman" w:cs="Times New Roman"/>
          <w:sz w:val="24"/>
          <w:szCs w:val="24"/>
        </w:rPr>
        <w:br/>
        <w:t xml:space="preserve">možnost </w:t>
      </w:r>
      <w:proofErr w:type="spellStart"/>
      <w:r w:rsidRPr="0042613F">
        <w:rPr>
          <w:rFonts w:ascii="Times New Roman" w:hAnsi="Times New Roman" w:cs="Times New Roman"/>
          <w:sz w:val="24"/>
          <w:szCs w:val="24"/>
        </w:rPr>
        <w:t>předstátnicových</w:t>
      </w:r>
      <w:proofErr w:type="spellEnd"/>
      <w:r w:rsidRPr="0042613F">
        <w:rPr>
          <w:rFonts w:ascii="Times New Roman" w:hAnsi="Times New Roman" w:cs="Times New Roman"/>
          <w:sz w:val="24"/>
          <w:szCs w:val="24"/>
        </w:rPr>
        <w:t xml:space="preserve"> praxí i mimo fakultní nemocnice</w:t>
      </w:r>
      <w:r w:rsidRPr="0042613F">
        <w:rPr>
          <w:rFonts w:ascii="Times New Roman" w:hAnsi="Times New Roman" w:cs="Times New Roman"/>
          <w:sz w:val="24"/>
          <w:szCs w:val="24"/>
        </w:rPr>
        <w:br/>
        <w:t>posilovat 6. ročník jako praktický rok s maximem praktické výuky a stážování</w:t>
      </w:r>
      <w:r w:rsidRPr="0042613F">
        <w:rPr>
          <w:rFonts w:ascii="Times New Roman" w:hAnsi="Times New Roman" w:cs="Times New Roman"/>
          <w:sz w:val="24"/>
          <w:szCs w:val="24"/>
        </w:rPr>
        <w:br/>
        <w:t xml:space="preserve">fakultativní výuka ekonomických základů a dalších dovedností  </w:t>
      </w:r>
    </w:p>
    <w:p w14:paraId="38687D3D" w14:textId="77777777" w:rsidR="0059132E" w:rsidRPr="0042613F" w:rsidRDefault="0059132E" w:rsidP="00775D00">
      <w:pPr>
        <w:pStyle w:val="Odstavecseseznamem"/>
        <w:numPr>
          <w:ilvl w:val="0"/>
          <w:numId w:val="7"/>
        </w:numPr>
        <w:spacing w:before="0" w:after="160"/>
        <w:ind w:right="0"/>
        <w:rPr>
          <w:rFonts w:ascii="Times New Roman" w:hAnsi="Times New Roman" w:cs="Times New Roman"/>
          <w:sz w:val="24"/>
          <w:szCs w:val="24"/>
        </w:rPr>
      </w:pPr>
      <w:r w:rsidRPr="0042613F">
        <w:rPr>
          <w:rFonts w:ascii="Times New Roman" w:hAnsi="Times New Roman" w:cs="Times New Roman"/>
          <w:sz w:val="24"/>
          <w:szCs w:val="24"/>
        </w:rPr>
        <w:t xml:space="preserve">Dále definovat </w:t>
      </w:r>
      <w:proofErr w:type="spellStart"/>
      <w:r w:rsidRPr="0042613F">
        <w:rPr>
          <w:rFonts w:ascii="Times New Roman" w:hAnsi="Times New Roman" w:cs="Times New Roman"/>
          <w:sz w:val="24"/>
          <w:szCs w:val="24"/>
        </w:rPr>
        <w:t>nepodkročitelná</w:t>
      </w:r>
      <w:proofErr w:type="spellEnd"/>
      <w:r w:rsidRPr="0042613F">
        <w:rPr>
          <w:rFonts w:ascii="Times New Roman" w:hAnsi="Times New Roman" w:cs="Times New Roman"/>
          <w:sz w:val="24"/>
          <w:szCs w:val="24"/>
        </w:rPr>
        <w:t xml:space="preserve"> minima pro zkoušení, posilovat roli praktických klinických zkoušek typu OSCE</w:t>
      </w:r>
    </w:p>
    <w:p w14:paraId="1B995791" w14:textId="77777777" w:rsidR="0059132E" w:rsidRPr="0042613F" w:rsidRDefault="0059132E" w:rsidP="00775D00">
      <w:pPr>
        <w:pStyle w:val="Odstavecseseznamem"/>
        <w:numPr>
          <w:ilvl w:val="0"/>
          <w:numId w:val="7"/>
        </w:numPr>
        <w:spacing w:before="0" w:after="160"/>
        <w:ind w:right="0"/>
        <w:rPr>
          <w:rFonts w:ascii="Times New Roman" w:hAnsi="Times New Roman" w:cs="Times New Roman"/>
          <w:sz w:val="24"/>
          <w:szCs w:val="24"/>
        </w:rPr>
      </w:pPr>
      <w:r w:rsidRPr="0042613F">
        <w:rPr>
          <w:rFonts w:ascii="Times New Roman" w:hAnsi="Times New Roman" w:cs="Times New Roman"/>
          <w:sz w:val="24"/>
          <w:szCs w:val="24"/>
        </w:rPr>
        <w:t xml:space="preserve">Podporovat </w:t>
      </w:r>
      <w:proofErr w:type="spellStart"/>
      <w:r w:rsidRPr="0042613F">
        <w:rPr>
          <w:rFonts w:ascii="Times New Roman" w:hAnsi="Times New Roman" w:cs="Times New Roman"/>
          <w:sz w:val="24"/>
          <w:szCs w:val="24"/>
        </w:rPr>
        <w:t>extrakurikulární</w:t>
      </w:r>
      <w:proofErr w:type="spellEnd"/>
      <w:r w:rsidRPr="0042613F">
        <w:rPr>
          <w:rFonts w:ascii="Times New Roman" w:hAnsi="Times New Roman" w:cs="Times New Roman"/>
          <w:sz w:val="24"/>
          <w:szCs w:val="24"/>
        </w:rPr>
        <w:t xml:space="preserve"> aktivity, stínování v klinických oborech</w:t>
      </w:r>
    </w:p>
    <w:p w14:paraId="64C11750" w14:textId="77777777" w:rsidR="0059132E" w:rsidRPr="0042613F" w:rsidRDefault="0059132E" w:rsidP="00775D00">
      <w:pPr>
        <w:pStyle w:val="Odstavecseseznamem"/>
        <w:numPr>
          <w:ilvl w:val="0"/>
          <w:numId w:val="7"/>
        </w:numPr>
        <w:spacing w:before="0" w:after="160"/>
        <w:ind w:right="0"/>
        <w:rPr>
          <w:rFonts w:ascii="Times New Roman" w:hAnsi="Times New Roman" w:cs="Times New Roman"/>
          <w:sz w:val="24"/>
          <w:szCs w:val="24"/>
        </w:rPr>
      </w:pPr>
      <w:r w:rsidRPr="0042613F">
        <w:rPr>
          <w:rFonts w:ascii="Times New Roman" w:hAnsi="Times New Roman" w:cs="Times New Roman"/>
          <w:sz w:val="24"/>
          <w:szCs w:val="24"/>
        </w:rPr>
        <w:t>Výuka komunikace:</w:t>
      </w:r>
      <w:r w:rsidRPr="0042613F">
        <w:rPr>
          <w:rFonts w:ascii="Times New Roman" w:hAnsi="Times New Roman" w:cs="Times New Roman"/>
          <w:sz w:val="24"/>
          <w:szCs w:val="24"/>
        </w:rPr>
        <w:br/>
        <w:t>v rámci paliativní medicíny i výuky na Ústavu humanitních studií</w:t>
      </w:r>
    </w:p>
    <w:p w14:paraId="5EA83665" w14:textId="77777777" w:rsidR="0059132E" w:rsidRPr="0042613F" w:rsidRDefault="0059132E" w:rsidP="00775D00">
      <w:pPr>
        <w:pStyle w:val="Odstavecseseznamem"/>
        <w:numPr>
          <w:ilvl w:val="0"/>
          <w:numId w:val="7"/>
        </w:numPr>
        <w:spacing w:before="0" w:after="160"/>
        <w:ind w:right="0"/>
        <w:rPr>
          <w:rFonts w:ascii="Times New Roman" w:hAnsi="Times New Roman" w:cs="Times New Roman"/>
          <w:sz w:val="24"/>
          <w:szCs w:val="24"/>
        </w:rPr>
      </w:pPr>
      <w:r w:rsidRPr="0042613F">
        <w:rPr>
          <w:rFonts w:ascii="Times New Roman" w:hAnsi="Times New Roman" w:cs="Times New Roman"/>
          <w:sz w:val="24"/>
          <w:szCs w:val="24"/>
        </w:rPr>
        <w:t>V součinnosti s univerzitou rozvíjet pedagogické dovednosti učitelů</w:t>
      </w:r>
    </w:p>
    <w:p w14:paraId="763BB4D4" w14:textId="77777777" w:rsidR="0059132E" w:rsidRPr="0042613F" w:rsidRDefault="0059132E" w:rsidP="00775D00">
      <w:pPr>
        <w:pStyle w:val="Odstavecseseznamem"/>
        <w:numPr>
          <w:ilvl w:val="0"/>
          <w:numId w:val="7"/>
        </w:numPr>
        <w:spacing w:before="0" w:after="160"/>
        <w:ind w:right="0"/>
        <w:rPr>
          <w:rFonts w:ascii="Times New Roman" w:hAnsi="Times New Roman" w:cs="Times New Roman"/>
          <w:sz w:val="24"/>
          <w:szCs w:val="24"/>
        </w:rPr>
      </w:pPr>
      <w:r w:rsidRPr="0042613F">
        <w:rPr>
          <w:rFonts w:ascii="Times New Roman" w:hAnsi="Times New Roman" w:cs="Times New Roman"/>
          <w:sz w:val="24"/>
          <w:szCs w:val="24"/>
        </w:rPr>
        <w:t>Dále rozvíjet e-learning a další elektronické metody výuky, jakož i e-podporu organizace výuky</w:t>
      </w:r>
    </w:p>
    <w:p w14:paraId="6B9517AF" w14:textId="77777777" w:rsidR="0059132E" w:rsidRPr="0042613F" w:rsidRDefault="0059132E" w:rsidP="00775D00">
      <w:pPr>
        <w:pStyle w:val="Odstavecseseznamem"/>
        <w:numPr>
          <w:ilvl w:val="0"/>
          <w:numId w:val="7"/>
        </w:numPr>
        <w:spacing w:before="0" w:after="160"/>
        <w:ind w:right="0"/>
        <w:rPr>
          <w:rFonts w:ascii="Times New Roman" w:hAnsi="Times New Roman" w:cs="Times New Roman"/>
          <w:sz w:val="24"/>
          <w:szCs w:val="24"/>
        </w:rPr>
      </w:pPr>
      <w:r w:rsidRPr="0042613F">
        <w:rPr>
          <w:rFonts w:ascii="Times New Roman" w:hAnsi="Times New Roman" w:cs="Times New Roman"/>
          <w:sz w:val="24"/>
          <w:szCs w:val="24"/>
        </w:rPr>
        <w:t>Usilovat o prodloužení/navýšení programu P na podporu výuku všeobecného lékařství v češtině (součinnost s ostatními LF, medializace apod.)</w:t>
      </w:r>
    </w:p>
    <w:p w14:paraId="51BA795A" w14:textId="00BED576" w:rsidR="0059132E" w:rsidRPr="0042613F" w:rsidRDefault="0059132E" w:rsidP="00775D00">
      <w:pPr>
        <w:pStyle w:val="Odstavecseseznamem"/>
        <w:numPr>
          <w:ilvl w:val="0"/>
          <w:numId w:val="7"/>
        </w:numPr>
        <w:spacing w:before="0" w:after="160"/>
        <w:ind w:right="0"/>
        <w:rPr>
          <w:rFonts w:ascii="Times New Roman" w:hAnsi="Times New Roman" w:cs="Times New Roman"/>
          <w:sz w:val="24"/>
          <w:szCs w:val="24"/>
        </w:rPr>
      </w:pPr>
      <w:r w:rsidRPr="0042613F">
        <w:rPr>
          <w:rFonts w:ascii="Times New Roman" w:hAnsi="Times New Roman" w:cs="Times New Roman"/>
          <w:sz w:val="24"/>
          <w:szCs w:val="24"/>
        </w:rPr>
        <w:t>Zkvalitnit dále hodnocení výuky studenty, zejména zvýšit návratnost z klinických ročníků a využívat výsledků jako zpětné vazby</w:t>
      </w:r>
      <w:r w:rsidR="00F53F82" w:rsidRPr="0042613F">
        <w:rPr>
          <w:rFonts w:ascii="Times New Roman" w:hAnsi="Times New Roman" w:cs="Times New Roman"/>
          <w:sz w:val="24"/>
          <w:szCs w:val="24"/>
        </w:rPr>
        <w:t xml:space="preserve">, výsledky v přiměřené formě zveřejňovat a vyžadovat reakci pracovišť, odměňovat nejlépe hodnocené učitele a v případě dlouhodobě negativních hodnocení probrat s učiteli, v případě pracovišť </w:t>
      </w:r>
      <w:r w:rsidR="00E669DC">
        <w:rPr>
          <w:rFonts w:ascii="Times New Roman" w:hAnsi="Times New Roman" w:cs="Times New Roman"/>
          <w:sz w:val="24"/>
          <w:szCs w:val="24"/>
        </w:rPr>
        <w:t>diskutovat míru</w:t>
      </w:r>
      <w:r w:rsidR="00E669DC" w:rsidRPr="0042613F">
        <w:rPr>
          <w:rFonts w:ascii="Times New Roman" w:hAnsi="Times New Roman" w:cs="Times New Roman"/>
          <w:sz w:val="24"/>
          <w:szCs w:val="24"/>
        </w:rPr>
        <w:t xml:space="preserve"> </w:t>
      </w:r>
      <w:r w:rsidR="00F53F82" w:rsidRPr="0042613F">
        <w:rPr>
          <w:rFonts w:ascii="Times New Roman" w:hAnsi="Times New Roman" w:cs="Times New Roman"/>
          <w:sz w:val="24"/>
          <w:szCs w:val="24"/>
        </w:rPr>
        <w:t>jejich výuko</w:t>
      </w:r>
      <w:r w:rsidR="00FF5B90" w:rsidRPr="0042613F">
        <w:rPr>
          <w:rFonts w:ascii="Times New Roman" w:hAnsi="Times New Roman" w:cs="Times New Roman"/>
          <w:sz w:val="24"/>
          <w:szCs w:val="24"/>
        </w:rPr>
        <w:t>vé</w:t>
      </w:r>
      <w:r w:rsidR="00E669DC">
        <w:rPr>
          <w:rFonts w:ascii="Times New Roman" w:hAnsi="Times New Roman" w:cs="Times New Roman"/>
          <w:sz w:val="24"/>
          <w:szCs w:val="24"/>
        </w:rPr>
        <w:t>ho</w:t>
      </w:r>
      <w:r w:rsidR="00FF5B90" w:rsidRPr="0042613F">
        <w:rPr>
          <w:rFonts w:ascii="Times New Roman" w:hAnsi="Times New Roman" w:cs="Times New Roman"/>
          <w:sz w:val="24"/>
          <w:szCs w:val="24"/>
        </w:rPr>
        <w:t xml:space="preserve"> zapojení </w:t>
      </w:r>
    </w:p>
    <w:p w14:paraId="1816A897" w14:textId="1672A633" w:rsidR="00FA0B0C" w:rsidRPr="0042613F" w:rsidRDefault="00FA0B0C" w:rsidP="00775D00">
      <w:pPr>
        <w:pStyle w:val="Odstavecseseznamem"/>
        <w:numPr>
          <w:ilvl w:val="0"/>
          <w:numId w:val="7"/>
        </w:numPr>
        <w:spacing w:before="0" w:after="160"/>
        <w:ind w:right="0"/>
        <w:rPr>
          <w:rFonts w:ascii="Times New Roman" w:hAnsi="Times New Roman" w:cs="Times New Roman"/>
          <w:sz w:val="24"/>
          <w:szCs w:val="24"/>
        </w:rPr>
      </w:pPr>
      <w:r w:rsidRPr="0042613F">
        <w:rPr>
          <w:rFonts w:ascii="Times New Roman" w:hAnsi="Times New Roman" w:cs="Times New Roman"/>
          <w:sz w:val="24"/>
          <w:szCs w:val="24"/>
        </w:rPr>
        <w:t xml:space="preserve">Podporovat mezinárodní stáže, v případě Erasmu+ </w:t>
      </w:r>
      <w:r w:rsidR="005974D3" w:rsidRPr="0042613F">
        <w:rPr>
          <w:rFonts w:ascii="Times New Roman" w:hAnsi="Times New Roman" w:cs="Times New Roman"/>
          <w:sz w:val="24"/>
          <w:szCs w:val="24"/>
        </w:rPr>
        <w:t xml:space="preserve">dále podporovat uznávání předmětů </w:t>
      </w:r>
    </w:p>
    <w:p w14:paraId="79CE575F" w14:textId="77777777" w:rsidR="0059132E" w:rsidRDefault="0059132E" w:rsidP="0059132E"/>
    <w:p w14:paraId="7BFAC401" w14:textId="77777777" w:rsidR="0059132E" w:rsidRDefault="0059132E" w:rsidP="0059132E"/>
    <w:p w14:paraId="5E3E5B2A" w14:textId="77777777" w:rsidR="0059132E" w:rsidRPr="004F5511" w:rsidRDefault="0059132E" w:rsidP="0059132E">
      <w:pPr>
        <w:rPr>
          <w:rFonts w:ascii="Times New Roman" w:eastAsiaTheme="majorEastAsia" w:hAnsi="Times New Roman" w:cstheme="majorBidi"/>
          <w:b/>
          <w:color w:val="538135" w:themeColor="accent6" w:themeShade="BF"/>
          <w:spacing w:val="5"/>
          <w:kern w:val="28"/>
          <w:sz w:val="32"/>
          <w:szCs w:val="32"/>
        </w:rPr>
      </w:pPr>
      <w:r w:rsidRPr="004F5511">
        <w:rPr>
          <w:rFonts w:ascii="Times New Roman" w:eastAsiaTheme="majorEastAsia" w:hAnsi="Times New Roman" w:cstheme="majorBidi"/>
          <w:b/>
          <w:color w:val="538135" w:themeColor="accent6" w:themeShade="BF"/>
          <w:spacing w:val="5"/>
          <w:kern w:val="28"/>
          <w:sz w:val="32"/>
          <w:szCs w:val="32"/>
        </w:rPr>
        <w:lastRenderedPageBreak/>
        <w:t>Simulační centrum</w:t>
      </w:r>
    </w:p>
    <w:p w14:paraId="193C3D64" w14:textId="34D6F412" w:rsidR="00313372" w:rsidRPr="0042613F" w:rsidRDefault="0059132E" w:rsidP="00313372">
      <w:pPr>
        <w:jc w:val="both"/>
        <w:rPr>
          <w:rFonts w:ascii="Times New Roman" w:hAnsi="Times New Roman" w:cs="Times New Roman"/>
          <w:sz w:val="24"/>
          <w:szCs w:val="24"/>
        </w:rPr>
      </w:pPr>
      <w:r w:rsidRPr="0042613F">
        <w:rPr>
          <w:rFonts w:ascii="Times New Roman" w:hAnsi="Times New Roman" w:cs="Times New Roman"/>
          <w:sz w:val="24"/>
          <w:szCs w:val="24"/>
        </w:rPr>
        <w:t>Rozšíření simulačního centra, které dosud je na Fyziologickém ústavu, a jeho ustavení jako samostatného fakultního pracoviště působící</w:t>
      </w:r>
      <w:r w:rsidR="00EC4F0E">
        <w:rPr>
          <w:rFonts w:ascii="Times New Roman" w:hAnsi="Times New Roman" w:cs="Times New Roman"/>
          <w:sz w:val="24"/>
          <w:szCs w:val="24"/>
        </w:rPr>
        <w:t>ho</w:t>
      </w:r>
      <w:r w:rsidRPr="0042613F">
        <w:rPr>
          <w:rFonts w:ascii="Times New Roman" w:hAnsi="Times New Roman" w:cs="Times New Roman"/>
          <w:sz w:val="24"/>
          <w:szCs w:val="24"/>
        </w:rPr>
        <w:t xml:space="preserve"> pro celou fakultu a její výuku, je významným úkolem pro následující období. Fakulta poskytuje kvantitativně i kvalitativně výbornou simulační výuku se zapojením učitelů včetně klinických, stejně jako studentů (lektoři) a má s touto výukou </w:t>
      </w:r>
      <w:r w:rsidR="009D58F6">
        <w:rPr>
          <w:rFonts w:ascii="Times New Roman" w:hAnsi="Times New Roman" w:cs="Times New Roman"/>
          <w:sz w:val="24"/>
          <w:szCs w:val="24"/>
        </w:rPr>
        <w:t>velké a dlouhodobé z</w:t>
      </w:r>
      <w:r w:rsidRPr="0042613F">
        <w:rPr>
          <w:rFonts w:ascii="Times New Roman" w:hAnsi="Times New Roman" w:cs="Times New Roman"/>
          <w:sz w:val="24"/>
          <w:szCs w:val="24"/>
        </w:rPr>
        <w:t>kušenosti. Nicméně v porovnání s dalšími LF t.č. nedisponuje dostatečnými prostory, v minulosti se bohužel nepodařilo (do Prahy) získat dostatečné dotační tituly. Ani nyní není podpora financování ze strany univerzity/státu</w:t>
      </w:r>
      <w:r w:rsidR="008351D9" w:rsidRPr="0042613F">
        <w:rPr>
          <w:rFonts w:ascii="Times New Roman" w:hAnsi="Times New Roman" w:cs="Times New Roman"/>
          <w:sz w:val="24"/>
          <w:szCs w:val="24"/>
        </w:rPr>
        <w:t xml:space="preserve"> v dohledné době</w:t>
      </w:r>
      <w:r w:rsidRPr="0042613F">
        <w:rPr>
          <w:rFonts w:ascii="Times New Roman" w:hAnsi="Times New Roman" w:cs="Times New Roman"/>
          <w:sz w:val="24"/>
          <w:szCs w:val="24"/>
        </w:rPr>
        <w:t xml:space="preserve"> plánována, fakulta proto musí situaci řešit více méně sama</w:t>
      </w:r>
      <w:r w:rsidR="00BB6C4F" w:rsidRPr="0042613F">
        <w:rPr>
          <w:rFonts w:ascii="Times New Roman" w:hAnsi="Times New Roman" w:cs="Times New Roman"/>
          <w:sz w:val="24"/>
          <w:szCs w:val="24"/>
        </w:rPr>
        <w:t>, aby zůstala atraktivní pro nové studenty a uchazeče</w:t>
      </w:r>
      <w:r w:rsidR="00DA18CD">
        <w:rPr>
          <w:rFonts w:ascii="Times New Roman" w:hAnsi="Times New Roman" w:cs="Times New Roman"/>
          <w:sz w:val="24"/>
          <w:szCs w:val="24"/>
        </w:rPr>
        <w:t xml:space="preserve"> a mohla simulační výuku dále </w:t>
      </w:r>
      <w:r w:rsidR="002950FF">
        <w:rPr>
          <w:rFonts w:ascii="Times New Roman" w:hAnsi="Times New Roman" w:cs="Times New Roman"/>
          <w:sz w:val="24"/>
          <w:szCs w:val="24"/>
        </w:rPr>
        <w:t>rozvíjet</w:t>
      </w:r>
      <w:r w:rsidRPr="0042613F">
        <w:rPr>
          <w:rFonts w:ascii="Times New Roman" w:hAnsi="Times New Roman" w:cs="Times New Roman"/>
          <w:sz w:val="24"/>
          <w:szCs w:val="24"/>
        </w:rPr>
        <w:t xml:space="preserve">. Projekt byl vypracován před několika lety, </w:t>
      </w:r>
      <w:r w:rsidR="001769CD" w:rsidRPr="0042613F">
        <w:rPr>
          <w:rFonts w:ascii="Times New Roman" w:hAnsi="Times New Roman" w:cs="Times New Roman"/>
          <w:sz w:val="24"/>
          <w:szCs w:val="24"/>
        </w:rPr>
        <w:t xml:space="preserve">již je </w:t>
      </w:r>
      <w:r w:rsidRPr="0042613F">
        <w:rPr>
          <w:rFonts w:ascii="Times New Roman" w:hAnsi="Times New Roman" w:cs="Times New Roman"/>
          <w:sz w:val="24"/>
          <w:szCs w:val="24"/>
        </w:rPr>
        <w:t>vydáno stavební povolení.</w:t>
      </w:r>
    </w:p>
    <w:p w14:paraId="370BE4B8" w14:textId="7E77FBDF" w:rsidR="00C15B4C" w:rsidRDefault="00C15B4C" w:rsidP="00C15B4C">
      <w:pPr>
        <w:jc w:val="both"/>
        <w:rPr>
          <w:rFonts w:ascii="Times New Roman" w:eastAsiaTheme="majorEastAsia" w:hAnsi="Times New Roman" w:cstheme="majorBidi"/>
          <w:b/>
          <w:i/>
          <w:color w:val="538135" w:themeColor="accent6" w:themeShade="BF"/>
          <w:spacing w:val="5"/>
          <w:kern w:val="28"/>
          <w:sz w:val="24"/>
          <w:szCs w:val="24"/>
          <w:u w:val="single"/>
        </w:rPr>
      </w:pPr>
    </w:p>
    <w:p w14:paraId="5E5233F2" w14:textId="77777777" w:rsidR="00C15B4C" w:rsidRPr="0042613F" w:rsidRDefault="00C15B4C" w:rsidP="00C15B4C">
      <w:pPr>
        <w:jc w:val="both"/>
        <w:rPr>
          <w:rFonts w:ascii="Times New Roman" w:eastAsiaTheme="majorEastAsia" w:hAnsi="Times New Roman" w:cs="Times New Roman"/>
          <w:b/>
          <w:i/>
          <w:color w:val="538135" w:themeColor="accent6" w:themeShade="BF"/>
          <w:spacing w:val="5"/>
          <w:kern w:val="28"/>
          <w:sz w:val="24"/>
          <w:szCs w:val="24"/>
          <w:u w:val="single"/>
        </w:rPr>
      </w:pPr>
      <w:r w:rsidRPr="0042613F">
        <w:rPr>
          <w:rFonts w:ascii="Times New Roman" w:eastAsiaTheme="majorEastAsia" w:hAnsi="Times New Roman" w:cs="Times New Roman"/>
          <w:b/>
          <w:i/>
          <w:color w:val="538135" w:themeColor="accent6" w:themeShade="BF"/>
          <w:spacing w:val="5"/>
          <w:kern w:val="28"/>
          <w:sz w:val="24"/>
          <w:szCs w:val="24"/>
          <w:u w:val="single"/>
        </w:rPr>
        <w:t>Hlavní cíle:</w:t>
      </w:r>
    </w:p>
    <w:p w14:paraId="129FA13C" w14:textId="77777777" w:rsidR="0059132E" w:rsidRPr="0042613F" w:rsidRDefault="0059132E" w:rsidP="0059132E">
      <w:pPr>
        <w:pStyle w:val="Odstavecseseznamem"/>
        <w:numPr>
          <w:ilvl w:val="0"/>
          <w:numId w:val="7"/>
        </w:numPr>
        <w:spacing w:before="0" w:after="160"/>
        <w:ind w:right="0"/>
        <w:rPr>
          <w:rFonts w:ascii="Times New Roman" w:hAnsi="Times New Roman" w:cs="Times New Roman"/>
          <w:sz w:val="24"/>
          <w:szCs w:val="24"/>
        </w:rPr>
      </w:pPr>
      <w:r w:rsidRPr="0042613F">
        <w:rPr>
          <w:rFonts w:ascii="Times New Roman" w:hAnsi="Times New Roman" w:cs="Times New Roman"/>
          <w:sz w:val="24"/>
          <w:szCs w:val="24"/>
        </w:rPr>
        <w:t>Vypracovat jasný plán realizace simulačního centra</w:t>
      </w:r>
    </w:p>
    <w:p w14:paraId="10F937DE" w14:textId="77777777" w:rsidR="0059132E" w:rsidRPr="0042613F" w:rsidRDefault="0059132E" w:rsidP="0059132E">
      <w:pPr>
        <w:pStyle w:val="Odstavecseseznamem"/>
        <w:numPr>
          <w:ilvl w:val="0"/>
          <w:numId w:val="7"/>
        </w:numPr>
        <w:spacing w:before="0" w:after="160"/>
        <w:ind w:right="0"/>
        <w:rPr>
          <w:rFonts w:ascii="Times New Roman" w:hAnsi="Times New Roman" w:cs="Times New Roman"/>
          <w:sz w:val="24"/>
          <w:szCs w:val="24"/>
        </w:rPr>
      </w:pPr>
      <w:r w:rsidRPr="0042613F">
        <w:rPr>
          <w:rFonts w:ascii="Times New Roman" w:hAnsi="Times New Roman" w:cs="Times New Roman"/>
          <w:sz w:val="24"/>
          <w:szCs w:val="24"/>
        </w:rPr>
        <w:t>Ustavit simulační centrum jako samostatné pracoviště fakulty</w:t>
      </w:r>
    </w:p>
    <w:p w14:paraId="43E0F48C" w14:textId="77777777" w:rsidR="0059132E" w:rsidRPr="0042613F" w:rsidRDefault="0059132E" w:rsidP="0059132E">
      <w:pPr>
        <w:pStyle w:val="Odstavecseseznamem"/>
        <w:numPr>
          <w:ilvl w:val="0"/>
          <w:numId w:val="7"/>
        </w:numPr>
        <w:spacing w:before="0" w:after="160"/>
        <w:ind w:right="0"/>
        <w:rPr>
          <w:rFonts w:ascii="Times New Roman" w:hAnsi="Times New Roman" w:cs="Times New Roman"/>
          <w:sz w:val="24"/>
          <w:szCs w:val="24"/>
        </w:rPr>
      </w:pPr>
      <w:r w:rsidRPr="0042613F">
        <w:rPr>
          <w:rFonts w:ascii="Times New Roman" w:hAnsi="Times New Roman" w:cs="Times New Roman"/>
          <w:sz w:val="24"/>
          <w:szCs w:val="24"/>
        </w:rPr>
        <w:t>Připravit odhad nákladů na realizaci stavby</w:t>
      </w:r>
    </w:p>
    <w:p w14:paraId="281281D7" w14:textId="77777777" w:rsidR="0059132E" w:rsidRPr="0042613F" w:rsidRDefault="0059132E" w:rsidP="0059132E">
      <w:pPr>
        <w:pStyle w:val="Odstavecseseznamem"/>
        <w:numPr>
          <w:ilvl w:val="0"/>
          <w:numId w:val="7"/>
        </w:numPr>
        <w:spacing w:before="0" w:after="160"/>
        <w:ind w:right="0"/>
        <w:rPr>
          <w:rFonts w:ascii="Times New Roman" w:hAnsi="Times New Roman" w:cs="Times New Roman"/>
          <w:sz w:val="24"/>
          <w:szCs w:val="24"/>
        </w:rPr>
      </w:pPr>
      <w:r w:rsidRPr="0042613F">
        <w:rPr>
          <w:rFonts w:ascii="Times New Roman" w:hAnsi="Times New Roman" w:cs="Times New Roman"/>
          <w:sz w:val="24"/>
          <w:szCs w:val="24"/>
        </w:rPr>
        <w:t>Připravit financování – zdroje fakulty, event. půjčka</w:t>
      </w:r>
    </w:p>
    <w:p w14:paraId="690BECEB" w14:textId="77777777" w:rsidR="0059132E" w:rsidRPr="0042613F" w:rsidRDefault="0059132E" w:rsidP="0059132E">
      <w:pPr>
        <w:pStyle w:val="Odstavecseseznamem"/>
        <w:numPr>
          <w:ilvl w:val="0"/>
          <w:numId w:val="7"/>
        </w:numPr>
        <w:spacing w:before="0" w:after="160"/>
        <w:ind w:right="0"/>
        <w:rPr>
          <w:rFonts w:ascii="Times New Roman" w:hAnsi="Times New Roman" w:cs="Times New Roman"/>
          <w:sz w:val="24"/>
          <w:szCs w:val="24"/>
        </w:rPr>
      </w:pPr>
      <w:r w:rsidRPr="0042613F">
        <w:rPr>
          <w:rFonts w:ascii="Times New Roman" w:hAnsi="Times New Roman" w:cs="Times New Roman"/>
          <w:sz w:val="24"/>
          <w:szCs w:val="24"/>
        </w:rPr>
        <w:t>Získat vybavení – t.č. projekty ERDF+</w:t>
      </w:r>
    </w:p>
    <w:p w14:paraId="098CEF15" w14:textId="77777777" w:rsidR="0059132E" w:rsidRPr="0042613F" w:rsidRDefault="0059132E" w:rsidP="0059132E">
      <w:pPr>
        <w:pStyle w:val="Odstavecseseznamem"/>
        <w:numPr>
          <w:ilvl w:val="0"/>
          <w:numId w:val="7"/>
        </w:numPr>
        <w:spacing w:before="0" w:after="160"/>
        <w:ind w:right="0"/>
        <w:rPr>
          <w:rFonts w:ascii="Times New Roman" w:hAnsi="Times New Roman" w:cs="Times New Roman"/>
          <w:sz w:val="24"/>
          <w:szCs w:val="24"/>
        </w:rPr>
      </w:pPr>
      <w:r w:rsidRPr="0042613F">
        <w:rPr>
          <w:rFonts w:ascii="Times New Roman" w:hAnsi="Times New Roman" w:cs="Times New Roman"/>
          <w:sz w:val="24"/>
          <w:szCs w:val="24"/>
        </w:rPr>
        <w:t>Aktualizovat zapojení simulační výuky do kurikula a profilu absolventa</w:t>
      </w:r>
    </w:p>
    <w:p w14:paraId="7EBCA7D5" w14:textId="77777777" w:rsidR="0059132E" w:rsidRPr="0042613F" w:rsidRDefault="0059132E" w:rsidP="0059132E">
      <w:pPr>
        <w:pStyle w:val="Odstavecseseznamem"/>
        <w:numPr>
          <w:ilvl w:val="0"/>
          <w:numId w:val="7"/>
        </w:numPr>
        <w:spacing w:before="0" w:after="160"/>
        <w:ind w:right="0"/>
        <w:rPr>
          <w:rFonts w:ascii="Times New Roman" w:hAnsi="Times New Roman" w:cs="Times New Roman"/>
          <w:sz w:val="24"/>
          <w:szCs w:val="24"/>
        </w:rPr>
      </w:pPr>
      <w:r w:rsidRPr="0042613F">
        <w:rPr>
          <w:rFonts w:ascii="Times New Roman" w:hAnsi="Times New Roman" w:cs="Times New Roman"/>
          <w:sz w:val="24"/>
          <w:szCs w:val="24"/>
        </w:rPr>
        <w:t>Připravit personální zabezpečení, vyškolení učitelů i studentů</w:t>
      </w:r>
    </w:p>
    <w:p w14:paraId="267F80DB" w14:textId="77777777" w:rsidR="0059132E" w:rsidRPr="0042613F" w:rsidRDefault="0059132E" w:rsidP="0059132E">
      <w:pPr>
        <w:pStyle w:val="Odstavecseseznamem"/>
        <w:numPr>
          <w:ilvl w:val="0"/>
          <w:numId w:val="7"/>
        </w:numPr>
        <w:spacing w:before="0" w:after="160"/>
        <w:ind w:right="0"/>
        <w:rPr>
          <w:rFonts w:ascii="Times New Roman" w:hAnsi="Times New Roman" w:cs="Times New Roman"/>
          <w:sz w:val="24"/>
          <w:szCs w:val="24"/>
        </w:rPr>
      </w:pPr>
      <w:r w:rsidRPr="0042613F">
        <w:rPr>
          <w:rFonts w:ascii="Times New Roman" w:hAnsi="Times New Roman" w:cs="Times New Roman"/>
          <w:sz w:val="24"/>
          <w:szCs w:val="24"/>
        </w:rPr>
        <w:t>Realizovat vlastní stavbu a zahájit provoz</w:t>
      </w:r>
    </w:p>
    <w:p w14:paraId="7949FC45" w14:textId="3D34FCA2" w:rsidR="00BB6C4F" w:rsidRPr="0042613F" w:rsidRDefault="00546CC6" w:rsidP="0059132E">
      <w:pPr>
        <w:pStyle w:val="Odstavecseseznamem"/>
        <w:numPr>
          <w:ilvl w:val="0"/>
          <w:numId w:val="7"/>
        </w:numPr>
        <w:spacing w:before="0" w:after="160"/>
        <w:ind w:right="0"/>
        <w:rPr>
          <w:rFonts w:ascii="Times New Roman" w:hAnsi="Times New Roman" w:cs="Times New Roman"/>
          <w:sz w:val="24"/>
          <w:szCs w:val="24"/>
        </w:rPr>
      </w:pPr>
      <w:r w:rsidRPr="0042613F">
        <w:rPr>
          <w:rFonts w:ascii="Times New Roman" w:hAnsi="Times New Roman" w:cs="Times New Roman"/>
          <w:sz w:val="24"/>
          <w:szCs w:val="24"/>
        </w:rPr>
        <w:t>Využívat i organizování kurzů či dalších potenciálně ziskových aktivit</w:t>
      </w:r>
    </w:p>
    <w:p w14:paraId="047F0962" w14:textId="77777777" w:rsidR="0059132E" w:rsidRDefault="0059132E" w:rsidP="0059132E"/>
    <w:p w14:paraId="1897B471" w14:textId="77777777" w:rsidR="0059132E" w:rsidRDefault="0059132E" w:rsidP="0059132E"/>
    <w:p w14:paraId="4DA5E7A3" w14:textId="77777777" w:rsidR="0059132E" w:rsidRPr="004F5511" w:rsidRDefault="0059132E" w:rsidP="0059132E">
      <w:pPr>
        <w:rPr>
          <w:rFonts w:ascii="Times New Roman" w:eastAsiaTheme="majorEastAsia" w:hAnsi="Times New Roman" w:cstheme="majorBidi"/>
          <w:b/>
          <w:color w:val="538135" w:themeColor="accent6" w:themeShade="BF"/>
          <w:spacing w:val="5"/>
          <w:kern w:val="28"/>
          <w:sz w:val="32"/>
          <w:szCs w:val="32"/>
        </w:rPr>
      </w:pPr>
      <w:r w:rsidRPr="004F5511">
        <w:rPr>
          <w:rFonts w:ascii="Times New Roman" w:eastAsiaTheme="majorEastAsia" w:hAnsi="Times New Roman" w:cstheme="majorBidi"/>
          <w:b/>
          <w:color w:val="538135" w:themeColor="accent6" w:themeShade="BF"/>
          <w:spacing w:val="5"/>
          <w:kern w:val="28"/>
          <w:sz w:val="32"/>
          <w:szCs w:val="32"/>
        </w:rPr>
        <w:t xml:space="preserve">Zubní lékařství </w:t>
      </w:r>
    </w:p>
    <w:p w14:paraId="70B42CE2" w14:textId="53FE219B" w:rsidR="00313372" w:rsidRPr="0042613F" w:rsidRDefault="0059132E" w:rsidP="00313372">
      <w:pPr>
        <w:jc w:val="both"/>
        <w:rPr>
          <w:rFonts w:ascii="Times New Roman" w:hAnsi="Times New Roman" w:cs="Times New Roman"/>
          <w:sz w:val="24"/>
          <w:szCs w:val="24"/>
        </w:rPr>
      </w:pPr>
      <w:r w:rsidRPr="0042613F">
        <w:rPr>
          <w:rFonts w:ascii="Times New Roman" w:hAnsi="Times New Roman" w:cs="Times New Roman"/>
          <w:sz w:val="24"/>
          <w:szCs w:val="24"/>
        </w:rPr>
        <w:t>Výuka zubního lékařství je na fakultě prakticky orientována, v posledních letech byly přestaveny výukové sály (přepážky, hygienicky vhodnější apod.). Výuka patří k ekonomicky náročným a v zásadě ji dotace nepokrývá.</w:t>
      </w:r>
    </w:p>
    <w:p w14:paraId="4B2ABDAE" w14:textId="5C06A467" w:rsidR="00C15B4C" w:rsidRDefault="00C15B4C" w:rsidP="00C15B4C">
      <w:pPr>
        <w:jc w:val="both"/>
        <w:rPr>
          <w:rFonts w:ascii="Times New Roman" w:eastAsiaTheme="majorEastAsia" w:hAnsi="Times New Roman" w:cstheme="majorBidi"/>
          <w:b/>
          <w:i/>
          <w:color w:val="538135" w:themeColor="accent6" w:themeShade="BF"/>
          <w:spacing w:val="5"/>
          <w:kern w:val="28"/>
          <w:sz w:val="24"/>
          <w:szCs w:val="24"/>
          <w:u w:val="single"/>
        </w:rPr>
      </w:pPr>
    </w:p>
    <w:p w14:paraId="41BBA57C" w14:textId="77777777" w:rsidR="00C15B4C" w:rsidRPr="0042613F" w:rsidRDefault="00C15B4C" w:rsidP="00C15B4C">
      <w:pPr>
        <w:jc w:val="both"/>
        <w:rPr>
          <w:rFonts w:ascii="Times New Roman" w:eastAsiaTheme="majorEastAsia" w:hAnsi="Times New Roman" w:cs="Times New Roman"/>
          <w:b/>
          <w:i/>
          <w:color w:val="538135" w:themeColor="accent6" w:themeShade="BF"/>
          <w:spacing w:val="5"/>
          <w:kern w:val="28"/>
          <w:sz w:val="24"/>
          <w:szCs w:val="24"/>
          <w:u w:val="single"/>
        </w:rPr>
      </w:pPr>
      <w:r w:rsidRPr="0042613F">
        <w:rPr>
          <w:rFonts w:ascii="Times New Roman" w:eastAsiaTheme="majorEastAsia" w:hAnsi="Times New Roman" w:cs="Times New Roman"/>
          <w:b/>
          <w:i/>
          <w:color w:val="538135" w:themeColor="accent6" w:themeShade="BF"/>
          <w:spacing w:val="5"/>
          <w:kern w:val="28"/>
          <w:sz w:val="24"/>
          <w:szCs w:val="24"/>
          <w:u w:val="single"/>
        </w:rPr>
        <w:t>Hlavní cíle:</w:t>
      </w:r>
    </w:p>
    <w:p w14:paraId="56C867C1" w14:textId="47EDED1A" w:rsidR="0059132E" w:rsidRPr="0042613F" w:rsidRDefault="00A80BC9" w:rsidP="00A80BC9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42613F">
        <w:rPr>
          <w:rFonts w:ascii="Times New Roman" w:hAnsi="Times New Roman" w:cs="Times New Roman"/>
          <w:sz w:val="24"/>
          <w:szCs w:val="24"/>
        </w:rPr>
        <w:t>U</w:t>
      </w:r>
      <w:r w:rsidR="0059132E" w:rsidRPr="0042613F">
        <w:rPr>
          <w:rFonts w:ascii="Times New Roman" w:hAnsi="Times New Roman" w:cs="Times New Roman"/>
          <w:sz w:val="24"/>
          <w:szCs w:val="24"/>
        </w:rPr>
        <w:t>drže</w:t>
      </w:r>
      <w:r w:rsidR="0059658E">
        <w:rPr>
          <w:rFonts w:ascii="Times New Roman" w:hAnsi="Times New Roman" w:cs="Times New Roman"/>
          <w:sz w:val="24"/>
          <w:szCs w:val="24"/>
        </w:rPr>
        <w:t>t</w:t>
      </w:r>
      <w:r w:rsidR="0059132E" w:rsidRPr="0042613F">
        <w:rPr>
          <w:rFonts w:ascii="Times New Roman" w:hAnsi="Times New Roman" w:cs="Times New Roman"/>
          <w:sz w:val="24"/>
          <w:szCs w:val="24"/>
        </w:rPr>
        <w:t xml:space="preserve"> kvalitní učitel</w:t>
      </w:r>
      <w:r w:rsidR="0059658E">
        <w:rPr>
          <w:rFonts w:ascii="Times New Roman" w:hAnsi="Times New Roman" w:cs="Times New Roman"/>
          <w:sz w:val="24"/>
          <w:szCs w:val="24"/>
        </w:rPr>
        <w:t xml:space="preserve">e </w:t>
      </w:r>
      <w:r w:rsidR="0028724B">
        <w:rPr>
          <w:rFonts w:ascii="Times New Roman" w:hAnsi="Times New Roman" w:cs="Times New Roman"/>
          <w:sz w:val="24"/>
          <w:szCs w:val="24"/>
        </w:rPr>
        <w:t>a</w:t>
      </w:r>
      <w:r w:rsidR="0059132E" w:rsidRPr="0042613F">
        <w:rPr>
          <w:rFonts w:ascii="Times New Roman" w:hAnsi="Times New Roman" w:cs="Times New Roman"/>
          <w:sz w:val="24"/>
          <w:szCs w:val="24"/>
        </w:rPr>
        <w:t xml:space="preserve"> zapojit se do možností získat státní podporu na tento obor</w:t>
      </w:r>
    </w:p>
    <w:p w14:paraId="61412B8E" w14:textId="77777777" w:rsidR="0059132E" w:rsidRDefault="0059132E" w:rsidP="0059132E"/>
    <w:p w14:paraId="1C30DBA0" w14:textId="77777777" w:rsidR="0059132E" w:rsidRDefault="0059132E" w:rsidP="0059132E"/>
    <w:p w14:paraId="19665854" w14:textId="77777777" w:rsidR="0059132E" w:rsidRPr="004F5511" w:rsidRDefault="0059132E" w:rsidP="0059132E">
      <w:pPr>
        <w:rPr>
          <w:rFonts w:ascii="Times New Roman" w:eastAsiaTheme="majorEastAsia" w:hAnsi="Times New Roman" w:cstheme="majorBidi"/>
          <w:b/>
          <w:color w:val="538135" w:themeColor="accent6" w:themeShade="BF"/>
          <w:spacing w:val="5"/>
          <w:kern w:val="28"/>
          <w:sz w:val="32"/>
          <w:szCs w:val="32"/>
        </w:rPr>
      </w:pPr>
      <w:r w:rsidRPr="004F5511">
        <w:rPr>
          <w:rFonts w:ascii="Times New Roman" w:eastAsiaTheme="majorEastAsia" w:hAnsi="Times New Roman" w:cstheme="majorBidi"/>
          <w:b/>
          <w:color w:val="538135" w:themeColor="accent6" w:themeShade="BF"/>
          <w:spacing w:val="5"/>
          <w:kern w:val="28"/>
          <w:sz w:val="32"/>
          <w:szCs w:val="32"/>
        </w:rPr>
        <w:t>Výuka v anglickém jazyce</w:t>
      </w:r>
    </w:p>
    <w:p w14:paraId="065741C5" w14:textId="4C33E5C9" w:rsidR="0059132E" w:rsidRPr="0042613F" w:rsidRDefault="0059132E" w:rsidP="00313372">
      <w:pPr>
        <w:jc w:val="both"/>
        <w:rPr>
          <w:rFonts w:ascii="Times New Roman" w:hAnsi="Times New Roman" w:cs="Times New Roman"/>
          <w:sz w:val="24"/>
          <w:szCs w:val="24"/>
        </w:rPr>
      </w:pPr>
      <w:r w:rsidRPr="0042613F">
        <w:rPr>
          <w:rFonts w:ascii="Times New Roman" w:hAnsi="Times New Roman" w:cs="Times New Roman"/>
          <w:sz w:val="24"/>
          <w:szCs w:val="24"/>
        </w:rPr>
        <w:t xml:space="preserve">Výuka v AJ je mimořádně důležitou součástí činnosti fakulty. Hraje roli ekonomickou, ale též představuje významný prvek internacionalizace fakulty a jejího věhlasu. </w:t>
      </w:r>
      <w:r w:rsidR="00D64E5E" w:rsidRPr="0042613F">
        <w:rPr>
          <w:rFonts w:ascii="Times New Roman" w:hAnsi="Times New Roman" w:cs="Times New Roman"/>
          <w:sz w:val="24"/>
          <w:szCs w:val="24"/>
        </w:rPr>
        <w:t>Zájem o studium je obecně vysoký, v</w:t>
      </w:r>
      <w:r w:rsidRPr="0042613F">
        <w:rPr>
          <w:rFonts w:ascii="Times New Roman" w:hAnsi="Times New Roman" w:cs="Times New Roman"/>
          <w:sz w:val="24"/>
          <w:szCs w:val="24"/>
        </w:rPr>
        <w:t xml:space="preserve"> současnosti </w:t>
      </w:r>
      <w:r w:rsidR="00D64E5E" w:rsidRPr="0042613F">
        <w:rPr>
          <w:rFonts w:ascii="Times New Roman" w:hAnsi="Times New Roman" w:cs="Times New Roman"/>
          <w:sz w:val="24"/>
          <w:szCs w:val="24"/>
        </w:rPr>
        <w:t xml:space="preserve">však </w:t>
      </w:r>
      <w:r w:rsidRPr="0042613F">
        <w:rPr>
          <w:rFonts w:ascii="Times New Roman" w:hAnsi="Times New Roman" w:cs="Times New Roman"/>
          <w:sz w:val="24"/>
          <w:szCs w:val="24"/>
        </w:rPr>
        <w:t>narůstá konkurence ostatní</w:t>
      </w:r>
      <w:r w:rsidR="00BC1884" w:rsidRPr="0042613F">
        <w:rPr>
          <w:rFonts w:ascii="Times New Roman" w:hAnsi="Times New Roman" w:cs="Times New Roman"/>
          <w:sz w:val="24"/>
          <w:szCs w:val="24"/>
        </w:rPr>
        <w:t>ch</w:t>
      </w:r>
      <w:r w:rsidRPr="0042613F">
        <w:rPr>
          <w:rFonts w:ascii="Times New Roman" w:hAnsi="Times New Roman" w:cs="Times New Roman"/>
          <w:sz w:val="24"/>
          <w:szCs w:val="24"/>
        </w:rPr>
        <w:t xml:space="preserve"> univerzit v</w:t>
      </w:r>
      <w:r w:rsidR="00AF75EA" w:rsidRPr="0042613F">
        <w:rPr>
          <w:rFonts w:ascii="Times New Roman" w:hAnsi="Times New Roman" w:cs="Times New Roman"/>
          <w:sz w:val="24"/>
          <w:szCs w:val="24"/>
        </w:rPr>
        <w:t> </w:t>
      </w:r>
      <w:r w:rsidRPr="0042613F">
        <w:rPr>
          <w:rFonts w:ascii="Times New Roman" w:hAnsi="Times New Roman" w:cs="Times New Roman"/>
          <w:sz w:val="24"/>
          <w:szCs w:val="24"/>
        </w:rPr>
        <w:t>Evropě</w:t>
      </w:r>
      <w:r w:rsidR="00AF75EA" w:rsidRPr="0042613F">
        <w:rPr>
          <w:rFonts w:ascii="Times New Roman" w:hAnsi="Times New Roman" w:cs="Times New Roman"/>
          <w:sz w:val="24"/>
          <w:szCs w:val="24"/>
        </w:rPr>
        <w:t xml:space="preserve"> a naše fakulta má zájem o nadané a motivované uchazeče. N</w:t>
      </w:r>
      <w:r w:rsidRPr="0042613F">
        <w:rPr>
          <w:rFonts w:ascii="Times New Roman" w:hAnsi="Times New Roman" w:cs="Times New Roman"/>
          <w:sz w:val="24"/>
          <w:szCs w:val="24"/>
        </w:rPr>
        <w:t xml:space="preserve">ěkdy je tato výuka kritizována </w:t>
      </w:r>
      <w:r w:rsidR="007E12B9" w:rsidRPr="0042613F">
        <w:rPr>
          <w:rFonts w:ascii="Times New Roman" w:hAnsi="Times New Roman" w:cs="Times New Roman"/>
          <w:sz w:val="24"/>
          <w:szCs w:val="24"/>
        </w:rPr>
        <w:t xml:space="preserve">či zpochybňována </w:t>
      </w:r>
      <w:r w:rsidRPr="0042613F">
        <w:rPr>
          <w:rFonts w:ascii="Times New Roman" w:hAnsi="Times New Roman" w:cs="Times New Roman"/>
          <w:sz w:val="24"/>
          <w:szCs w:val="24"/>
        </w:rPr>
        <w:t>některými mimouniverzitními představiteli českého zdravotnictví. Nicméně je naprostá shoda všech LF o nezbytnosti této výuky a jejím dalším rozvoji.</w:t>
      </w:r>
      <w:r w:rsidR="001F4FED" w:rsidRPr="0042613F">
        <w:rPr>
          <w:rFonts w:ascii="Times New Roman" w:hAnsi="Times New Roman" w:cs="Times New Roman"/>
          <w:sz w:val="24"/>
          <w:szCs w:val="24"/>
        </w:rPr>
        <w:t xml:space="preserve"> K usnadnění administrativy vzniklo na děkanátu zahraniční oddělení.</w:t>
      </w:r>
    </w:p>
    <w:p w14:paraId="5C82DF55" w14:textId="05DDF025" w:rsidR="00C15B4C" w:rsidRDefault="00C15B4C" w:rsidP="00C15B4C">
      <w:pPr>
        <w:jc w:val="both"/>
        <w:rPr>
          <w:rFonts w:ascii="Times New Roman" w:eastAsiaTheme="majorEastAsia" w:hAnsi="Times New Roman" w:cstheme="majorBidi"/>
          <w:b/>
          <w:i/>
          <w:color w:val="538135" w:themeColor="accent6" w:themeShade="BF"/>
          <w:spacing w:val="5"/>
          <w:kern w:val="28"/>
          <w:sz w:val="24"/>
          <w:szCs w:val="24"/>
          <w:u w:val="single"/>
        </w:rPr>
      </w:pPr>
    </w:p>
    <w:p w14:paraId="1A3A8447" w14:textId="77777777" w:rsidR="0003183A" w:rsidRDefault="0003183A" w:rsidP="00C15B4C">
      <w:pPr>
        <w:jc w:val="both"/>
        <w:rPr>
          <w:rFonts w:ascii="Times New Roman" w:eastAsiaTheme="majorEastAsia" w:hAnsi="Times New Roman" w:cs="Times New Roman"/>
          <w:b/>
          <w:i/>
          <w:color w:val="538135" w:themeColor="accent6" w:themeShade="BF"/>
          <w:spacing w:val="5"/>
          <w:kern w:val="28"/>
          <w:sz w:val="24"/>
          <w:szCs w:val="24"/>
          <w:u w:val="single"/>
        </w:rPr>
      </w:pPr>
    </w:p>
    <w:p w14:paraId="35313614" w14:textId="77777777" w:rsidR="0003183A" w:rsidRDefault="0003183A" w:rsidP="00C15B4C">
      <w:pPr>
        <w:jc w:val="both"/>
        <w:rPr>
          <w:rFonts w:ascii="Times New Roman" w:eastAsiaTheme="majorEastAsia" w:hAnsi="Times New Roman" w:cs="Times New Roman"/>
          <w:b/>
          <w:i/>
          <w:color w:val="538135" w:themeColor="accent6" w:themeShade="BF"/>
          <w:spacing w:val="5"/>
          <w:kern w:val="28"/>
          <w:sz w:val="24"/>
          <w:szCs w:val="24"/>
          <w:u w:val="single"/>
        </w:rPr>
      </w:pPr>
    </w:p>
    <w:p w14:paraId="23BEA5A2" w14:textId="51F1680A" w:rsidR="00C15B4C" w:rsidRPr="0042613F" w:rsidRDefault="00C15B4C" w:rsidP="00C15B4C">
      <w:pPr>
        <w:jc w:val="both"/>
        <w:rPr>
          <w:rFonts w:ascii="Times New Roman" w:eastAsiaTheme="majorEastAsia" w:hAnsi="Times New Roman" w:cs="Times New Roman"/>
          <w:b/>
          <w:i/>
          <w:color w:val="538135" w:themeColor="accent6" w:themeShade="BF"/>
          <w:spacing w:val="5"/>
          <w:kern w:val="28"/>
          <w:sz w:val="24"/>
          <w:szCs w:val="24"/>
          <w:u w:val="single"/>
        </w:rPr>
      </w:pPr>
      <w:r w:rsidRPr="0042613F">
        <w:rPr>
          <w:rFonts w:ascii="Times New Roman" w:eastAsiaTheme="majorEastAsia" w:hAnsi="Times New Roman" w:cs="Times New Roman"/>
          <w:b/>
          <w:i/>
          <w:color w:val="538135" w:themeColor="accent6" w:themeShade="BF"/>
          <w:spacing w:val="5"/>
          <w:kern w:val="28"/>
          <w:sz w:val="24"/>
          <w:szCs w:val="24"/>
          <w:u w:val="single"/>
        </w:rPr>
        <w:lastRenderedPageBreak/>
        <w:t>Hlavní cíle:</w:t>
      </w:r>
    </w:p>
    <w:p w14:paraId="63E504F3" w14:textId="77777777" w:rsidR="0059132E" w:rsidRPr="0042613F" w:rsidRDefault="0059132E" w:rsidP="0059132E">
      <w:pPr>
        <w:pStyle w:val="Odstavecseseznamem"/>
        <w:numPr>
          <w:ilvl w:val="0"/>
          <w:numId w:val="7"/>
        </w:numPr>
        <w:spacing w:before="0" w:after="160"/>
        <w:ind w:right="0"/>
        <w:rPr>
          <w:rFonts w:ascii="Times New Roman" w:hAnsi="Times New Roman" w:cs="Times New Roman"/>
          <w:sz w:val="24"/>
          <w:szCs w:val="24"/>
        </w:rPr>
      </w:pPr>
      <w:r w:rsidRPr="0042613F">
        <w:rPr>
          <w:rFonts w:ascii="Times New Roman" w:hAnsi="Times New Roman" w:cs="Times New Roman"/>
          <w:sz w:val="24"/>
          <w:szCs w:val="24"/>
        </w:rPr>
        <w:t>Stabilizovat a rozvíjet zájem o naši fakultu spoluprací s agenty, vlastní aktivitou a propagováním fakulty</w:t>
      </w:r>
    </w:p>
    <w:p w14:paraId="63FBDAF5" w14:textId="77777777" w:rsidR="0059132E" w:rsidRPr="0042613F" w:rsidRDefault="0059132E" w:rsidP="0059132E">
      <w:pPr>
        <w:pStyle w:val="Odstavecseseznamem"/>
        <w:numPr>
          <w:ilvl w:val="0"/>
          <w:numId w:val="7"/>
        </w:numPr>
        <w:spacing w:before="0" w:after="160"/>
        <w:ind w:right="0"/>
        <w:rPr>
          <w:rFonts w:ascii="Times New Roman" w:hAnsi="Times New Roman" w:cs="Times New Roman"/>
          <w:sz w:val="24"/>
          <w:szCs w:val="24"/>
        </w:rPr>
      </w:pPr>
      <w:r w:rsidRPr="0042613F">
        <w:rPr>
          <w:rFonts w:ascii="Times New Roman" w:hAnsi="Times New Roman" w:cs="Times New Roman"/>
          <w:sz w:val="24"/>
          <w:szCs w:val="24"/>
        </w:rPr>
        <w:t>Rozšiřovat zájem o naši fakultu i do dalších (nových) oblastí světa</w:t>
      </w:r>
    </w:p>
    <w:p w14:paraId="500BCC6F" w14:textId="77777777" w:rsidR="0059132E" w:rsidRPr="0042613F" w:rsidRDefault="0059132E" w:rsidP="0059132E">
      <w:pPr>
        <w:pStyle w:val="Odstavecseseznamem"/>
        <w:numPr>
          <w:ilvl w:val="0"/>
          <w:numId w:val="7"/>
        </w:numPr>
        <w:spacing w:before="0" w:after="160"/>
        <w:ind w:right="0"/>
        <w:rPr>
          <w:rFonts w:ascii="Times New Roman" w:hAnsi="Times New Roman" w:cs="Times New Roman"/>
          <w:sz w:val="24"/>
          <w:szCs w:val="24"/>
        </w:rPr>
      </w:pPr>
      <w:r w:rsidRPr="0042613F">
        <w:rPr>
          <w:rFonts w:ascii="Times New Roman" w:hAnsi="Times New Roman" w:cs="Times New Roman"/>
          <w:sz w:val="24"/>
          <w:szCs w:val="24"/>
        </w:rPr>
        <w:t>Zlepšovat výběr studentů kvalitním rozvojem přijímacího řízení, včetně případné možnosti konat testy elektronicky a distančně</w:t>
      </w:r>
    </w:p>
    <w:p w14:paraId="268DCE55" w14:textId="40EBACB6" w:rsidR="00BF4681" w:rsidRPr="0042613F" w:rsidRDefault="00BF4681" w:rsidP="0059132E">
      <w:pPr>
        <w:pStyle w:val="Odstavecseseznamem"/>
        <w:numPr>
          <w:ilvl w:val="0"/>
          <w:numId w:val="7"/>
        </w:numPr>
        <w:spacing w:before="0" w:after="160"/>
        <w:ind w:right="0"/>
        <w:rPr>
          <w:rFonts w:ascii="Times New Roman" w:hAnsi="Times New Roman" w:cs="Times New Roman"/>
          <w:sz w:val="24"/>
          <w:szCs w:val="24"/>
        </w:rPr>
      </w:pPr>
      <w:r w:rsidRPr="0042613F">
        <w:rPr>
          <w:rFonts w:ascii="Times New Roman" w:hAnsi="Times New Roman" w:cs="Times New Roman"/>
          <w:sz w:val="24"/>
          <w:szCs w:val="24"/>
        </w:rPr>
        <w:t>Revidovat a aktualizovat smlouvy s našimi agenty v zahraničí pro nábor zájemců o studium</w:t>
      </w:r>
    </w:p>
    <w:p w14:paraId="6FAE9996" w14:textId="77777777" w:rsidR="0059132E" w:rsidRPr="0042613F" w:rsidRDefault="0059132E" w:rsidP="0059132E">
      <w:pPr>
        <w:pStyle w:val="Odstavecseseznamem"/>
        <w:numPr>
          <w:ilvl w:val="0"/>
          <w:numId w:val="7"/>
        </w:numPr>
        <w:spacing w:before="0" w:after="160"/>
        <w:ind w:right="0"/>
        <w:rPr>
          <w:rFonts w:ascii="Times New Roman" w:hAnsi="Times New Roman" w:cs="Times New Roman"/>
          <w:sz w:val="24"/>
          <w:szCs w:val="24"/>
        </w:rPr>
      </w:pPr>
      <w:r w:rsidRPr="0042613F">
        <w:rPr>
          <w:rFonts w:ascii="Times New Roman" w:hAnsi="Times New Roman" w:cs="Times New Roman"/>
          <w:sz w:val="24"/>
          <w:szCs w:val="24"/>
        </w:rPr>
        <w:t>Zvyšovat možnosti studentů vykonávat stáže v zahraničí, ve smluvních zařízeních svých zemí</w:t>
      </w:r>
    </w:p>
    <w:p w14:paraId="1846F27A" w14:textId="77777777" w:rsidR="0059132E" w:rsidRPr="0042613F" w:rsidRDefault="0059132E" w:rsidP="0059132E">
      <w:pPr>
        <w:pStyle w:val="Odstavecseseznamem"/>
        <w:numPr>
          <w:ilvl w:val="0"/>
          <w:numId w:val="7"/>
        </w:numPr>
        <w:spacing w:before="0" w:after="160"/>
        <w:ind w:right="0"/>
        <w:rPr>
          <w:rFonts w:ascii="Times New Roman" w:hAnsi="Times New Roman" w:cs="Times New Roman"/>
          <w:sz w:val="24"/>
          <w:szCs w:val="24"/>
        </w:rPr>
      </w:pPr>
      <w:r w:rsidRPr="0042613F">
        <w:rPr>
          <w:rFonts w:ascii="Times New Roman" w:hAnsi="Times New Roman" w:cs="Times New Roman"/>
          <w:sz w:val="24"/>
          <w:szCs w:val="24"/>
        </w:rPr>
        <w:t>Přiměřeně rozvíjet školné a připravit možnosti, které by řešily možné ekonomické problémy studentů (např. možnost splátek)</w:t>
      </w:r>
    </w:p>
    <w:p w14:paraId="74D0E3D8" w14:textId="77777777" w:rsidR="0059132E" w:rsidRPr="0042613F" w:rsidRDefault="0059132E" w:rsidP="0059132E">
      <w:pPr>
        <w:pStyle w:val="Odstavecseseznamem"/>
        <w:numPr>
          <w:ilvl w:val="0"/>
          <w:numId w:val="7"/>
        </w:numPr>
        <w:spacing w:before="0" w:after="160"/>
        <w:ind w:right="0"/>
        <w:rPr>
          <w:rFonts w:ascii="Times New Roman" w:hAnsi="Times New Roman" w:cs="Times New Roman"/>
          <w:sz w:val="24"/>
          <w:szCs w:val="24"/>
        </w:rPr>
      </w:pPr>
      <w:r w:rsidRPr="0042613F">
        <w:rPr>
          <w:rFonts w:ascii="Times New Roman" w:hAnsi="Times New Roman" w:cs="Times New Roman"/>
          <w:sz w:val="24"/>
          <w:szCs w:val="24"/>
        </w:rPr>
        <w:t xml:space="preserve">Zlepšit podporu zahraničním studentům v oblasti studijní i </w:t>
      </w:r>
      <w:proofErr w:type="spellStart"/>
      <w:r w:rsidRPr="0042613F">
        <w:rPr>
          <w:rFonts w:ascii="Times New Roman" w:hAnsi="Times New Roman" w:cs="Times New Roman"/>
          <w:sz w:val="24"/>
          <w:szCs w:val="24"/>
        </w:rPr>
        <w:t>mimostudijní</w:t>
      </w:r>
      <w:proofErr w:type="spellEnd"/>
      <w:r w:rsidRPr="0042613F">
        <w:rPr>
          <w:rFonts w:ascii="Times New Roman" w:hAnsi="Times New Roman" w:cs="Times New Roman"/>
          <w:sz w:val="24"/>
          <w:szCs w:val="24"/>
        </w:rPr>
        <w:t xml:space="preserve">, zejména v počátcích studia </w:t>
      </w:r>
    </w:p>
    <w:p w14:paraId="0CC1D826" w14:textId="7F568924" w:rsidR="0059132E" w:rsidRDefault="0059132E" w:rsidP="0059132E">
      <w:pPr>
        <w:pStyle w:val="Odstavecseseznamem"/>
        <w:numPr>
          <w:ilvl w:val="0"/>
          <w:numId w:val="7"/>
        </w:numPr>
        <w:spacing w:before="0" w:after="160"/>
        <w:ind w:right="0"/>
        <w:rPr>
          <w:rFonts w:ascii="Times New Roman" w:hAnsi="Times New Roman" w:cs="Times New Roman"/>
          <w:sz w:val="24"/>
          <w:szCs w:val="24"/>
        </w:rPr>
      </w:pPr>
      <w:r w:rsidRPr="0042613F">
        <w:rPr>
          <w:rFonts w:ascii="Times New Roman" w:hAnsi="Times New Roman" w:cs="Times New Roman"/>
          <w:sz w:val="24"/>
          <w:szCs w:val="24"/>
        </w:rPr>
        <w:t xml:space="preserve">Vytvořit systém </w:t>
      </w:r>
      <w:r w:rsidR="008A5FB0" w:rsidRPr="0042613F">
        <w:rPr>
          <w:rFonts w:ascii="Times New Roman" w:hAnsi="Times New Roman" w:cs="Times New Roman"/>
          <w:sz w:val="24"/>
          <w:szCs w:val="24"/>
        </w:rPr>
        <w:t xml:space="preserve">motivačních </w:t>
      </w:r>
      <w:r w:rsidRPr="0042613F">
        <w:rPr>
          <w:rFonts w:ascii="Times New Roman" w:hAnsi="Times New Roman" w:cs="Times New Roman"/>
          <w:sz w:val="24"/>
          <w:szCs w:val="24"/>
        </w:rPr>
        <w:t>stipendií</w:t>
      </w:r>
    </w:p>
    <w:p w14:paraId="679462CD" w14:textId="0C44DB70" w:rsidR="003C01A2" w:rsidRPr="0042613F" w:rsidRDefault="003C01A2" w:rsidP="0059132E">
      <w:pPr>
        <w:pStyle w:val="Odstavecseseznamem"/>
        <w:numPr>
          <w:ilvl w:val="0"/>
          <w:numId w:val="7"/>
        </w:numPr>
        <w:spacing w:before="0" w:after="160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Dbát na korektní a bezpečné prostředí pro všechny studentky a studenty</w:t>
      </w:r>
    </w:p>
    <w:p w14:paraId="038DD4E4" w14:textId="77777777" w:rsidR="0059132E" w:rsidRPr="0042613F" w:rsidRDefault="0059132E" w:rsidP="0059132E">
      <w:pPr>
        <w:pStyle w:val="Odstavecseseznamem"/>
        <w:numPr>
          <w:ilvl w:val="0"/>
          <w:numId w:val="7"/>
        </w:numPr>
        <w:spacing w:before="0" w:after="160"/>
        <w:ind w:right="0"/>
        <w:rPr>
          <w:rFonts w:ascii="Times New Roman" w:hAnsi="Times New Roman" w:cs="Times New Roman"/>
          <w:sz w:val="24"/>
          <w:szCs w:val="24"/>
        </w:rPr>
      </w:pPr>
      <w:r w:rsidRPr="0042613F">
        <w:rPr>
          <w:rFonts w:ascii="Times New Roman" w:hAnsi="Times New Roman" w:cs="Times New Roman"/>
          <w:sz w:val="24"/>
          <w:szCs w:val="24"/>
        </w:rPr>
        <w:t>Organizovat adaptační kurzy pro přijaté uchazeče s cílem seznámení se studiem, fakultou, Českem a působit na zvýšení úspěšnosti studia</w:t>
      </w:r>
    </w:p>
    <w:p w14:paraId="732CF34F" w14:textId="77777777" w:rsidR="0059132E" w:rsidRPr="0042613F" w:rsidRDefault="0059132E" w:rsidP="0059132E">
      <w:pPr>
        <w:pStyle w:val="Odstavecseseznamem"/>
        <w:numPr>
          <w:ilvl w:val="0"/>
          <w:numId w:val="7"/>
        </w:numPr>
        <w:spacing w:before="0" w:after="160"/>
        <w:ind w:right="0"/>
        <w:rPr>
          <w:rFonts w:ascii="Times New Roman" w:hAnsi="Times New Roman" w:cs="Times New Roman"/>
          <w:sz w:val="24"/>
          <w:szCs w:val="24"/>
        </w:rPr>
      </w:pPr>
      <w:r w:rsidRPr="0042613F">
        <w:rPr>
          <w:rFonts w:ascii="Times New Roman" w:hAnsi="Times New Roman" w:cs="Times New Roman"/>
          <w:sz w:val="24"/>
          <w:szCs w:val="24"/>
        </w:rPr>
        <w:t>Připravit přípravné kurzy pro uchazeče v anglickém jazyce (prezenční či distanční)</w:t>
      </w:r>
    </w:p>
    <w:p w14:paraId="1E7F1EA7" w14:textId="77777777" w:rsidR="0059132E" w:rsidRPr="0042613F" w:rsidRDefault="0059132E" w:rsidP="0059132E">
      <w:pPr>
        <w:pStyle w:val="Odstavecseseznamem"/>
        <w:numPr>
          <w:ilvl w:val="0"/>
          <w:numId w:val="7"/>
        </w:numPr>
        <w:spacing w:before="0" w:after="160"/>
        <w:ind w:right="0"/>
        <w:rPr>
          <w:rFonts w:ascii="Times New Roman" w:hAnsi="Times New Roman" w:cs="Times New Roman"/>
          <w:sz w:val="24"/>
          <w:szCs w:val="24"/>
        </w:rPr>
      </w:pPr>
      <w:r w:rsidRPr="0042613F">
        <w:rPr>
          <w:rFonts w:ascii="Times New Roman" w:hAnsi="Times New Roman" w:cs="Times New Roman"/>
          <w:sz w:val="24"/>
          <w:szCs w:val="24"/>
        </w:rPr>
        <w:t>Zvážit možnost organizace letních či prázdninových motivačních pobytů pro uchazeče</w:t>
      </w:r>
    </w:p>
    <w:p w14:paraId="0DC7B760" w14:textId="77777777" w:rsidR="0059132E" w:rsidRPr="0042613F" w:rsidRDefault="0059132E" w:rsidP="0059132E">
      <w:pPr>
        <w:pStyle w:val="Odstavecseseznamem"/>
        <w:numPr>
          <w:ilvl w:val="0"/>
          <w:numId w:val="7"/>
        </w:numPr>
        <w:spacing w:before="0" w:after="160"/>
        <w:ind w:right="0"/>
        <w:rPr>
          <w:rFonts w:ascii="Times New Roman" w:hAnsi="Times New Roman" w:cs="Times New Roman"/>
          <w:sz w:val="24"/>
          <w:szCs w:val="24"/>
        </w:rPr>
      </w:pPr>
      <w:r w:rsidRPr="0042613F">
        <w:rPr>
          <w:rFonts w:ascii="Times New Roman" w:hAnsi="Times New Roman" w:cs="Times New Roman"/>
          <w:sz w:val="24"/>
          <w:szCs w:val="24"/>
        </w:rPr>
        <w:t xml:space="preserve">Důsledně propagovat fakultu v zahraničí jako mimořádně úspěšnou a vhodnou pro studium </w:t>
      </w:r>
    </w:p>
    <w:p w14:paraId="011482B1" w14:textId="72409F4E" w:rsidR="00AF75EA" w:rsidRPr="0042613F" w:rsidRDefault="00AF75EA" w:rsidP="0059132E">
      <w:pPr>
        <w:pStyle w:val="Odstavecseseznamem"/>
        <w:numPr>
          <w:ilvl w:val="0"/>
          <w:numId w:val="7"/>
        </w:numPr>
        <w:spacing w:before="0" w:after="160"/>
        <w:ind w:right="0"/>
        <w:rPr>
          <w:rFonts w:ascii="Times New Roman" w:hAnsi="Times New Roman" w:cs="Times New Roman"/>
          <w:sz w:val="24"/>
          <w:szCs w:val="24"/>
        </w:rPr>
      </w:pPr>
      <w:r w:rsidRPr="0042613F">
        <w:rPr>
          <w:rFonts w:ascii="Times New Roman" w:hAnsi="Times New Roman" w:cs="Times New Roman"/>
          <w:sz w:val="24"/>
          <w:szCs w:val="24"/>
        </w:rPr>
        <w:t xml:space="preserve">Upozorňovat na význam studia v angličtině pro fakultu, českou medicínu, vysoké školství i </w:t>
      </w:r>
      <w:r w:rsidR="00F0747A" w:rsidRPr="0042613F">
        <w:rPr>
          <w:rFonts w:ascii="Times New Roman" w:hAnsi="Times New Roman" w:cs="Times New Roman"/>
          <w:sz w:val="24"/>
          <w:szCs w:val="24"/>
        </w:rPr>
        <w:t>celou zemi</w:t>
      </w:r>
    </w:p>
    <w:p w14:paraId="72860A97" w14:textId="7E6D5578" w:rsidR="004234A3" w:rsidRPr="0042613F" w:rsidRDefault="004234A3" w:rsidP="0059132E">
      <w:pPr>
        <w:pStyle w:val="Odstavecseseznamem"/>
        <w:numPr>
          <w:ilvl w:val="0"/>
          <w:numId w:val="7"/>
        </w:numPr>
        <w:spacing w:before="0" w:after="160"/>
        <w:ind w:right="0"/>
        <w:rPr>
          <w:rFonts w:ascii="Times New Roman" w:hAnsi="Times New Roman" w:cs="Times New Roman"/>
          <w:sz w:val="24"/>
          <w:szCs w:val="24"/>
        </w:rPr>
      </w:pPr>
      <w:r w:rsidRPr="0042613F">
        <w:rPr>
          <w:rFonts w:ascii="Times New Roman" w:hAnsi="Times New Roman" w:cs="Times New Roman"/>
          <w:sz w:val="24"/>
          <w:szCs w:val="24"/>
        </w:rPr>
        <w:t>Dokončit strukturu zahraniční</w:t>
      </w:r>
      <w:r w:rsidR="00EC4F0E">
        <w:rPr>
          <w:rFonts w:ascii="Times New Roman" w:hAnsi="Times New Roman" w:cs="Times New Roman"/>
          <w:sz w:val="24"/>
          <w:szCs w:val="24"/>
        </w:rPr>
        <w:t>ho</w:t>
      </w:r>
      <w:r w:rsidRPr="0042613F">
        <w:rPr>
          <w:rFonts w:ascii="Times New Roman" w:hAnsi="Times New Roman" w:cs="Times New Roman"/>
          <w:sz w:val="24"/>
          <w:szCs w:val="24"/>
        </w:rPr>
        <w:t xml:space="preserve"> oddělení a jeho agend, vyřešit jeho prostorové </w:t>
      </w:r>
      <w:r w:rsidR="00664CE3" w:rsidRPr="0042613F">
        <w:rPr>
          <w:rFonts w:ascii="Times New Roman" w:hAnsi="Times New Roman" w:cs="Times New Roman"/>
          <w:sz w:val="24"/>
          <w:szCs w:val="24"/>
        </w:rPr>
        <w:t>umístění</w:t>
      </w:r>
      <w:r w:rsidR="00C000DD">
        <w:rPr>
          <w:rFonts w:ascii="Times New Roman" w:hAnsi="Times New Roman" w:cs="Times New Roman"/>
          <w:sz w:val="24"/>
          <w:szCs w:val="24"/>
        </w:rPr>
        <w:t xml:space="preserve"> a </w:t>
      </w:r>
      <w:r w:rsidR="00B27A87">
        <w:rPr>
          <w:rFonts w:ascii="Times New Roman" w:hAnsi="Times New Roman" w:cs="Times New Roman"/>
          <w:sz w:val="24"/>
          <w:szCs w:val="24"/>
        </w:rPr>
        <w:t>dále zaměřit na potřeby zahraničních studentů (</w:t>
      </w:r>
      <w:proofErr w:type="spellStart"/>
      <w:r w:rsidR="00B27A87">
        <w:rPr>
          <w:rFonts w:ascii="Times New Roman" w:hAnsi="Times New Roman" w:cs="Times New Roman"/>
          <w:sz w:val="24"/>
          <w:szCs w:val="24"/>
        </w:rPr>
        <w:t>well</w:t>
      </w:r>
      <w:proofErr w:type="spellEnd"/>
      <w:r w:rsidR="00B27A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7A87">
        <w:rPr>
          <w:rFonts w:ascii="Times New Roman" w:hAnsi="Times New Roman" w:cs="Times New Roman"/>
          <w:sz w:val="24"/>
          <w:szCs w:val="24"/>
        </w:rPr>
        <w:t>being</w:t>
      </w:r>
      <w:proofErr w:type="spellEnd"/>
      <w:r w:rsidR="00B27A87">
        <w:rPr>
          <w:rFonts w:ascii="Times New Roman" w:hAnsi="Times New Roman" w:cs="Times New Roman"/>
          <w:sz w:val="24"/>
          <w:szCs w:val="24"/>
        </w:rPr>
        <w:t>)</w:t>
      </w:r>
    </w:p>
    <w:p w14:paraId="41D29506" w14:textId="77777777" w:rsidR="0059132E" w:rsidRDefault="0059132E" w:rsidP="0059132E"/>
    <w:p w14:paraId="53BBEA50" w14:textId="77777777" w:rsidR="002D0457" w:rsidRDefault="002D0457" w:rsidP="0059132E"/>
    <w:p w14:paraId="323A939E" w14:textId="77777777" w:rsidR="002D0457" w:rsidRDefault="002D0457" w:rsidP="0059132E"/>
    <w:p w14:paraId="3ECCAD20" w14:textId="77777777" w:rsidR="002D0457" w:rsidRDefault="002D0457" w:rsidP="0059132E"/>
    <w:p w14:paraId="0CCE68C4" w14:textId="77777777" w:rsidR="002D0457" w:rsidRDefault="002D0457" w:rsidP="0059132E"/>
    <w:p w14:paraId="46ABD508" w14:textId="77777777" w:rsidR="0059132E" w:rsidRDefault="0059132E" w:rsidP="0059132E"/>
    <w:p w14:paraId="4918632E" w14:textId="77777777" w:rsidR="0059132E" w:rsidRPr="004F5511" w:rsidRDefault="0059132E" w:rsidP="0059132E">
      <w:pPr>
        <w:rPr>
          <w:rFonts w:ascii="Times New Roman" w:eastAsiaTheme="majorEastAsia" w:hAnsi="Times New Roman" w:cstheme="majorBidi"/>
          <w:b/>
          <w:color w:val="538135" w:themeColor="accent6" w:themeShade="BF"/>
          <w:spacing w:val="5"/>
          <w:kern w:val="28"/>
          <w:sz w:val="32"/>
          <w:szCs w:val="32"/>
        </w:rPr>
      </w:pPr>
      <w:r w:rsidRPr="004F5511">
        <w:rPr>
          <w:rFonts w:ascii="Times New Roman" w:eastAsiaTheme="majorEastAsia" w:hAnsi="Times New Roman" w:cstheme="majorBidi"/>
          <w:b/>
          <w:color w:val="538135" w:themeColor="accent6" w:themeShade="BF"/>
          <w:spacing w:val="5"/>
          <w:kern w:val="28"/>
          <w:sz w:val="32"/>
          <w:szCs w:val="32"/>
        </w:rPr>
        <w:t>Nelékařské obory (NLZP)</w:t>
      </w:r>
    </w:p>
    <w:p w14:paraId="47A1BC4B" w14:textId="77777777" w:rsidR="0059132E" w:rsidRPr="0042613F" w:rsidRDefault="0059132E" w:rsidP="00313372">
      <w:pPr>
        <w:jc w:val="both"/>
        <w:rPr>
          <w:rFonts w:ascii="Times New Roman" w:hAnsi="Times New Roman" w:cs="Times New Roman"/>
          <w:sz w:val="24"/>
          <w:szCs w:val="24"/>
        </w:rPr>
      </w:pPr>
      <w:r w:rsidRPr="0042613F">
        <w:rPr>
          <w:rFonts w:ascii="Times New Roman" w:hAnsi="Times New Roman" w:cs="Times New Roman"/>
          <w:sz w:val="24"/>
          <w:szCs w:val="24"/>
        </w:rPr>
        <w:t>Tato výuka hraje na fakultě již mnoho let významnou roli. V současnosti se dbá především o rozvoj stávajících studijních programů, a to vertikálním směrem, kdy by postupně mohly mít charakter studia Bc-</w:t>
      </w:r>
      <w:proofErr w:type="spellStart"/>
      <w:r w:rsidRPr="0042613F">
        <w:rPr>
          <w:rFonts w:ascii="Times New Roman" w:hAnsi="Times New Roman" w:cs="Times New Roman"/>
          <w:sz w:val="24"/>
          <w:szCs w:val="24"/>
        </w:rPr>
        <w:t>NMgr</w:t>
      </w:r>
      <w:proofErr w:type="spellEnd"/>
      <w:r w:rsidRPr="0042613F">
        <w:rPr>
          <w:rFonts w:ascii="Times New Roman" w:hAnsi="Times New Roman" w:cs="Times New Roman"/>
          <w:sz w:val="24"/>
          <w:szCs w:val="24"/>
        </w:rPr>
        <w:t xml:space="preserve">-PhD. </w:t>
      </w:r>
    </w:p>
    <w:p w14:paraId="22C16842" w14:textId="30A4D810" w:rsidR="0059132E" w:rsidRPr="0042613F" w:rsidRDefault="0059132E" w:rsidP="00313372">
      <w:pPr>
        <w:jc w:val="both"/>
        <w:rPr>
          <w:rFonts w:ascii="Times New Roman" w:hAnsi="Times New Roman" w:cs="Times New Roman"/>
          <w:sz w:val="24"/>
          <w:szCs w:val="24"/>
        </w:rPr>
      </w:pPr>
      <w:r w:rsidRPr="0042613F">
        <w:rPr>
          <w:rFonts w:ascii="Times New Roman" w:hAnsi="Times New Roman" w:cs="Times New Roman"/>
          <w:sz w:val="24"/>
          <w:szCs w:val="24"/>
        </w:rPr>
        <w:t>V posledním třech letech byly akreditovány a otevřeny tři studijní programy – všeobecné ošetřovatelství (Bc.), aplikovaná fyzioterapie (</w:t>
      </w:r>
      <w:proofErr w:type="spellStart"/>
      <w:r w:rsidRPr="0042613F">
        <w:rPr>
          <w:rFonts w:ascii="Times New Roman" w:hAnsi="Times New Roman" w:cs="Times New Roman"/>
          <w:sz w:val="24"/>
          <w:szCs w:val="24"/>
        </w:rPr>
        <w:t>NMgr</w:t>
      </w:r>
      <w:proofErr w:type="spellEnd"/>
      <w:r w:rsidRPr="0042613F">
        <w:rPr>
          <w:rFonts w:ascii="Times New Roman" w:hAnsi="Times New Roman" w:cs="Times New Roman"/>
          <w:sz w:val="24"/>
          <w:szCs w:val="24"/>
        </w:rPr>
        <w:t xml:space="preserve">.) a </w:t>
      </w:r>
      <w:proofErr w:type="spellStart"/>
      <w:r w:rsidRPr="0042613F">
        <w:rPr>
          <w:rFonts w:ascii="Times New Roman" w:hAnsi="Times New Roman" w:cs="Times New Roman"/>
          <w:sz w:val="24"/>
          <w:szCs w:val="24"/>
        </w:rPr>
        <w:t>NMgr</w:t>
      </w:r>
      <w:proofErr w:type="spellEnd"/>
      <w:r w:rsidRPr="0042613F">
        <w:rPr>
          <w:rFonts w:ascii="Times New Roman" w:hAnsi="Times New Roman" w:cs="Times New Roman"/>
          <w:sz w:val="24"/>
          <w:szCs w:val="24"/>
        </w:rPr>
        <w:t xml:space="preserve"> adiktologie v angličtině (poslední dva od akademického roku 2024/25).</w:t>
      </w:r>
    </w:p>
    <w:p w14:paraId="70C96BBD" w14:textId="77777777" w:rsidR="0059132E" w:rsidRPr="0042613F" w:rsidRDefault="0059132E" w:rsidP="00313372">
      <w:pPr>
        <w:jc w:val="both"/>
        <w:rPr>
          <w:rFonts w:ascii="Times New Roman" w:hAnsi="Times New Roman" w:cs="Times New Roman"/>
          <w:sz w:val="24"/>
          <w:szCs w:val="24"/>
        </w:rPr>
      </w:pPr>
      <w:r w:rsidRPr="0042613F">
        <w:rPr>
          <w:rFonts w:ascii="Times New Roman" w:hAnsi="Times New Roman" w:cs="Times New Roman"/>
          <w:sz w:val="24"/>
          <w:szCs w:val="24"/>
        </w:rPr>
        <w:t>V současně době je na úrovni státu diskutován a snad i připravován program speciální finanční podpory (a cca 20 % navýšení počtu přijímaných studentů) některých z nich – na naší fakultě všeobecné ošetřovatelství a nutriční terapie.</w:t>
      </w:r>
    </w:p>
    <w:p w14:paraId="7A37219A" w14:textId="77777777" w:rsidR="00313372" w:rsidRPr="0042613F" w:rsidRDefault="0059132E" w:rsidP="00313372">
      <w:pPr>
        <w:jc w:val="both"/>
        <w:rPr>
          <w:rFonts w:ascii="Times New Roman" w:hAnsi="Times New Roman" w:cs="Times New Roman"/>
          <w:sz w:val="24"/>
          <w:szCs w:val="24"/>
        </w:rPr>
      </w:pPr>
      <w:r w:rsidRPr="0042613F">
        <w:rPr>
          <w:rFonts w:ascii="Times New Roman" w:hAnsi="Times New Roman" w:cs="Times New Roman"/>
          <w:sz w:val="24"/>
          <w:szCs w:val="24"/>
        </w:rPr>
        <w:t>Od roku 2023 se přijaté studentky/studenti mohou účastnit soustředění v Dobronicích, mají své spolky, které se prezentují na Kolegiu děkana a cílem je posílit jejich možnosti ovlivnit chod fakulty a zejména rozvoj jejich studijních programů.</w:t>
      </w:r>
    </w:p>
    <w:p w14:paraId="3010F92C" w14:textId="2E525E0F" w:rsidR="00C15B4C" w:rsidRDefault="00C15B4C" w:rsidP="00C15B4C">
      <w:pPr>
        <w:jc w:val="both"/>
        <w:rPr>
          <w:rFonts w:ascii="Times New Roman" w:eastAsiaTheme="majorEastAsia" w:hAnsi="Times New Roman" w:cstheme="majorBidi"/>
          <w:b/>
          <w:i/>
          <w:color w:val="538135" w:themeColor="accent6" w:themeShade="BF"/>
          <w:spacing w:val="5"/>
          <w:kern w:val="28"/>
          <w:sz w:val="24"/>
          <w:szCs w:val="24"/>
          <w:u w:val="single"/>
        </w:rPr>
      </w:pPr>
    </w:p>
    <w:p w14:paraId="1633D9F0" w14:textId="77777777" w:rsidR="00C15B4C" w:rsidRPr="0042613F" w:rsidRDefault="00C15B4C" w:rsidP="00C15B4C">
      <w:pPr>
        <w:jc w:val="both"/>
        <w:rPr>
          <w:rFonts w:ascii="Times New Roman" w:eastAsiaTheme="majorEastAsia" w:hAnsi="Times New Roman" w:cs="Times New Roman"/>
          <w:b/>
          <w:i/>
          <w:color w:val="538135" w:themeColor="accent6" w:themeShade="BF"/>
          <w:spacing w:val="5"/>
          <w:kern w:val="28"/>
          <w:sz w:val="24"/>
          <w:szCs w:val="24"/>
          <w:u w:val="single"/>
        </w:rPr>
      </w:pPr>
      <w:r w:rsidRPr="0042613F">
        <w:rPr>
          <w:rFonts w:ascii="Times New Roman" w:eastAsiaTheme="majorEastAsia" w:hAnsi="Times New Roman" w:cs="Times New Roman"/>
          <w:b/>
          <w:i/>
          <w:color w:val="538135" w:themeColor="accent6" w:themeShade="BF"/>
          <w:spacing w:val="5"/>
          <w:kern w:val="28"/>
          <w:sz w:val="24"/>
          <w:szCs w:val="24"/>
          <w:u w:val="single"/>
        </w:rPr>
        <w:lastRenderedPageBreak/>
        <w:t>Hlavní cíle:</w:t>
      </w:r>
    </w:p>
    <w:p w14:paraId="5E3C9491" w14:textId="77777777" w:rsidR="0059132E" w:rsidRPr="0042613F" w:rsidRDefault="0059132E" w:rsidP="0059132E">
      <w:pPr>
        <w:pStyle w:val="Odstavecseseznamem"/>
        <w:numPr>
          <w:ilvl w:val="0"/>
          <w:numId w:val="7"/>
        </w:numPr>
        <w:spacing w:before="0" w:after="160"/>
        <w:ind w:right="0"/>
        <w:rPr>
          <w:rFonts w:ascii="Times New Roman" w:hAnsi="Times New Roman" w:cs="Times New Roman"/>
          <w:sz w:val="24"/>
          <w:szCs w:val="24"/>
        </w:rPr>
      </w:pPr>
      <w:r w:rsidRPr="0042613F">
        <w:rPr>
          <w:rFonts w:ascii="Times New Roman" w:hAnsi="Times New Roman" w:cs="Times New Roman"/>
          <w:sz w:val="24"/>
          <w:szCs w:val="24"/>
        </w:rPr>
        <w:t>Rozvíjet obory personálně i v pedagogické oblasti</w:t>
      </w:r>
    </w:p>
    <w:p w14:paraId="551C6A59" w14:textId="77777777" w:rsidR="0059132E" w:rsidRPr="0042613F" w:rsidRDefault="0059132E" w:rsidP="0059132E">
      <w:pPr>
        <w:pStyle w:val="Odstavecseseznamem"/>
        <w:numPr>
          <w:ilvl w:val="0"/>
          <w:numId w:val="7"/>
        </w:numPr>
        <w:spacing w:before="0" w:after="160"/>
        <w:ind w:right="0"/>
        <w:rPr>
          <w:rFonts w:ascii="Times New Roman" w:hAnsi="Times New Roman" w:cs="Times New Roman"/>
          <w:sz w:val="24"/>
          <w:szCs w:val="24"/>
        </w:rPr>
      </w:pPr>
      <w:r w:rsidRPr="0042613F">
        <w:rPr>
          <w:rFonts w:ascii="Times New Roman" w:hAnsi="Times New Roman" w:cs="Times New Roman"/>
          <w:sz w:val="24"/>
          <w:szCs w:val="24"/>
        </w:rPr>
        <w:t>Postupně rozvíjet vědeckou činnost, postgraduální studium a následný kariérní rozvoj s perspektivou habilitace</w:t>
      </w:r>
    </w:p>
    <w:p w14:paraId="3E28B2D9" w14:textId="57ECC3BF" w:rsidR="0059132E" w:rsidRDefault="0059132E" w:rsidP="0059132E">
      <w:pPr>
        <w:pStyle w:val="Odstavecseseznamem"/>
        <w:numPr>
          <w:ilvl w:val="0"/>
          <w:numId w:val="7"/>
        </w:numPr>
        <w:spacing w:before="0" w:after="160"/>
        <w:ind w:right="0"/>
        <w:rPr>
          <w:rFonts w:ascii="Times New Roman" w:hAnsi="Times New Roman" w:cs="Times New Roman"/>
          <w:sz w:val="24"/>
          <w:szCs w:val="24"/>
        </w:rPr>
      </w:pPr>
      <w:r w:rsidRPr="0042613F">
        <w:rPr>
          <w:rFonts w:ascii="Times New Roman" w:hAnsi="Times New Roman" w:cs="Times New Roman"/>
          <w:sz w:val="24"/>
          <w:szCs w:val="24"/>
        </w:rPr>
        <w:t xml:space="preserve">Zapojit se </w:t>
      </w:r>
      <w:r w:rsidR="00EC4F0E">
        <w:rPr>
          <w:rFonts w:ascii="Times New Roman" w:hAnsi="Times New Roman" w:cs="Times New Roman"/>
          <w:sz w:val="24"/>
          <w:szCs w:val="24"/>
        </w:rPr>
        <w:t xml:space="preserve">do </w:t>
      </w:r>
      <w:r w:rsidRPr="0042613F">
        <w:rPr>
          <w:rFonts w:ascii="Times New Roman" w:hAnsi="Times New Roman" w:cs="Times New Roman"/>
          <w:sz w:val="24"/>
          <w:szCs w:val="24"/>
        </w:rPr>
        <w:t>případné</w:t>
      </w:r>
      <w:r w:rsidR="00EC4F0E">
        <w:rPr>
          <w:rFonts w:ascii="Times New Roman" w:hAnsi="Times New Roman" w:cs="Times New Roman"/>
          <w:sz w:val="24"/>
          <w:szCs w:val="24"/>
        </w:rPr>
        <w:t>ho</w:t>
      </w:r>
      <w:r w:rsidRPr="0042613F">
        <w:rPr>
          <w:rFonts w:ascii="Times New Roman" w:hAnsi="Times New Roman" w:cs="Times New Roman"/>
          <w:sz w:val="24"/>
          <w:szCs w:val="24"/>
        </w:rPr>
        <w:t xml:space="preserve"> státního programu na podporu některých nelékařských oborů</w:t>
      </w:r>
    </w:p>
    <w:p w14:paraId="23C41F9B" w14:textId="77777777" w:rsidR="00775D00" w:rsidRDefault="00775D00" w:rsidP="00775D00">
      <w:pPr>
        <w:rPr>
          <w:rFonts w:ascii="Times New Roman" w:hAnsi="Times New Roman" w:cs="Times New Roman"/>
          <w:sz w:val="24"/>
          <w:szCs w:val="24"/>
        </w:rPr>
      </w:pPr>
    </w:p>
    <w:p w14:paraId="1A601E89" w14:textId="77777777" w:rsidR="00775D00" w:rsidRDefault="00775D00" w:rsidP="00775D00">
      <w:pPr>
        <w:rPr>
          <w:rFonts w:ascii="Times New Roman" w:hAnsi="Times New Roman" w:cs="Times New Roman"/>
          <w:sz w:val="24"/>
          <w:szCs w:val="24"/>
        </w:rPr>
      </w:pPr>
    </w:p>
    <w:p w14:paraId="757F1D6A" w14:textId="77777777" w:rsidR="00775D00" w:rsidRPr="00775D00" w:rsidRDefault="00775D00" w:rsidP="00775D00">
      <w:pPr>
        <w:rPr>
          <w:rFonts w:ascii="Times New Roman" w:hAnsi="Times New Roman" w:cs="Times New Roman"/>
          <w:sz w:val="24"/>
          <w:szCs w:val="24"/>
        </w:rPr>
      </w:pPr>
    </w:p>
    <w:p w14:paraId="601DE848" w14:textId="7CE310FC" w:rsidR="0059132E" w:rsidRPr="004F5511" w:rsidRDefault="00775D00" w:rsidP="0059132E">
      <w:pPr>
        <w:rPr>
          <w:rFonts w:ascii="Times New Roman" w:eastAsiaTheme="majorEastAsia" w:hAnsi="Times New Roman" w:cstheme="majorBidi"/>
          <w:b/>
          <w:color w:val="538135" w:themeColor="accent6" w:themeShade="BF"/>
          <w:spacing w:val="5"/>
          <w:kern w:val="28"/>
          <w:sz w:val="32"/>
          <w:szCs w:val="32"/>
        </w:rPr>
      </w:pPr>
      <w:r>
        <w:rPr>
          <w:rFonts w:ascii="Times New Roman" w:eastAsiaTheme="majorEastAsia" w:hAnsi="Times New Roman" w:cstheme="majorBidi"/>
          <w:b/>
          <w:color w:val="538135" w:themeColor="accent6" w:themeShade="BF"/>
          <w:spacing w:val="5"/>
          <w:kern w:val="28"/>
          <w:sz w:val="32"/>
          <w:szCs w:val="32"/>
        </w:rPr>
        <w:t>P</w:t>
      </w:r>
      <w:r w:rsidR="0059132E" w:rsidRPr="004F5511">
        <w:rPr>
          <w:rFonts w:ascii="Times New Roman" w:eastAsiaTheme="majorEastAsia" w:hAnsi="Times New Roman" w:cstheme="majorBidi"/>
          <w:b/>
          <w:color w:val="538135" w:themeColor="accent6" w:themeShade="BF"/>
          <w:spacing w:val="5"/>
          <w:kern w:val="28"/>
          <w:sz w:val="32"/>
          <w:szCs w:val="32"/>
        </w:rPr>
        <w:t>řijímací řízení</w:t>
      </w:r>
    </w:p>
    <w:p w14:paraId="583095FF" w14:textId="0AEE1EA8" w:rsidR="000847B8" w:rsidRPr="0042613F" w:rsidRDefault="000847B8" w:rsidP="00313372">
      <w:pPr>
        <w:jc w:val="both"/>
        <w:rPr>
          <w:rFonts w:ascii="Times New Roman" w:hAnsi="Times New Roman" w:cs="Times New Roman"/>
          <w:sz w:val="24"/>
          <w:szCs w:val="24"/>
        </w:rPr>
      </w:pPr>
      <w:r w:rsidRPr="0042613F">
        <w:rPr>
          <w:rFonts w:ascii="Times New Roman" w:hAnsi="Times New Roman" w:cs="Times New Roman"/>
          <w:sz w:val="24"/>
          <w:szCs w:val="24"/>
        </w:rPr>
        <w:t xml:space="preserve">Přijímací řízení je klíčové pro výběr kvalitních a motivovaných uchazeček a uchazečů. Na fakultě probíhá tradičním způsobem, ale </w:t>
      </w:r>
      <w:r w:rsidR="00F85A2B" w:rsidRPr="0042613F">
        <w:rPr>
          <w:rFonts w:ascii="Times New Roman" w:hAnsi="Times New Roman" w:cs="Times New Roman"/>
          <w:sz w:val="24"/>
          <w:szCs w:val="24"/>
        </w:rPr>
        <w:t xml:space="preserve">průběžně se modifikuje a přizpůsobuje </w:t>
      </w:r>
      <w:r w:rsidR="00932316" w:rsidRPr="0042613F">
        <w:rPr>
          <w:rFonts w:ascii="Times New Roman" w:hAnsi="Times New Roman" w:cs="Times New Roman"/>
          <w:sz w:val="24"/>
          <w:szCs w:val="24"/>
        </w:rPr>
        <w:t>vývoji.</w:t>
      </w:r>
    </w:p>
    <w:p w14:paraId="06DA77A7" w14:textId="28985DA0" w:rsidR="00932316" w:rsidRDefault="00932316" w:rsidP="00932316">
      <w:pPr>
        <w:jc w:val="both"/>
        <w:rPr>
          <w:rFonts w:ascii="Times New Roman" w:eastAsiaTheme="majorEastAsia" w:hAnsi="Times New Roman" w:cstheme="majorBidi"/>
          <w:b/>
          <w:i/>
          <w:color w:val="538135" w:themeColor="accent6" w:themeShade="BF"/>
          <w:spacing w:val="5"/>
          <w:kern w:val="28"/>
          <w:sz w:val="24"/>
          <w:szCs w:val="24"/>
          <w:u w:val="single"/>
        </w:rPr>
      </w:pPr>
    </w:p>
    <w:p w14:paraId="062CE57D" w14:textId="77777777" w:rsidR="00932316" w:rsidRDefault="00932316" w:rsidP="00932316">
      <w:pPr>
        <w:jc w:val="both"/>
        <w:rPr>
          <w:rFonts w:ascii="Times New Roman" w:eastAsiaTheme="majorEastAsia" w:hAnsi="Times New Roman" w:cstheme="majorBidi"/>
          <w:b/>
          <w:i/>
          <w:color w:val="538135" w:themeColor="accent6" w:themeShade="BF"/>
          <w:spacing w:val="5"/>
          <w:kern w:val="28"/>
          <w:sz w:val="24"/>
          <w:szCs w:val="24"/>
          <w:u w:val="single"/>
        </w:rPr>
      </w:pPr>
      <w:r w:rsidRPr="00313372">
        <w:rPr>
          <w:rFonts w:ascii="Times New Roman" w:eastAsiaTheme="majorEastAsia" w:hAnsi="Times New Roman" w:cstheme="majorBidi"/>
          <w:b/>
          <w:i/>
          <w:color w:val="538135" w:themeColor="accent6" w:themeShade="BF"/>
          <w:spacing w:val="5"/>
          <w:kern w:val="28"/>
          <w:sz w:val="24"/>
          <w:szCs w:val="24"/>
          <w:u w:val="single"/>
        </w:rPr>
        <w:t>Hlavní cíle:</w:t>
      </w:r>
    </w:p>
    <w:p w14:paraId="036C9925" w14:textId="1E6C7F18" w:rsidR="00932316" w:rsidRPr="0042613F" w:rsidRDefault="0004363E" w:rsidP="00932316">
      <w:pPr>
        <w:pStyle w:val="Odstavecseseznamem"/>
        <w:numPr>
          <w:ilvl w:val="0"/>
          <w:numId w:val="7"/>
        </w:numPr>
        <w:spacing w:before="0" w:after="160"/>
        <w:ind w:right="0"/>
        <w:rPr>
          <w:rFonts w:ascii="Times New Roman" w:hAnsi="Times New Roman" w:cs="Times New Roman"/>
          <w:sz w:val="24"/>
          <w:szCs w:val="24"/>
        </w:rPr>
      </w:pPr>
      <w:r w:rsidRPr="0042613F">
        <w:rPr>
          <w:rFonts w:ascii="Times New Roman" w:hAnsi="Times New Roman" w:cs="Times New Roman"/>
          <w:sz w:val="24"/>
          <w:szCs w:val="24"/>
        </w:rPr>
        <w:t>P</w:t>
      </w:r>
      <w:r w:rsidR="00D5317E" w:rsidRPr="0042613F">
        <w:rPr>
          <w:rFonts w:ascii="Times New Roman" w:hAnsi="Times New Roman" w:cs="Times New Roman"/>
          <w:sz w:val="24"/>
          <w:szCs w:val="24"/>
        </w:rPr>
        <w:t>ravidelně a dlouhodobě analyzovat výsledky a následnou studijní úspěšnost</w:t>
      </w:r>
    </w:p>
    <w:p w14:paraId="3C31854F" w14:textId="1E34098C" w:rsidR="00D5317E" w:rsidRPr="0042613F" w:rsidRDefault="0004363E" w:rsidP="00932316">
      <w:pPr>
        <w:pStyle w:val="Odstavecseseznamem"/>
        <w:numPr>
          <w:ilvl w:val="0"/>
          <w:numId w:val="7"/>
        </w:numPr>
        <w:spacing w:before="0" w:after="160"/>
        <w:ind w:right="0"/>
        <w:rPr>
          <w:rFonts w:ascii="Times New Roman" w:hAnsi="Times New Roman" w:cs="Times New Roman"/>
          <w:sz w:val="24"/>
          <w:szCs w:val="24"/>
        </w:rPr>
      </w:pPr>
      <w:r w:rsidRPr="0042613F">
        <w:rPr>
          <w:rFonts w:ascii="Times New Roman" w:hAnsi="Times New Roman" w:cs="Times New Roman"/>
          <w:sz w:val="24"/>
          <w:szCs w:val="24"/>
        </w:rPr>
        <w:t>C</w:t>
      </w:r>
      <w:r w:rsidR="005E133C" w:rsidRPr="0042613F">
        <w:rPr>
          <w:rFonts w:ascii="Times New Roman" w:hAnsi="Times New Roman" w:cs="Times New Roman"/>
          <w:sz w:val="24"/>
          <w:szCs w:val="24"/>
        </w:rPr>
        <w:t>itlivě nastavovat hranice pro přijetí bez přijímací zkoušky, ale i bonifikace klíčových předmětů, matematiky či dalších středoškolských aktivit</w:t>
      </w:r>
    </w:p>
    <w:p w14:paraId="6B818245" w14:textId="29F44C69" w:rsidR="005E133C" w:rsidRPr="0042613F" w:rsidRDefault="005E133C" w:rsidP="00932316">
      <w:pPr>
        <w:pStyle w:val="Odstavecseseznamem"/>
        <w:numPr>
          <w:ilvl w:val="0"/>
          <w:numId w:val="7"/>
        </w:numPr>
        <w:spacing w:before="0" w:after="160"/>
        <w:ind w:right="0"/>
        <w:rPr>
          <w:rFonts w:ascii="Times New Roman" w:hAnsi="Times New Roman" w:cs="Times New Roman"/>
          <w:sz w:val="24"/>
          <w:szCs w:val="24"/>
        </w:rPr>
      </w:pPr>
      <w:r w:rsidRPr="0042613F">
        <w:rPr>
          <w:rFonts w:ascii="Times New Roman" w:hAnsi="Times New Roman" w:cs="Times New Roman"/>
          <w:sz w:val="24"/>
          <w:szCs w:val="24"/>
        </w:rPr>
        <w:t>Využívat i zkušeností z odlišného typu přijímacího řízení pro anglickou paralelku</w:t>
      </w:r>
    </w:p>
    <w:p w14:paraId="3256B0F7" w14:textId="13DD995F" w:rsidR="005E133C" w:rsidRPr="0042613F" w:rsidRDefault="005E133C" w:rsidP="00932316">
      <w:pPr>
        <w:pStyle w:val="Odstavecseseznamem"/>
        <w:numPr>
          <w:ilvl w:val="0"/>
          <w:numId w:val="7"/>
        </w:numPr>
        <w:spacing w:before="0" w:after="160"/>
        <w:ind w:right="0"/>
        <w:rPr>
          <w:rFonts w:ascii="Times New Roman" w:hAnsi="Times New Roman" w:cs="Times New Roman"/>
          <w:sz w:val="24"/>
          <w:szCs w:val="24"/>
        </w:rPr>
      </w:pPr>
      <w:r w:rsidRPr="0042613F">
        <w:rPr>
          <w:rFonts w:ascii="Times New Roman" w:hAnsi="Times New Roman" w:cs="Times New Roman"/>
          <w:sz w:val="24"/>
          <w:szCs w:val="24"/>
        </w:rPr>
        <w:t>Kultivovat otázky přijímacího řízení</w:t>
      </w:r>
    </w:p>
    <w:p w14:paraId="4CA7183F" w14:textId="58DC0749" w:rsidR="005E133C" w:rsidRPr="0042613F" w:rsidRDefault="005E133C" w:rsidP="00932316">
      <w:pPr>
        <w:pStyle w:val="Odstavecseseznamem"/>
        <w:numPr>
          <w:ilvl w:val="0"/>
          <w:numId w:val="7"/>
        </w:numPr>
        <w:spacing w:before="0" w:after="160"/>
        <w:ind w:right="0"/>
        <w:rPr>
          <w:rFonts w:ascii="Times New Roman" w:hAnsi="Times New Roman" w:cs="Times New Roman"/>
          <w:sz w:val="24"/>
          <w:szCs w:val="24"/>
        </w:rPr>
      </w:pPr>
      <w:r w:rsidRPr="0042613F">
        <w:rPr>
          <w:rFonts w:ascii="Times New Roman" w:hAnsi="Times New Roman" w:cs="Times New Roman"/>
          <w:sz w:val="24"/>
          <w:szCs w:val="24"/>
        </w:rPr>
        <w:t xml:space="preserve">Propagovat přijímací řízení, poskytovat kvalitní informace průběžně i </w:t>
      </w:r>
      <w:r w:rsidR="00BA6C70" w:rsidRPr="0042613F">
        <w:rPr>
          <w:rFonts w:ascii="Times New Roman" w:hAnsi="Times New Roman" w:cs="Times New Roman"/>
          <w:sz w:val="24"/>
          <w:szCs w:val="24"/>
        </w:rPr>
        <w:t>v rámci dne otevřených dveří</w:t>
      </w:r>
    </w:p>
    <w:p w14:paraId="4326F002" w14:textId="77777777" w:rsidR="0059132E" w:rsidRDefault="0059132E" w:rsidP="0059132E"/>
    <w:p w14:paraId="16CE7B53" w14:textId="77777777" w:rsidR="00932316" w:rsidRDefault="00932316" w:rsidP="0059132E"/>
    <w:p w14:paraId="47D25332" w14:textId="77777777" w:rsidR="0059132E" w:rsidRPr="004F5511" w:rsidRDefault="0059132E" w:rsidP="0059132E">
      <w:pPr>
        <w:rPr>
          <w:rFonts w:ascii="Times New Roman" w:eastAsiaTheme="majorEastAsia" w:hAnsi="Times New Roman" w:cstheme="majorBidi"/>
          <w:b/>
          <w:color w:val="538135" w:themeColor="accent6" w:themeShade="BF"/>
          <w:spacing w:val="5"/>
          <w:kern w:val="28"/>
          <w:sz w:val="32"/>
          <w:szCs w:val="32"/>
        </w:rPr>
      </w:pPr>
      <w:r w:rsidRPr="004F5511">
        <w:rPr>
          <w:rFonts w:ascii="Times New Roman" w:eastAsiaTheme="majorEastAsia" w:hAnsi="Times New Roman" w:cstheme="majorBidi"/>
          <w:b/>
          <w:color w:val="538135" w:themeColor="accent6" w:themeShade="BF"/>
          <w:spacing w:val="5"/>
          <w:kern w:val="28"/>
          <w:sz w:val="32"/>
          <w:szCs w:val="32"/>
        </w:rPr>
        <w:t>Doktorské (postgraduální) studium</w:t>
      </w:r>
    </w:p>
    <w:p w14:paraId="6ACE702A" w14:textId="77777777" w:rsidR="00313372" w:rsidRPr="0042613F" w:rsidRDefault="0059132E" w:rsidP="00313372">
      <w:pPr>
        <w:jc w:val="both"/>
        <w:rPr>
          <w:rFonts w:ascii="Times New Roman" w:hAnsi="Times New Roman" w:cs="Times New Roman"/>
          <w:sz w:val="24"/>
          <w:szCs w:val="24"/>
        </w:rPr>
      </w:pPr>
      <w:r w:rsidRPr="0042613F">
        <w:rPr>
          <w:rFonts w:ascii="Times New Roman" w:hAnsi="Times New Roman" w:cs="Times New Roman"/>
          <w:sz w:val="24"/>
          <w:szCs w:val="24"/>
        </w:rPr>
        <w:t xml:space="preserve">Doktorské studium umožňuje vychovávat oborníky pro lékařské školství, biomedicínský výzkum a je zdrojem budoucích vědecko-pedagogických pracovníků fakulty. Na fakultě probíhá doktorské studium ve spojení s dalšími pražskými lékařskými fakultami a AV ČR, nicméně nově se v poslední době profilovaly a profilují některé více specifické obory (kardiovaskulární medicína, onkologie a další). Připravovaný vysokoškolský zákon upraví některé věci okolo tohoto studia, výši stipendií a další pravidla, fakulta se na ně již začala připravovat. Důležité je posílení úspěšnosti studia, i když v oblasti biomedicíny mohou být čtyři roky studia, zejména při současném spojení s klinickou přípravou, poměrně krátké. </w:t>
      </w:r>
    </w:p>
    <w:p w14:paraId="0CB1F4A5" w14:textId="784C8F2D" w:rsidR="00C15B4C" w:rsidRDefault="00C15B4C" w:rsidP="00C15B4C">
      <w:pPr>
        <w:jc w:val="both"/>
        <w:rPr>
          <w:rFonts w:ascii="Times New Roman" w:eastAsiaTheme="majorEastAsia" w:hAnsi="Times New Roman" w:cstheme="majorBidi"/>
          <w:b/>
          <w:i/>
          <w:color w:val="538135" w:themeColor="accent6" w:themeShade="BF"/>
          <w:spacing w:val="5"/>
          <w:kern w:val="28"/>
          <w:sz w:val="24"/>
          <w:szCs w:val="24"/>
          <w:u w:val="single"/>
        </w:rPr>
      </w:pPr>
    </w:p>
    <w:p w14:paraId="22031B4F" w14:textId="77777777" w:rsidR="00C15B4C" w:rsidRDefault="00C15B4C" w:rsidP="00C15B4C">
      <w:pPr>
        <w:jc w:val="both"/>
        <w:rPr>
          <w:rFonts w:ascii="Times New Roman" w:eastAsiaTheme="majorEastAsia" w:hAnsi="Times New Roman" w:cstheme="majorBidi"/>
          <w:b/>
          <w:i/>
          <w:color w:val="538135" w:themeColor="accent6" w:themeShade="BF"/>
          <w:spacing w:val="5"/>
          <w:kern w:val="28"/>
          <w:sz w:val="24"/>
          <w:szCs w:val="24"/>
          <w:u w:val="single"/>
        </w:rPr>
      </w:pPr>
      <w:r w:rsidRPr="00313372">
        <w:rPr>
          <w:rFonts w:ascii="Times New Roman" w:eastAsiaTheme="majorEastAsia" w:hAnsi="Times New Roman" w:cstheme="majorBidi"/>
          <w:b/>
          <w:i/>
          <w:color w:val="538135" w:themeColor="accent6" w:themeShade="BF"/>
          <w:spacing w:val="5"/>
          <w:kern w:val="28"/>
          <w:sz w:val="24"/>
          <w:szCs w:val="24"/>
          <w:u w:val="single"/>
        </w:rPr>
        <w:t>Hlavní cíle:</w:t>
      </w:r>
    </w:p>
    <w:p w14:paraId="6C3B7678" w14:textId="77777777" w:rsidR="0059132E" w:rsidRPr="0042613F" w:rsidRDefault="0059132E" w:rsidP="0059132E">
      <w:pPr>
        <w:pStyle w:val="Odstavecseseznamem"/>
        <w:numPr>
          <w:ilvl w:val="0"/>
          <w:numId w:val="7"/>
        </w:numPr>
        <w:spacing w:before="0" w:after="160"/>
        <w:ind w:right="0"/>
        <w:rPr>
          <w:rFonts w:ascii="Times New Roman" w:hAnsi="Times New Roman" w:cs="Times New Roman"/>
          <w:sz w:val="24"/>
          <w:szCs w:val="24"/>
        </w:rPr>
      </w:pPr>
      <w:r w:rsidRPr="0042613F">
        <w:rPr>
          <w:rFonts w:ascii="Times New Roman" w:hAnsi="Times New Roman" w:cs="Times New Roman"/>
          <w:sz w:val="24"/>
          <w:szCs w:val="24"/>
        </w:rPr>
        <w:t>Připravit se na změny, které by přinesla novela zákona o vysokých školách (tlak na rychlé ukončování, změny stipendií, poměr mezi studiem prezenčním a kombinovaným apod.)</w:t>
      </w:r>
    </w:p>
    <w:p w14:paraId="403CD274" w14:textId="77777777" w:rsidR="0059132E" w:rsidRPr="0042613F" w:rsidRDefault="0059132E" w:rsidP="0059132E">
      <w:pPr>
        <w:pStyle w:val="Odstavecseseznamem"/>
        <w:numPr>
          <w:ilvl w:val="0"/>
          <w:numId w:val="7"/>
        </w:numPr>
        <w:spacing w:before="0" w:after="160"/>
        <w:ind w:right="0"/>
        <w:rPr>
          <w:rFonts w:ascii="Times New Roman" w:hAnsi="Times New Roman" w:cs="Times New Roman"/>
          <w:sz w:val="24"/>
          <w:szCs w:val="24"/>
        </w:rPr>
      </w:pPr>
      <w:r w:rsidRPr="0042613F">
        <w:rPr>
          <w:rFonts w:ascii="Times New Roman" w:hAnsi="Times New Roman" w:cs="Times New Roman"/>
          <w:sz w:val="24"/>
          <w:szCs w:val="24"/>
        </w:rPr>
        <w:t>Podporovat možnou kombinaci studia s klinickou přípravou</w:t>
      </w:r>
    </w:p>
    <w:p w14:paraId="78628587" w14:textId="77777777" w:rsidR="0059132E" w:rsidRPr="0042613F" w:rsidRDefault="0059132E" w:rsidP="0059132E">
      <w:pPr>
        <w:pStyle w:val="Odstavecseseznamem"/>
        <w:numPr>
          <w:ilvl w:val="0"/>
          <w:numId w:val="7"/>
        </w:numPr>
        <w:spacing w:before="0" w:after="160"/>
        <w:ind w:right="0"/>
        <w:rPr>
          <w:rFonts w:ascii="Times New Roman" w:hAnsi="Times New Roman" w:cs="Times New Roman"/>
          <w:sz w:val="24"/>
          <w:szCs w:val="24"/>
        </w:rPr>
      </w:pPr>
      <w:r w:rsidRPr="0042613F">
        <w:rPr>
          <w:rFonts w:ascii="Times New Roman" w:hAnsi="Times New Roman" w:cs="Times New Roman"/>
          <w:sz w:val="24"/>
          <w:szCs w:val="24"/>
        </w:rPr>
        <w:t>Motivovat a podporovat studenty k výjezdům do zahraničí</w:t>
      </w:r>
    </w:p>
    <w:p w14:paraId="76A980A1" w14:textId="62A655D7" w:rsidR="0059132E" w:rsidRPr="0042613F" w:rsidRDefault="0059132E" w:rsidP="0059132E">
      <w:pPr>
        <w:pStyle w:val="Odstavecseseznamem"/>
        <w:numPr>
          <w:ilvl w:val="0"/>
          <w:numId w:val="7"/>
        </w:numPr>
        <w:spacing w:before="0" w:after="160"/>
        <w:ind w:right="0"/>
        <w:rPr>
          <w:rFonts w:ascii="Times New Roman" w:hAnsi="Times New Roman" w:cs="Times New Roman"/>
          <w:sz w:val="24"/>
          <w:szCs w:val="24"/>
        </w:rPr>
      </w:pPr>
      <w:r w:rsidRPr="0042613F">
        <w:rPr>
          <w:rFonts w:ascii="Times New Roman" w:hAnsi="Times New Roman" w:cs="Times New Roman"/>
          <w:sz w:val="24"/>
          <w:szCs w:val="24"/>
        </w:rPr>
        <w:t>Pokračovat v přednáškách typu Novinky v</w:t>
      </w:r>
      <w:r w:rsidR="003F12DB">
        <w:rPr>
          <w:rFonts w:ascii="Times New Roman" w:hAnsi="Times New Roman" w:cs="Times New Roman"/>
          <w:sz w:val="24"/>
          <w:szCs w:val="24"/>
        </w:rPr>
        <w:t xml:space="preserve"> biomedicínském výzkumu, </w:t>
      </w:r>
      <w:r w:rsidRPr="0042613F">
        <w:rPr>
          <w:rFonts w:ascii="Times New Roman" w:hAnsi="Times New Roman" w:cs="Times New Roman"/>
          <w:sz w:val="24"/>
          <w:szCs w:val="24"/>
        </w:rPr>
        <w:t>využívat hostujících profesorů</w:t>
      </w:r>
    </w:p>
    <w:p w14:paraId="5FB8929A" w14:textId="77777777" w:rsidR="0059132E" w:rsidRPr="0042613F" w:rsidRDefault="0059132E" w:rsidP="0059132E">
      <w:pPr>
        <w:pStyle w:val="Odstavecseseznamem"/>
        <w:numPr>
          <w:ilvl w:val="0"/>
          <w:numId w:val="7"/>
        </w:numPr>
        <w:spacing w:before="0" w:after="160"/>
        <w:ind w:right="0"/>
        <w:rPr>
          <w:rFonts w:ascii="Times New Roman" w:hAnsi="Times New Roman" w:cs="Times New Roman"/>
          <w:sz w:val="24"/>
          <w:szCs w:val="24"/>
        </w:rPr>
      </w:pPr>
      <w:r w:rsidRPr="0042613F">
        <w:rPr>
          <w:rFonts w:ascii="Times New Roman" w:hAnsi="Times New Roman" w:cs="Times New Roman"/>
          <w:sz w:val="24"/>
          <w:szCs w:val="24"/>
        </w:rPr>
        <w:t>Usilovat o větší počet studentů ze zahraničí</w:t>
      </w:r>
    </w:p>
    <w:p w14:paraId="46DD105C" w14:textId="77777777" w:rsidR="0059132E" w:rsidRPr="0042613F" w:rsidRDefault="0059132E" w:rsidP="0059132E">
      <w:pPr>
        <w:pStyle w:val="Odstavecseseznamem"/>
        <w:numPr>
          <w:ilvl w:val="0"/>
          <w:numId w:val="7"/>
        </w:numPr>
        <w:spacing w:before="0" w:after="160"/>
        <w:ind w:right="0"/>
        <w:rPr>
          <w:rFonts w:ascii="Times New Roman" w:hAnsi="Times New Roman" w:cs="Times New Roman"/>
          <w:sz w:val="24"/>
          <w:szCs w:val="24"/>
        </w:rPr>
      </w:pPr>
      <w:r w:rsidRPr="0042613F">
        <w:rPr>
          <w:rFonts w:ascii="Times New Roman" w:hAnsi="Times New Roman" w:cs="Times New Roman"/>
          <w:sz w:val="24"/>
          <w:szCs w:val="24"/>
        </w:rPr>
        <w:t>Podporovat spolupráci s ostatními institucemi a smluvními partnery</w:t>
      </w:r>
    </w:p>
    <w:p w14:paraId="29C98146" w14:textId="77777777" w:rsidR="0059132E" w:rsidRDefault="0059132E" w:rsidP="0059132E"/>
    <w:p w14:paraId="32712AD4" w14:textId="77777777" w:rsidR="0059132E" w:rsidRDefault="0059132E" w:rsidP="0059132E"/>
    <w:p w14:paraId="3A84DD09" w14:textId="77777777" w:rsidR="0059132E" w:rsidRPr="004F5511" w:rsidRDefault="0059132E" w:rsidP="0059132E">
      <w:pPr>
        <w:rPr>
          <w:rFonts w:ascii="Times New Roman" w:eastAsiaTheme="majorEastAsia" w:hAnsi="Times New Roman" w:cstheme="majorBidi"/>
          <w:b/>
          <w:color w:val="538135" w:themeColor="accent6" w:themeShade="BF"/>
          <w:spacing w:val="5"/>
          <w:kern w:val="28"/>
          <w:sz w:val="32"/>
          <w:szCs w:val="32"/>
        </w:rPr>
      </w:pPr>
      <w:r w:rsidRPr="004F5511">
        <w:rPr>
          <w:rFonts w:ascii="Times New Roman" w:eastAsiaTheme="majorEastAsia" w:hAnsi="Times New Roman" w:cstheme="majorBidi"/>
          <w:b/>
          <w:color w:val="538135" w:themeColor="accent6" w:themeShade="BF"/>
          <w:spacing w:val="5"/>
          <w:kern w:val="28"/>
          <w:sz w:val="32"/>
          <w:szCs w:val="32"/>
        </w:rPr>
        <w:lastRenderedPageBreak/>
        <w:t>Specializační vzdělávání</w:t>
      </w:r>
    </w:p>
    <w:p w14:paraId="162069D4" w14:textId="1E7EEA04" w:rsidR="00313372" w:rsidRPr="0042613F" w:rsidRDefault="0059132E" w:rsidP="00313372">
      <w:pPr>
        <w:jc w:val="both"/>
        <w:rPr>
          <w:rFonts w:ascii="Times New Roman" w:hAnsi="Times New Roman" w:cs="Times New Roman"/>
          <w:sz w:val="24"/>
          <w:szCs w:val="24"/>
        </w:rPr>
      </w:pPr>
      <w:r w:rsidRPr="0042613F">
        <w:rPr>
          <w:rFonts w:ascii="Times New Roman" w:hAnsi="Times New Roman" w:cs="Times New Roman"/>
          <w:sz w:val="24"/>
          <w:szCs w:val="24"/>
        </w:rPr>
        <w:t>Specializační vzdělávání (SV) prochází nyní dynamickým vývojem. Od roku 2011 je koordinován</w:t>
      </w:r>
      <w:r w:rsidR="0020734C" w:rsidRPr="0042613F">
        <w:rPr>
          <w:rFonts w:ascii="Times New Roman" w:hAnsi="Times New Roman" w:cs="Times New Roman"/>
          <w:sz w:val="24"/>
          <w:szCs w:val="24"/>
        </w:rPr>
        <w:t>o</w:t>
      </w:r>
      <w:r w:rsidRPr="0042613F">
        <w:rPr>
          <w:rFonts w:ascii="Times New Roman" w:hAnsi="Times New Roman" w:cs="Times New Roman"/>
          <w:sz w:val="24"/>
          <w:szCs w:val="24"/>
        </w:rPr>
        <w:t xml:space="preserve"> lékařskými fakultami (kmeny a základní specializační obory), vlastní zákonný rámec je však vytvářen ministerstvem zdravotnictví. Probíhají pravidelná jednání mezi Ministerstvem zdravotnictví a děkany LF (sdruženými v Asociaci děkanů lékařských fakult) a vedením IPVZ. Děkani LF jsou členy Vědecké rady IPVZ. Jedná se reorganizace sub/kateder IPVZ, vztahu k jednotlivým Specializačním oborovým radám (SOR). </w:t>
      </w:r>
    </w:p>
    <w:p w14:paraId="7488AF65" w14:textId="2C1D9933" w:rsidR="00C15B4C" w:rsidRDefault="00C15B4C" w:rsidP="00C15B4C">
      <w:pPr>
        <w:jc w:val="both"/>
        <w:rPr>
          <w:rFonts w:ascii="Times New Roman" w:eastAsiaTheme="majorEastAsia" w:hAnsi="Times New Roman" w:cstheme="majorBidi"/>
          <w:b/>
          <w:i/>
          <w:color w:val="538135" w:themeColor="accent6" w:themeShade="BF"/>
          <w:spacing w:val="5"/>
          <w:kern w:val="28"/>
          <w:sz w:val="24"/>
          <w:szCs w:val="24"/>
          <w:u w:val="single"/>
        </w:rPr>
      </w:pPr>
    </w:p>
    <w:p w14:paraId="3ABDBD89" w14:textId="77777777" w:rsidR="00C15B4C" w:rsidRPr="0042613F" w:rsidRDefault="00C15B4C" w:rsidP="00C15B4C">
      <w:pPr>
        <w:jc w:val="both"/>
        <w:rPr>
          <w:rFonts w:ascii="Times New Roman" w:eastAsiaTheme="majorEastAsia" w:hAnsi="Times New Roman" w:cs="Times New Roman"/>
          <w:b/>
          <w:i/>
          <w:color w:val="538135" w:themeColor="accent6" w:themeShade="BF"/>
          <w:spacing w:val="5"/>
          <w:kern w:val="28"/>
          <w:sz w:val="24"/>
          <w:szCs w:val="24"/>
          <w:u w:val="single"/>
        </w:rPr>
      </w:pPr>
      <w:r w:rsidRPr="0042613F">
        <w:rPr>
          <w:rFonts w:ascii="Times New Roman" w:eastAsiaTheme="majorEastAsia" w:hAnsi="Times New Roman" w:cs="Times New Roman"/>
          <w:b/>
          <w:i/>
          <w:color w:val="538135" w:themeColor="accent6" w:themeShade="BF"/>
          <w:spacing w:val="5"/>
          <w:kern w:val="28"/>
          <w:sz w:val="24"/>
          <w:szCs w:val="24"/>
          <w:u w:val="single"/>
        </w:rPr>
        <w:t>Hlavní cíle:</w:t>
      </w:r>
    </w:p>
    <w:p w14:paraId="1C1D16C0" w14:textId="77777777" w:rsidR="0059132E" w:rsidRPr="0042613F" w:rsidRDefault="0059132E" w:rsidP="0059132E">
      <w:pPr>
        <w:pStyle w:val="Odstavecseseznamem"/>
        <w:numPr>
          <w:ilvl w:val="0"/>
          <w:numId w:val="7"/>
        </w:numPr>
        <w:spacing w:before="0" w:after="160"/>
        <w:ind w:right="0"/>
        <w:rPr>
          <w:rFonts w:ascii="Times New Roman" w:hAnsi="Times New Roman" w:cs="Times New Roman"/>
          <w:sz w:val="24"/>
          <w:szCs w:val="24"/>
        </w:rPr>
      </w:pPr>
      <w:r w:rsidRPr="0042613F">
        <w:rPr>
          <w:rFonts w:ascii="Times New Roman" w:hAnsi="Times New Roman" w:cs="Times New Roman"/>
          <w:sz w:val="24"/>
          <w:szCs w:val="24"/>
        </w:rPr>
        <w:t>Být aktivním partnerem těchto jednání, hájit zájmy LF v rámci SV</w:t>
      </w:r>
    </w:p>
    <w:p w14:paraId="22FE7F65" w14:textId="77777777" w:rsidR="0059132E" w:rsidRPr="0042613F" w:rsidRDefault="0059132E" w:rsidP="0059132E">
      <w:pPr>
        <w:pStyle w:val="Odstavecseseznamem"/>
        <w:numPr>
          <w:ilvl w:val="0"/>
          <w:numId w:val="7"/>
        </w:numPr>
        <w:spacing w:before="0" w:after="160"/>
        <w:ind w:right="0"/>
        <w:rPr>
          <w:rFonts w:ascii="Times New Roman" w:hAnsi="Times New Roman" w:cs="Times New Roman"/>
          <w:sz w:val="24"/>
          <w:szCs w:val="24"/>
        </w:rPr>
      </w:pPr>
      <w:r w:rsidRPr="0042613F">
        <w:rPr>
          <w:rFonts w:ascii="Times New Roman" w:hAnsi="Times New Roman" w:cs="Times New Roman"/>
          <w:sz w:val="24"/>
          <w:szCs w:val="24"/>
        </w:rPr>
        <w:t>Sledovat ekonomické parametry a jejich přínos pro fakultu</w:t>
      </w:r>
    </w:p>
    <w:p w14:paraId="186A0FA6" w14:textId="77777777" w:rsidR="0059132E" w:rsidRPr="0042613F" w:rsidRDefault="0059132E" w:rsidP="0059132E">
      <w:pPr>
        <w:pStyle w:val="Odstavecseseznamem"/>
        <w:numPr>
          <w:ilvl w:val="0"/>
          <w:numId w:val="7"/>
        </w:numPr>
        <w:spacing w:before="0" w:after="160"/>
        <w:ind w:right="0"/>
        <w:rPr>
          <w:rFonts w:ascii="Times New Roman" w:hAnsi="Times New Roman" w:cs="Times New Roman"/>
          <w:sz w:val="24"/>
          <w:szCs w:val="24"/>
        </w:rPr>
      </w:pPr>
      <w:r w:rsidRPr="0042613F">
        <w:rPr>
          <w:rFonts w:ascii="Times New Roman" w:hAnsi="Times New Roman" w:cs="Times New Roman"/>
          <w:sz w:val="24"/>
          <w:szCs w:val="24"/>
        </w:rPr>
        <w:t>Zvyšovat zájem absolventů o SV na 1. LF UK</w:t>
      </w:r>
    </w:p>
    <w:p w14:paraId="37E7117F" w14:textId="77777777" w:rsidR="0059132E" w:rsidRDefault="0059132E" w:rsidP="0059132E"/>
    <w:p w14:paraId="369705D6" w14:textId="77777777" w:rsidR="0059132E" w:rsidRDefault="0059132E" w:rsidP="0059132E"/>
    <w:p w14:paraId="5AC7AE45" w14:textId="77777777" w:rsidR="0059132E" w:rsidRPr="007F202B" w:rsidRDefault="0059132E" w:rsidP="0059132E">
      <w:pPr>
        <w:rPr>
          <w:rFonts w:ascii="Times New Roman" w:eastAsiaTheme="majorEastAsia" w:hAnsi="Times New Roman" w:cstheme="majorBidi"/>
          <w:b/>
          <w:color w:val="538135" w:themeColor="accent6" w:themeShade="BF"/>
          <w:spacing w:val="5"/>
          <w:kern w:val="28"/>
          <w:sz w:val="32"/>
          <w:szCs w:val="32"/>
        </w:rPr>
      </w:pPr>
      <w:r w:rsidRPr="007F202B">
        <w:rPr>
          <w:rFonts w:ascii="Times New Roman" w:eastAsiaTheme="majorEastAsia" w:hAnsi="Times New Roman" w:cstheme="majorBidi"/>
          <w:b/>
          <w:color w:val="538135" w:themeColor="accent6" w:themeShade="BF"/>
          <w:spacing w:val="5"/>
          <w:kern w:val="28"/>
          <w:sz w:val="32"/>
          <w:szCs w:val="32"/>
        </w:rPr>
        <w:t>Celoživotní vzdělávání</w:t>
      </w:r>
    </w:p>
    <w:p w14:paraId="39756A81" w14:textId="77777777" w:rsidR="00313372" w:rsidRPr="0042613F" w:rsidRDefault="0059132E" w:rsidP="00313372">
      <w:pPr>
        <w:jc w:val="both"/>
        <w:rPr>
          <w:rFonts w:ascii="Times New Roman" w:hAnsi="Times New Roman" w:cs="Times New Roman"/>
          <w:sz w:val="24"/>
          <w:szCs w:val="24"/>
        </w:rPr>
      </w:pPr>
      <w:r w:rsidRPr="0042613F">
        <w:rPr>
          <w:rFonts w:ascii="Times New Roman" w:hAnsi="Times New Roman" w:cs="Times New Roman"/>
          <w:sz w:val="24"/>
          <w:szCs w:val="24"/>
        </w:rPr>
        <w:t xml:space="preserve">Celoživotní vzdělávání (CŽV) je rovněž důležitou součástí činnosti fakulty, její prezentací navenek a zároveň má ekonomický potenciál. </w:t>
      </w:r>
    </w:p>
    <w:p w14:paraId="68839DBE" w14:textId="068B0A14" w:rsidR="00C15B4C" w:rsidRDefault="00C15B4C" w:rsidP="00C15B4C">
      <w:pPr>
        <w:jc w:val="both"/>
        <w:rPr>
          <w:rFonts w:ascii="Times New Roman" w:eastAsiaTheme="majorEastAsia" w:hAnsi="Times New Roman" w:cstheme="majorBidi"/>
          <w:b/>
          <w:i/>
          <w:color w:val="538135" w:themeColor="accent6" w:themeShade="BF"/>
          <w:spacing w:val="5"/>
          <w:kern w:val="28"/>
          <w:sz w:val="24"/>
          <w:szCs w:val="24"/>
          <w:u w:val="single"/>
        </w:rPr>
      </w:pPr>
    </w:p>
    <w:p w14:paraId="1C477BC9" w14:textId="77777777" w:rsidR="00C15B4C" w:rsidRPr="0042613F" w:rsidRDefault="00C15B4C" w:rsidP="00C15B4C">
      <w:pPr>
        <w:jc w:val="both"/>
        <w:rPr>
          <w:rFonts w:ascii="Times New Roman" w:eastAsiaTheme="majorEastAsia" w:hAnsi="Times New Roman" w:cs="Times New Roman"/>
          <w:b/>
          <w:i/>
          <w:color w:val="538135" w:themeColor="accent6" w:themeShade="BF"/>
          <w:spacing w:val="5"/>
          <w:kern w:val="28"/>
          <w:sz w:val="24"/>
          <w:szCs w:val="24"/>
          <w:u w:val="single"/>
        </w:rPr>
      </w:pPr>
      <w:r w:rsidRPr="0042613F">
        <w:rPr>
          <w:rFonts w:ascii="Times New Roman" w:eastAsiaTheme="majorEastAsia" w:hAnsi="Times New Roman" w:cs="Times New Roman"/>
          <w:b/>
          <w:i/>
          <w:color w:val="538135" w:themeColor="accent6" w:themeShade="BF"/>
          <w:spacing w:val="5"/>
          <w:kern w:val="28"/>
          <w:sz w:val="24"/>
          <w:szCs w:val="24"/>
          <w:u w:val="single"/>
        </w:rPr>
        <w:t>Hlavní cíle:</w:t>
      </w:r>
    </w:p>
    <w:p w14:paraId="7D6487DC" w14:textId="77777777" w:rsidR="0059132E" w:rsidRPr="0042613F" w:rsidRDefault="0059132E" w:rsidP="0059132E">
      <w:pPr>
        <w:pStyle w:val="Odstavecseseznamem"/>
        <w:numPr>
          <w:ilvl w:val="0"/>
          <w:numId w:val="7"/>
        </w:numPr>
        <w:spacing w:before="0" w:after="160"/>
        <w:ind w:right="0"/>
        <w:rPr>
          <w:rFonts w:ascii="Times New Roman" w:hAnsi="Times New Roman" w:cs="Times New Roman"/>
          <w:sz w:val="24"/>
          <w:szCs w:val="24"/>
        </w:rPr>
      </w:pPr>
      <w:r w:rsidRPr="0042613F">
        <w:rPr>
          <w:rFonts w:ascii="Times New Roman" w:hAnsi="Times New Roman" w:cs="Times New Roman"/>
          <w:sz w:val="24"/>
          <w:szCs w:val="24"/>
        </w:rPr>
        <w:t>Rozvoj programů a aktivit přinášejících fakultě ekonomický zisk</w:t>
      </w:r>
    </w:p>
    <w:p w14:paraId="14BD0BD2" w14:textId="77777777" w:rsidR="0059132E" w:rsidRPr="0042613F" w:rsidRDefault="0059132E" w:rsidP="0059132E">
      <w:pPr>
        <w:pStyle w:val="Odstavecseseznamem"/>
        <w:numPr>
          <w:ilvl w:val="0"/>
          <w:numId w:val="7"/>
        </w:numPr>
        <w:spacing w:before="0" w:after="160"/>
        <w:ind w:right="0"/>
        <w:rPr>
          <w:rFonts w:ascii="Times New Roman" w:hAnsi="Times New Roman" w:cs="Times New Roman"/>
          <w:sz w:val="24"/>
          <w:szCs w:val="24"/>
        </w:rPr>
      </w:pPr>
      <w:r w:rsidRPr="0042613F">
        <w:rPr>
          <w:rFonts w:ascii="Times New Roman" w:hAnsi="Times New Roman" w:cs="Times New Roman"/>
          <w:sz w:val="24"/>
          <w:szCs w:val="24"/>
        </w:rPr>
        <w:t xml:space="preserve">Rozvoj </w:t>
      </w:r>
      <w:proofErr w:type="spellStart"/>
      <w:r w:rsidRPr="0042613F">
        <w:rPr>
          <w:rFonts w:ascii="Times New Roman" w:hAnsi="Times New Roman" w:cs="Times New Roman"/>
          <w:sz w:val="24"/>
          <w:szCs w:val="24"/>
        </w:rPr>
        <w:t>mikrocertifikátů</w:t>
      </w:r>
      <w:proofErr w:type="spellEnd"/>
      <w:r w:rsidRPr="0042613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2613F">
        <w:rPr>
          <w:rFonts w:ascii="Times New Roman" w:hAnsi="Times New Roman" w:cs="Times New Roman"/>
          <w:sz w:val="24"/>
          <w:szCs w:val="24"/>
        </w:rPr>
        <w:t>microcredentials</w:t>
      </w:r>
      <w:proofErr w:type="spellEnd"/>
      <w:r w:rsidRPr="0042613F">
        <w:rPr>
          <w:rFonts w:ascii="Times New Roman" w:hAnsi="Times New Roman" w:cs="Times New Roman"/>
          <w:sz w:val="24"/>
          <w:szCs w:val="24"/>
        </w:rPr>
        <w:t>) v hraničních oblastech, kterými by si zájemci doplňovali vzdělání ve specifických oblastech</w:t>
      </w:r>
    </w:p>
    <w:p w14:paraId="337B255F" w14:textId="77777777" w:rsidR="0059132E" w:rsidRPr="0042613F" w:rsidRDefault="0059132E" w:rsidP="00313372">
      <w:pPr>
        <w:pStyle w:val="Odstavecseseznamem"/>
        <w:numPr>
          <w:ilvl w:val="0"/>
          <w:numId w:val="7"/>
        </w:numPr>
        <w:spacing w:before="0" w:after="160"/>
        <w:ind w:right="0"/>
        <w:rPr>
          <w:rFonts w:ascii="Times New Roman" w:hAnsi="Times New Roman" w:cs="Times New Roman"/>
          <w:sz w:val="24"/>
          <w:szCs w:val="24"/>
        </w:rPr>
      </w:pPr>
      <w:r w:rsidRPr="0042613F">
        <w:rPr>
          <w:rFonts w:ascii="Times New Roman" w:hAnsi="Times New Roman" w:cs="Times New Roman"/>
          <w:sz w:val="24"/>
          <w:szCs w:val="24"/>
        </w:rPr>
        <w:t>Stabilizace těchto programů na fakultě</w:t>
      </w:r>
    </w:p>
    <w:p w14:paraId="16557C30" w14:textId="77777777" w:rsidR="0059132E" w:rsidRDefault="0059132E" w:rsidP="0059132E"/>
    <w:p w14:paraId="688A0CA2" w14:textId="77777777" w:rsidR="0059132E" w:rsidRDefault="0059132E" w:rsidP="0059132E"/>
    <w:p w14:paraId="1313A2D5" w14:textId="77777777" w:rsidR="0059132E" w:rsidRPr="004F5511" w:rsidRDefault="0059132E" w:rsidP="0059132E">
      <w:pPr>
        <w:rPr>
          <w:rFonts w:ascii="Times New Roman" w:eastAsiaTheme="majorEastAsia" w:hAnsi="Times New Roman" w:cstheme="majorBidi"/>
          <w:b/>
          <w:color w:val="538135" w:themeColor="accent6" w:themeShade="BF"/>
          <w:spacing w:val="5"/>
          <w:kern w:val="28"/>
          <w:sz w:val="32"/>
          <w:szCs w:val="32"/>
        </w:rPr>
      </w:pPr>
      <w:r w:rsidRPr="004F5511">
        <w:rPr>
          <w:rFonts w:ascii="Times New Roman" w:eastAsiaTheme="majorEastAsia" w:hAnsi="Times New Roman" w:cstheme="majorBidi"/>
          <w:b/>
          <w:color w:val="538135" w:themeColor="accent6" w:themeShade="BF"/>
          <w:spacing w:val="5"/>
          <w:kern w:val="28"/>
          <w:sz w:val="32"/>
          <w:szCs w:val="32"/>
        </w:rPr>
        <w:t>Prostředí na fakultě</w:t>
      </w:r>
    </w:p>
    <w:p w14:paraId="735A8225" w14:textId="1C924E5D" w:rsidR="00313372" w:rsidRPr="0042613F" w:rsidRDefault="0059132E" w:rsidP="00313372">
      <w:pPr>
        <w:jc w:val="both"/>
        <w:rPr>
          <w:rFonts w:ascii="Times New Roman" w:hAnsi="Times New Roman" w:cs="Times New Roman"/>
          <w:sz w:val="24"/>
          <w:szCs w:val="24"/>
        </w:rPr>
      </w:pPr>
      <w:r w:rsidRPr="0042613F">
        <w:rPr>
          <w:rFonts w:ascii="Times New Roman" w:hAnsi="Times New Roman" w:cs="Times New Roman"/>
          <w:sz w:val="24"/>
          <w:szCs w:val="24"/>
        </w:rPr>
        <w:t xml:space="preserve">Fakulta musí vytvářet bezpečné prostředí pro všechny osoby, studující i vyučující. K řešení problémů byla ustavena pozice </w:t>
      </w:r>
      <w:proofErr w:type="spellStart"/>
      <w:r w:rsidRPr="0042613F">
        <w:rPr>
          <w:rFonts w:ascii="Times New Roman" w:hAnsi="Times New Roman" w:cs="Times New Roman"/>
          <w:sz w:val="24"/>
          <w:szCs w:val="24"/>
          <w:u w:val="single"/>
        </w:rPr>
        <w:t>mediátorky</w:t>
      </w:r>
      <w:proofErr w:type="spellEnd"/>
      <w:r w:rsidR="003A2AEF" w:rsidRPr="0042613F">
        <w:rPr>
          <w:rFonts w:ascii="Times New Roman" w:hAnsi="Times New Roman" w:cs="Times New Roman"/>
          <w:sz w:val="24"/>
          <w:szCs w:val="24"/>
          <w:u w:val="single"/>
        </w:rPr>
        <w:t xml:space="preserve"> (členka rozšířeného kolegia děkana)</w:t>
      </w:r>
      <w:r w:rsidRPr="0042613F">
        <w:rPr>
          <w:rFonts w:ascii="Times New Roman" w:hAnsi="Times New Roman" w:cs="Times New Roman"/>
          <w:sz w:val="24"/>
          <w:szCs w:val="24"/>
        </w:rPr>
        <w:t xml:space="preserve">, která od akademického roku 2022/23 řeší stížnosti a podněty. Závažnější problémy by pak řešila </w:t>
      </w:r>
      <w:r w:rsidRPr="0042613F">
        <w:rPr>
          <w:rFonts w:ascii="Times New Roman" w:hAnsi="Times New Roman" w:cs="Times New Roman"/>
          <w:sz w:val="24"/>
          <w:szCs w:val="24"/>
          <w:u w:val="single"/>
        </w:rPr>
        <w:t xml:space="preserve">etická </w:t>
      </w:r>
      <w:r w:rsidR="00C22517" w:rsidRPr="0042613F">
        <w:rPr>
          <w:rFonts w:ascii="Times New Roman" w:hAnsi="Times New Roman" w:cs="Times New Roman"/>
          <w:sz w:val="24"/>
          <w:szCs w:val="24"/>
          <w:u w:val="single"/>
        </w:rPr>
        <w:t>rada</w:t>
      </w:r>
      <w:r w:rsidRPr="0042613F">
        <w:rPr>
          <w:rFonts w:ascii="Times New Roman" w:hAnsi="Times New Roman" w:cs="Times New Roman"/>
          <w:sz w:val="24"/>
          <w:szCs w:val="24"/>
        </w:rPr>
        <w:t xml:space="preserve"> fakulty. Podněty samozřejmě lze podávat i dalšími způsoby (např. ročníkoví zástupci, studentské spolky). </w:t>
      </w:r>
    </w:p>
    <w:p w14:paraId="723FAB31" w14:textId="1F0E5EDC" w:rsidR="00C15B4C" w:rsidRDefault="00C15B4C" w:rsidP="00C15B4C">
      <w:pPr>
        <w:jc w:val="both"/>
        <w:rPr>
          <w:rFonts w:ascii="Times New Roman" w:eastAsiaTheme="majorEastAsia" w:hAnsi="Times New Roman" w:cstheme="majorBidi"/>
          <w:b/>
          <w:i/>
          <w:color w:val="538135" w:themeColor="accent6" w:themeShade="BF"/>
          <w:spacing w:val="5"/>
          <w:kern w:val="28"/>
          <w:sz w:val="24"/>
          <w:szCs w:val="24"/>
          <w:u w:val="single"/>
        </w:rPr>
      </w:pPr>
    </w:p>
    <w:p w14:paraId="0F976A6B" w14:textId="77777777" w:rsidR="00C15B4C" w:rsidRPr="0042613F" w:rsidRDefault="00C15B4C" w:rsidP="00C15B4C">
      <w:pPr>
        <w:jc w:val="both"/>
        <w:rPr>
          <w:rFonts w:ascii="Times New Roman" w:eastAsiaTheme="majorEastAsia" w:hAnsi="Times New Roman" w:cs="Times New Roman"/>
          <w:b/>
          <w:i/>
          <w:color w:val="538135" w:themeColor="accent6" w:themeShade="BF"/>
          <w:spacing w:val="5"/>
          <w:kern w:val="28"/>
          <w:sz w:val="24"/>
          <w:szCs w:val="24"/>
          <w:u w:val="single"/>
        </w:rPr>
      </w:pPr>
      <w:r w:rsidRPr="0042613F">
        <w:rPr>
          <w:rFonts w:ascii="Times New Roman" w:eastAsiaTheme="majorEastAsia" w:hAnsi="Times New Roman" w:cs="Times New Roman"/>
          <w:b/>
          <w:i/>
          <w:color w:val="538135" w:themeColor="accent6" w:themeShade="BF"/>
          <w:spacing w:val="5"/>
          <w:kern w:val="28"/>
          <w:sz w:val="24"/>
          <w:szCs w:val="24"/>
          <w:u w:val="single"/>
        </w:rPr>
        <w:t>Hlavní cíle:</w:t>
      </w:r>
    </w:p>
    <w:p w14:paraId="3EDA48D6" w14:textId="77777777" w:rsidR="0059132E" w:rsidRPr="0042613F" w:rsidRDefault="0059132E" w:rsidP="0059132E">
      <w:pPr>
        <w:pStyle w:val="Odstavecseseznamem"/>
        <w:numPr>
          <w:ilvl w:val="0"/>
          <w:numId w:val="7"/>
        </w:numPr>
        <w:spacing w:before="0" w:after="160"/>
        <w:ind w:right="0"/>
        <w:rPr>
          <w:rFonts w:ascii="Times New Roman" w:hAnsi="Times New Roman" w:cs="Times New Roman"/>
          <w:sz w:val="24"/>
          <w:szCs w:val="24"/>
        </w:rPr>
      </w:pPr>
      <w:r w:rsidRPr="0042613F">
        <w:rPr>
          <w:rFonts w:ascii="Times New Roman" w:hAnsi="Times New Roman" w:cs="Times New Roman"/>
          <w:sz w:val="24"/>
          <w:szCs w:val="24"/>
        </w:rPr>
        <w:t>Dále usnadnit komunikaci problémů, zajistit anonymitu a rychlé řešení případných akutních problémů</w:t>
      </w:r>
    </w:p>
    <w:p w14:paraId="57291BE6" w14:textId="77777777" w:rsidR="0059132E" w:rsidRPr="0042613F" w:rsidRDefault="0059132E" w:rsidP="0059132E">
      <w:pPr>
        <w:pStyle w:val="Odstavecseseznamem"/>
        <w:numPr>
          <w:ilvl w:val="0"/>
          <w:numId w:val="7"/>
        </w:numPr>
        <w:spacing w:before="0" w:after="160"/>
        <w:ind w:right="0"/>
        <w:rPr>
          <w:rFonts w:ascii="Times New Roman" w:hAnsi="Times New Roman" w:cs="Times New Roman"/>
          <w:sz w:val="24"/>
          <w:szCs w:val="24"/>
        </w:rPr>
      </w:pPr>
      <w:r w:rsidRPr="0042613F">
        <w:rPr>
          <w:rFonts w:ascii="Times New Roman" w:hAnsi="Times New Roman" w:cs="Times New Roman"/>
          <w:sz w:val="24"/>
          <w:szCs w:val="24"/>
        </w:rPr>
        <w:t>Vyzývat přednosty a další akademiky k pružnému řešení problémů a k aktivní spolupráci s </w:t>
      </w:r>
      <w:proofErr w:type="spellStart"/>
      <w:r w:rsidRPr="0042613F">
        <w:rPr>
          <w:rFonts w:ascii="Times New Roman" w:hAnsi="Times New Roman" w:cs="Times New Roman"/>
          <w:sz w:val="24"/>
          <w:szCs w:val="24"/>
        </w:rPr>
        <w:t>mediátorkou</w:t>
      </w:r>
      <w:proofErr w:type="spellEnd"/>
      <w:r w:rsidRPr="0042613F">
        <w:rPr>
          <w:rFonts w:ascii="Times New Roman" w:hAnsi="Times New Roman" w:cs="Times New Roman"/>
          <w:sz w:val="24"/>
          <w:szCs w:val="24"/>
        </w:rPr>
        <w:t xml:space="preserve"> a vedením fakulty</w:t>
      </w:r>
    </w:p>
    <w:p w14:paraId="5F201E72" w14:textId="77777777" w:rsidR="0059132E" w:rsidRPr="0042613F" w:rsidRDefault="0059132E" w:rsidP="0059132E">
      <w:pPr>
        <w:pStyle w:val="Odstavecseseznamem"/>
        <w:numPr>
          <w:ilvl w:val="0"/>
          <w:numId w:val="7"/>
        </w:numPr>
        <w:spacing w:before="0" w:after="160"/>
        <w:ind w:right="0"/>
        <w:rPr>
          <w:rFonts w:ascii="Times New Roman" w:hAnsi="Times New Roman" w:cs="Times New Roman"/>
          <w:sz w:val="24"/>
          <w:szCs w:val="24"/>
        </w:rPr>
      </w:pPr>
      <w:r w:rsidRPr="0042613F">
        <w:rPr>
          <w:rFonts w:ascii="Times New Roman" w:hAnsi="Times New Roman" w:cs="Times New Roman"/>
          <w:sz w:val="24"/>
          <w:szCs w:val="24"/>
        </w:rPr>
        <w:t>Posílit možnosti psychologické péče ve spolupráci s univerzitou i našimi pracovišti</w:t>
      </w:r>
    </w:p>
    <w:p w14:paraId="6E3CD7B9" w14:textId="77777777" w:rsidR="0059132E" w:rsidRPr="0042613F" w:rsidRDefault="0059132E" w:rsidP="0059132E">
      <w:pPr>
        <w:pStyle w:val="Odstavecseseznamem"/>
        <w:numPr>
          <w:ilvl w:val="0"/>
          <w:numId w:val="7"/>
        </w:numPr>
        <w:spacing w:before="0" w:after="160"/>
        <w:ind w:right="0"/>
        <w:rPr>
          <w:rFonts w:ascii="Times New Roman" w:hAnsi="Times New Roman" w:cs="Times New Roman"/>
          <w:sz w:val="24"/>
          <w:szCs w:val="24"/>
        </w:rPr>
      </w:pPr>
      <w:r w:rsidRPr="0042613F">
        <w:rPr>
          <w:rFonts w:ascii="Times New Roman" w:hAnsi="Times New Roman" w:cs="Times New Roman"/>
          <w:sz w:val="24"/>
          <w:szCs w:val="24"/>
        </w:rPr>
        <w:t>Pravidelně monitorovat a analyzovat případné problémy</w:t>
      </w:r>
    </w:p>
    <w:p w14:paraId="2F2CCC05" w14:textId="77777777" w:rsidR="0059132E" w:rsidRPr="0042613F" w:rsidRDefault="0059132E" w:rsidP="0059132E">
      <w:pPr>
        <w:pStyle w:val="Odstavecseseznamem"/>
        <w:numPr>
          <w:ilvl w:val="0"/>
          <w:numId w:val="7"/>
        </w:numPr>
        <w:spacing w:before="0" w:after="160"/>
        <w:ind w:right="0"/>
        <w:rPr>
          <w:rFonts w:ascii="Times New Roman" w:hAnsi="Times New Roman" w:cs="Times New Roman"/>
          <w:sz w:val="24"/>
          <w:szCs w:val="24"/>
        </w:rPr>
      </w:pPr>
      <w:r w:rsidRPr="0042613F">
        <w:rPr>
          <w:rFonts w:ascii="Times New Roman" w:hAnsi="Times New Roman" w:cs="Times New Roman"/>
          <w:sz w:val="24"/>
          <w:szCs w:val="24"/>
        </w:rPr>
        <w:t>Dle potřeby zajistit i hlubší informování vyučujících o dané problematice</w:t>
      </w:r>
    </w:p>
    <w:p w14:paraId="649BA060" w14:textId="77777777" w:rsidR="0059132E" w:rsidRDefault="0059132E" w:rsidP="00313372">
      <w:pPr>
        <w:pStyle w:val="Odstavecseseznamem"/>
        <w:spacing w:before="0" w:after="160"/>
        <w:ind w:right="0" w:firstLine="0"/>
      </w:pPr>
    </w:p>
    <w:p w14:paraId="4164646F" w14:textId="77777777" w:rsidR="0059132E" w:rsidRDefault="0059132E" w:rsidP="0059132E"/>
    <w:p w14:paraId="441DB26A" w14:textId="77777777" w:rsidR="002D0457" w:rsidRDefault="002D0457" w:rsidP="0059132E"/>
    <w:p w14:paraId="6C6CCA2D" w14:textId="77777777" w:rsidR="002D0457" w:rsidRDefault="002D0457" w:rsidP="0059132E"/>
    <w:p w14:paraId="0698E3C9" w14:textId="77777777" w:rsidR="002D0457" w:rsidRDefault="002D0457" w:rsidP="0059132E"/>
    <w:p w14:paraId="436DBCD5" w14:textId="047DF17F" w:rsidR="0059132E" w:rsidRPr="004F5511" w:rsidRDefault="003743B7" w:rsidP="0059132E">
      <w:pPr>
        <w:rPr>
          <w:rFonts w:ascii="Times New Roman" w:eastAsiaTheme="majorEastAsia" w:hAnsi="Times New Roman" w:cstheme="majorBidi"/>
          <w:b/>
          <w:color w:val="538135" w:themeColor="accent6" w:themeShade="BF"/>
          <w:spacing w:val="5"/>
          <w:kern w:val="28"/>
          <w:sz w:val="32"/>
          <w:szCs w:val="32"/>
        </w:rPr>
      </w:pPr>
      <w:r>
        <w:rPr>
          <w:rFonts w:ascii="Times New Roman" w:eastAsiaTheme="majorEastAsia" w:hAnsi="Times New Roman" w:cstheme="majorBidi"/>
          <w:b/>
          <w:color w:val="538135" w:themeColor="accent6" w:themeShade="BF"/>
          <w:spacing w:val="5"/>
          <w:kern w:val="28"/>
          <w:sz w:val="32"/>
          <w:szCs w:val="32"/>
        </w:rPr>
        <w:lastRenderedPageBreak/>
        <w:t>P</w:t>
      </w:r>
      <w:r w:rsidR="0059132E" w:rsidRPr="004F5511">
        <w:rPr>
          <w:rFonts w:ascii="Times New Roman" w:eastAsiaTheme="majorEastAsia" w:hAnsi="Times New Roman" w:cstheme="majorBidi"/>
          <w:b/>
          <w:color w:val="538135" w:themeColor="accent6" w:themeShade="BF"/>
          <w:spacing w:val="5"/>
          <w:kern w:val="28"/>
          <w:sz w:val="32"/>
          <w:szCs w:val="32"/>
        </w:rPr>
        <w:t xml:space="preserve">rostory </w:t>
      </w:r>
      <w:r w:rsidR="00DC7CB6">
        <w:rPr>
          <w:rFonts w:ascii="Times New Roman" w:eastAsiaTheme="majorEastAsia" w:hAnsi="Times New Roman" w:cstheme="majorBidi"/>
          <w:b/>
          <w:color w:val="538135" w:themeColor="accent6" w:themeShade="BF"/>
          <w:spacing w:val="5"/>
          <w:kern w:val="28"/>
          <w:sz w:val="32"/>
          <w:szCs w:val="32"/>
        </w:rPr>
        <w:t xml:space="preserve">a další potřeby </w:t>
      </w:r>
      <w:r w:rsidR="0059132E" w:rsidRPr="004F5511">
        <w:rPr>
          <w:rFonts w:ascii="Times New Roman" w:eastAsiaTheme="majorEastAsia" w:hAnsi="Times New Roman" w:cstheme="majorBidi"/>
          <w:b/>
          <w:color w:val="538135" w:themeColor="accent6" w:themeShade="BF"/>
          <w:spacing w:val="5"/>
          <w:kern w:val="28"/>
          <w:sz w:val="32"/>
          <w:szCs w:val="32"/>
        </w:rPr>
        <w:t>pro studenty</w:t>
      </w:r>
    </w:p>
    <w:p w14:paraId="63F20E4B" w14:textId="77777777" w:rsidR="0059132E" w:rsidRPr="0042613F" w:rsidRDefault="0059132E" w:rsidP="00313372">
      <w:pPr>
        <w:jc w:val="both"/>
        <w:rPr>
          <w:rFonts w:ascii="Times New Roman" w:hAnsi="Times New Roman" w:cs="Times New Roman"/>
          <w:sz w:val="24"/>
          <w:szCs w:val="24"/>
        </w:rPr>
      </w:pPr>
      <w:r w:rsidRPr="0042613F">
        <w:rPr>
          <w:rFonts w:ascii="Times New Roman" w:hAnsi="Times New Roman" w:cs="Times New Roman"/>
          <w:sz w:val="24"/>
          <w:szCs w:val="24"/>
        </w:rPr>
        <w:t>Fakulta se nachází v krásném prostředí centra Prahy v rekonstruovaných budovách. V rámci těchto možností se snažíme o to, aby i studenti v těchto prostorách měli možnost trávit volný čas na fakultě či mezi výukou, mohli relaxovat či se učit a mohli se setkávat. V nedávno době jsme vytvořili a připravili k rekonstrukci několik nových prostor (U Nemocnice 4, Purkyňův ústav, Faustův dům).</w:t>
      </w:r>
    </w:p>
    <w:p w14:paraId="581B480F" w14:textId="0559DD3D" w:rsidR="00C15B4C" w:rsidRDefault="00C15B4C" w:rsidP="00C15B4C">
      <w:pPr>
        <w:jc w:val="both"/>
        <w:rPr>
          <w:rFonts w:ascii="Times New Roman" w:eastAsiaTheme="majorEastAsia" w:hAnsi="Times New Roman" w:cstheme="majorBidi"/>
          <w:b/>
          <w:i/>
          <w:color w:val="538135" w:themeColor="accent6" w:themeShade="BF"/>
          <w:spacing w:val="5"/>
          <w:kern w:val="28"/>
          <w:sz w:val="24"/>
          <w:szCs w:val="24"/>
          <w:u w:val="single"/>
        </w:rPr>
      </w:pPr>
    </w:p>
    <w:p w14:paraId="29A8481C" w14:textId="77777777" w:rsidR="00C15B4C" w:rsidRPr="0042613F" w:rsidRDefault="00C15B4C" w:rsidP="00C15B4C">
      <w:pPr>
        <w:jc w:val="both"/>
        <w:rPr>
          <w:rFonts w:ascii="Times New Roman" w:eastAsiaTheme="majorEastAsia" w:hAnsi="Times New Roman" w:cs="Times New Roman"/>
          <w:b/>
          <w:i/>
          <w:color w:val="538135" w:themeColor="accent6" w:themeShade="BF"/>
          <w:spacing w:val="5"/>
          <w:kern w:val="28"/>
          <w:sz w:val="24"/>
          <w:szCs w:val="24"/>
          <w:u w:val="single"/>
        </w:rPr>
      </w:pPr>
      <w:r w:rsidRPr="0042613F">
        <w:rPr>
          <w:rFonts w:ascii="Times New Roman" w:eastAsiaTheme="majorEastAsia" w:hAnsi="Times New Roman" w:cs="Times New Roman"/>
          <w:b/>
          <w:i/>
          <w:color w:val="538135" w:themeColor="accent6" w:themeShade="BF"/>
          <w:spacing w:val="5"/>
          <w:kern w:val="28"/>
          <w:sz w:val="24"/>
          <w:szCs w:val="24"/>
          <w:u w:val="single"/>
        </w:rPr>
        <w:t>Hlavní cíle:</w:t>
      </w:r>
    </w:p>
    <w:p w14:paraId="37E319C9" w14:textId="77777777" w:rsidR="0059132E" w:rsidRPr="0042613F" w:rsidRDefault="0059132E" w:rsidP="0059132E">
      <w:pPr>
        <w:pStyle w:val="Odstavecseseznamem"/>
        <w:numPr>
          <w:ilvl w:val="0"/>
          <w:numId w:val="7"/>
        </w:numPr>
        <w:spacing w:before="0" w:after="160"/>
        <w:ind w:right="0"/>
        <w:rPr>
          <w:rFonts w:ascii="Times New Roman" w:hAnsi="Times New Roman" w:cs="Times New Roman"/>
          <w:sz w:val="24"/>
          <w:szCs w:val="24"/>
        </w:rPr>
      </w:pPr>
      <w:r w:rsidRPr="0042613F">
        <w:rPr>
          <w:rFonts w:ascii="Times New Roman" w:hAnsi="Times New Roman" w:cs="Times New Roman"/>
          <w:sz w:val="24"/>
          <w:szCs w:val="24"/>
        </w:rPr>
        <w:t>Pokračovat v přípravě dalších studentských prostor – vytipování, diskuse se studenty, adekvátní vybavení</w:t>
      </w:r>
    </w:p>
    <w:p w14:paraId="1E611607" w14:textId="77777777" w:rsidR="0059132E" w:rsidRPr="0042613F" w:rsidRDefault="0059132E" w:rsidP="0059132E">
      <w:pPr>
        <w:pStyle w:val="Odstavecseseznamem"/>
        <w:numPr>
          <w:ilvl w:val="0"/>
          <w:numId w:val="7"/>
        </w:numPr>
        <w:spacing w:before="0" w:after="160"/>
        <w:ind w:right="0"/>
        <w:rPr>
          <w:rFonts w:ascii="Times New Roman" w:hAnsi="Times New Roman" w:cs="Times New Roman"/>
          <w:sz w:val="24"/>
          <w:szCs w:val="24"/>
        </w:rPr>
      </w:pPr>
      <w:r w:rsidRPr="0042613F">
        <w:rPr>
          <w:rFonts w:ascii="Times New Roman" w:hAnsi="Times New Roman" w:cs="Times New Roman"/>
          <w:sz w:val="24"/>
          <w:szCs w:val="24"/>
        </w:rPr>
        <w:t>Rozšířit otvírací doby knihovny</w:t>
      </w:r>
    </w:p>
    <w:p w14:paraId="6E62F0B0" w14:textId="5E998E9F" w:rsidR="0059132E" w:rsidRPr="00775D00" w:rsidRDefault="00DC7CB6" w:rsidP="0059132E">
      <w:pPr>
        <w:pStyle w:val="Odstavecseseznamem"/>
        <w:numPr>
          <w:ilvl w:val="0"/>
          <w:numId w:val="7"/>
        </w:numPr>
        <w:spacing w:before="0" w:after="160"/>
        <w:ind w:right="0"/>
        <w:rPr>
          <w:rFonts w:ascii="Times New Roman" w:hAnsi="Times New Roman" w:cs="Times New Roman"/>
          <w:sz w:val="24"/>
          <w:szCs w:val="24"/>
        </w:rPr>
      </w:pPr>
      <w:r w:rsidRPr="0042613F">
        <w:rPr>
          <w:rFonts w:ascii="Times New Roman" w:hAnsi="Times New Roman" w:cs="Times New Roman"/>
          <w:sz w:val="24"/>
          <w:szCs w:val="24"/>
        </w:rPr>
        <w:t xml:space="preserve">Pokračovat v pravidelných setkáváních se studenty a studentskými spolky a získávat </w:t>
      </w:r>
      <w:r w:rsidR="00D37574" w:rsidRPr="0042613F">
        <w:rPr>
          <w:rFonts w:ascii="Times New Roman" w:hAnsi="Times New Roman" w:cs="Times New Roman"/>
          <w:sz w:val="24"/>
          <w:szCs w:val="24"/>
        </w:rPr>
        <w:t>informace o dalších potřebách</w:t>
      </w:r>
    </w:p>
    <w:p w14:paraId="404E55D3" w14:textId="77777777" w:rsidR="007B4A8A" w:rsidRDefault="007B4A8A" w:rsidP="0059132E">
      <w:pPr>
        <w:rPr>
          <w:rFonts w:ascii="Times New Roman" w:eastAsiaTheme="majorEastAsia" w:hAnsi="Times New Roman" w:cstheme="majorBidi"/>
          <w:b/>
          <w:color w:val="538135" w:themeColor="accent6" w:themeShade="BF"/>
          <w:spacing w:val="5"/>
          <w:kern w:val="28"/>
          <w:sz w:val="32"/>
          <w:szCs w:val="32"/>
        </w:rPr>
      </w:pPr>
    </w:p>
    <w:p w14:paraId="64B886FF" w14:textId="5BEA2305" w:rsidR="0059132E" w:rsidRPr="004F5511" w:rsidRDefault="0059132E" w:rsidP="0059132E">
      <w:pPr>
        <w:rPr>
          <w:rFonts w:ascii="Times New Roman" w:eastAsiaTheme="majorEastAsia" w:hAnsi="Times New Roman" w:cstheme="majorBidi"/>
          <w:b/>
          <w:color w:val="538135" w:themeColor="accent6" w:themeShade="BF"/>
          <w:spacing w:val="5"/>
          <w:kern w:val="28"/>
          <w:sz w:val="32"/>
          <w:szCs w:val="32"/>
        </w:rPr>
      </w:pPr>
      <w:r w:rsidRPr="004F5511">
        <w:rPr>
          <w:rFonts w:ascii="Times New Roman" w:eastAsiaTheme="majorEastAsia" w:hAnsi="Times New Roman" w:cstheme="majorBidi"/>
          <w:b/>
          <w:color w:val="538135" w:themeColor="accent6" w:themeShade="BF"/>
          <w:spacing w:val="5"/>
          <w:kern w:val="28"/>
          <w:sz w:val="32"/>
          <w:szCs w:val="32"/>
        </w:rPr>
        <w:t>Studentské spolky a aktivity</w:t>
      </w:r>
    </w:p>
    <w:p w14:paraId="161FD69B" w14:textId="3D1CCDB9" w:rsidR="0059132E" w:rsidRPr="0042613F" w:rsidRDefault="0059132E" w:rsidP="00313372">
      <w:pPr>
        <w:jc w:val="both"/>
        <w:rPr>
          <w:rFonts w:ascii="Times New Roman" w:hAnsi="Times New Roman" w:cs="Times New Roman"/>
          <w:sz w:val="24"/>
          <w:szCs w:val="24"/>
        </w:rPr>
      </w:pPr>
      <w:r w:rsidRPr="0042613F">
        <w:rPr>
          <w:rFonts w:ascii="Times New Roman" w:hAnsi="Times New Roman" w:cs="Times New Roman"/>
          <w:sz w:val="24"/>
          <w:szCs w:val="24"/>
        </w:rPr>
        <w:t xml:space="preserve">Na fakultě existuje a funguje řada spolků studentů a některé nové vznikají, kromě samostatných spolků </w:t>
      </w:r>
      <w:r w:rsidR="00E4249D">
        <w:rPr>
          <w:rFonts w:ascii="Times New Roman" w:hAnsi="Times New Roman" w:cs="Times New Roman"/>
          <w:sz w:val="24"/>
          <w:szCs w:val="24"/>
        </w:rPr>
        <w:t>i</w:t>
      </w:r>
      <w:r w:rsidR="00E4249D" w:rsidRPr="0042613F">
        <w:rPr>
          <w:rFonts w:ascii="Times New Roman" w:hAnsi="Times New Roman" w:cs="Times New Roman"/>
          <w:sz w:val="24"/>
          <w:szCs w:val="24"/>
        </w:rPr>
        <w:t xml:space="preserve"> </w:t>
      </w:r>
      <w:r w:rsidRPr="0042613F">
        <w:rPr>
          <w:rFonts w:ascii="Times New Roman" w:hAnsi="Times New Roman" w:cs="Times New Roman"/>
          <w:sz w:val="24"/>
          <w:szCs w:val="24"/>
        </w:rPr>
        <w:t xml:space="preserve">zájmové součásti spolků již existujících. Jednotlivé spolky se pravidelně prezentují vedení fakulty na Kolegiu děkana, děkan se zhruba 2× ročně se spolky setkává hromadně, ale mnoho jednání probíhá i neformálně či v rámci konkrétních potřeb. Fakulta spolky podporuje finančně či dle potřeby vybavením, pomáhá či spolupořádá akce, premiérově v březnu 2024 proběhne Půlení mediků. Spolky výrazně fakultě pomáhají, jejich členové se účastní např. Dne otevřených dveří, pomáhají kolegům z jiných zemí (Erasmus </w:t>
      </w:r>
      <w:proofErr w:type="spellStart"/>
      <w:r w:rsidRPr="0042613F">
        <w:rPr>
          <w:rFonts w:ascii="Times New Roman" w:hAnsi="Times New Roman" w:cs="Times New Roman"/>
          <w:sz w:val="24"/>
          <w:szCs w:val="24"/>
        </w:rPr>
        <w:t>Buddy</w:t>
      </w:r>
      <w:proofErr w:type="spellEnd"/>
      <w:r w:rsidRPr="0042613F">
        <w:rPr>
          <w:rFonts w:ascii="Times New Roman" w:hAnsi="Times New Roman" w:cs="Times New Roman"/>
          <w:sz w:val="24"/>
          <w:szCs w:val="24"/>
        </w:rPr>
        <w:t xml:space="preserve"> Program) a </w:t>
      </w:r>
      <w:r w:rsidR="00FA5BCD">
        <w:rPr>
          <w:rFonts w:ascii="Times New Roman" w:hAnsi="Times New Roman" w:cs="Times New Roman"/>
          <w:sz w:val="24"/>
          <w:szCs w:val="24"/>
        </w:rPr>
        <w:t xml:space="preserve">účastní se </w:t>
      </w:r>
      <w:r w:rsidRPr="0042613F">
        <w:rPr>
          <w:rFonts w:ascii="Times New Roman" w:hAnsi="Times New Roman" w:cs="Times New Roman"/>
          <w:sz w:val="24"/>
          <w:szCs w:val="24"/>
        </w:rPr>
        <w:t>dalších aktivit. Je zájmem fakulty tuto spolupráci dále prohlubovat.</w:t>
      </w:r>
    </w:p>
    <w:p w14:paraId="5E78B659" w14:textId="440159A1" w:rsidR="00C15B4C" w:rsidRDefault="00C15B4C" w:rsidP="00C15B4C">
      <w:pPr>
        <w:jc w:val="both"/>
        <w:rPr>
          <w:rFonts w:ascii="Times New Roman" w:eastAsiaTheme="majorEastAsia" w:hAnsi="Times New Roman" w:cstheme="majorBidi"/>
          <w:b/>
          <w:i/>
          <w:color w:val="538135" w:themeColor="accent6" w:themeShade="BF"/>
          <w:spacing w:val="5"/>
          <w:kern w:val="28"/>
          <w:sz w:val="24"/>
          <w:szCs w:val="24"/>
          <w:u w:val="single"/>
        </w:rPr>
      </w:pPr>
    </w:p>
    <w:p w14:paraId="57F85D75" w14:textId="77777777" w:rsidR="00C15B4C" w:rsidRPr="0042613F" w:rsidRDefault="00C15B4C" w:rsidP="00C15B4C">
      <w:pPr>
        <w:jc w:val="both"/>
        <w:rPr>
          <w:rFonts w:ascii="Times New Roman" w:eastAsiaTheme="majorEastAsia" w:hAnsi="Times New Roman" w:cs="Times New Roman"/>
          <w:b/>
          <w:i/>
          <w:color w:val="538135" w:themeColor="accent6" w:themeShade="BF"/>
          <w:spacing w:val="5"/>
          <w:kern w:val="28"/>
          <w:sz w:val="24"/>
          <w:szCs w:val="24"/>
          <w:u w:val="single"/>
        </w:rPr>
      </w:pPr>
      <w:r w:rsidRPr="0042613F">
        <w:rPr>
          <w:rFonts w:ascii="Times New Roman" w:eastAsiaTheme="majorEastAsia" w:hAnsi="Times New Roman" w:cs="Times New Roman"/>
          <w:b/>
          <w:i/>
          <w:color w:val="538135" w:themeColor="accent6" w:themeShade="BF"/>
          <w:spacing w:val="5"/>
          <w:kern w:val="28"/>
          <w:sz w:val="24"/>
          <w:szCs w:val="24"/>
          <w:u w:val="single"/>
        </w:rPr>
        <w:t>Hlavní cíle:</w:t>
      </w:r>
    </w:p>
    <w:p w14:paraId="6E262545" w14:textId="74DECF53" w:rsidR="0059132E" w:rsidRPr="0042613F" w:rsidRDefault="0059132E" w:rsidP="0059132E">
      <w:pPr>
        <w:pStyle w:val="Odstavecseseznamem"/>
        <w:numPr>
          <w:ilvl w:val="0"/>
          <w:numId w:val="7"/>
        </w:numPr>
        <w:spacing w:before="0" w:after="160"/>
        <w:ind w:right="0"/>
        <w:rPr>
          <w:rFonts w:ascii="Times New Roman" w:hAnsi="Times New Roman" w:cs="Times New Roman"/>
          <w:sz w:val="24"/>
          <w:szCs w:val="24"/>
        </w:rPr>
      </w:pPr>
      <w:r w:rsidRPr="0042613F">
        <w:rPr>
          <w:rFonts w:ascii="Times New Roman" w:hAnsi="Times New Roman" w:cs="Times New Roman"/>
          <w:sz w:val="24"/>
          <w:szCs w:val="24"/>
        </w:rPr>
        <w:t>Podpora spolkům v jejich oblastech</w:t>
      </w:r>
      <w:r w:rsidR="008C11D1">
        <w:rPr>
          <w:rFonts w:ascii="Times New Roman" w:hAnsi="Times New Roman" w:cs="Times New Roman"/>
          <w:sz w:val="24"/>
          <w:szCs w:val="24"/>
        </w:rPr>
        <w:t xml:space="preserve"> činnosti</w:t>
      </w:r>
      <w:r w:rsidRPr="0042613F">
        <w:rPr>
          <w:rFonts w:ascii="Times New Roman" w:hAnsi="Times New Roman" w:cs="Times New Roman"/>
          <w:sz w:val="24"/>
          <w:szCs w:val="24"/>
        </w:rPr>
        <w:t xml:space="preserve"> včetně podpory zapojení do vědy, mezinárodních výměn, pořádání akcí apod.</w:t>
      </w:r>
    </w:p>
    <w:p w14:paraId="4870CB1E" w14:textId="77777777" w:rsidR="0059132E" w:rsidRPr="0042613F" w:rsidRDefault="0059132E" w:rsidP="0059132E">
      <w:pPr>
        <w:pStyle w:val="Odstavecseseznamem"/>
        <w:numPr>
          <w:ilvl w:val="0"/>
          <w:numId w:val="7"/>
        </w:numPr>
        <w:spacing w:before="0" w:after="160"/>
        <w:ind w:right="0"/>
        <w:rPr>
          <w:rFonts w:ascii="Times New Roman" w:hAnsi="Times New Roman" w:cs="Times New Roman"/>
          <w:sz w:val="24"/>
          <w:szCs w:val="24"/>
        </w:rPr>
      </w:pPr>
      <w:r w:rsidRPr="0042613F">
        <w:rPr>
          <w:rFonts w:ascii="Times New Roman" w:hAnsi="Times New Roman" w:cs="Times New Roman"/>
          <w:sz w:val="24"/>
          <w:szCs w:val="24"/>
        </w:rPr>
        <w:t>Zapojovat spolky do organizace akcí včetně plesu a podporovat spolkové studentské akce</w:t>
      </w:r>
    </w:p>
    <w:p w14:paraId="2A2D0BE7" w14:textId="4339EDCF" w:rsidR="0059132E" w:rsidRPr="0042613F" w:rsidRDefault="000C0F68" w:rsidP="0059132E">
      <w:pPr>
        <w:pStyle w:val="Odstavecseseznamem"/>
        <w:numPr>
          <w:ilvl w:val="0"/>
          <w:numId w:val="7"/>
        </w:numPr>
        <w:spacing w:before="0" w:after="160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Organizovat p</w:t>
      </w:r>
      <w:r w:rsidR="0059132E" w:rsidRPr="0042613F">
        <w:rPr>
          <w:rFonts w:ascii="Times New Roman" w:hAnsi="Times New Roman" w:cs="Times New Roman"/>
          <w:sz w:val="24"/>
          <w:szCs w:val="24"/>
        </w:rPr>
        <w:t xml:space="preserve">ravidelná setkávání a využívání spolků jako </w:t>
      </w:r>
      <w:r w:rsidR="00FA5BCD">
        <w:rPr>
          <w:rFonts w:ascii="Times New Roman" w:hAnsi="Times New Roman" w:cs="Times New Roman"/>
          <w:sz w:val="24"/>
          <w:szCs w:val="24"/>
        </w:rPr>
        <w:t xml:space="preserve">jednoho </w:t>
      </w:r>
      <w:r w:rsidR="0059132E" w:rsidRPr="0042613F">
        <w:rPr>
          <w:rFonts w:ascii="Times New Roman" w:hAnsi="Times New Roman" w:cs="Times New Roman"/>
          <w:sz w:val="24"/>
          <w:szCs w:val="24"/>
        </w:rPr>
        <w:t>z kanálů informování fakulty o studentských potřebách a možnostech vývoje fakulty</w:t>
      </w:r>
    </w:p>
    <w:p w14:paraId="1D2E53C5" w14:textId="77777777" w:rsidR="0059132E" w:rsidRPr="002E1D6E" w:rsidRDefault="0059132E" w:rsidP="0059132E"/>
    <w:p w14:paraId="15505E8C" w14:textId="77777777" w:rsidR="0059132E" w:rsidRDefault="0059132E" w:rsidP="0059132E">
      <w:pPr>
        <w:rPr>
          <w:b/>
          <w:bCs/>
        </w:rPr>
      </w:pPr>
    </w:p>
    <w:p w14:paraId="4747DA41" w14:textId="77777777" w:rsidR="0059132E" w:rsidRDefault="0059132E" w:rsidP="0059132E">
      <w:pPr>
        <w:rPr>
          <w:b/>
          <w:bCs/>
        </w:rPr>
      </w:pPr>
    </w:p>
    <w:p w14:paraId="352E3B26" w14:textId="77777777" w:rsidR="00FB4790" w:rsidRDefault="00FB4790">
      <w:pPr>
        <w:spacing w:before="0" w:after="160" w:line="259" w:lineRule="auto"/>
        <w:rPr>
          <w:rFonts w:ascii="Times New Roman" w:eastAsiaTheme="majorEastAsia" w:hAnsi="Times New Roman" w:cstheme="majorBidi"/>
          <w:b/>
          <w:color w:val="538135" w:themeColor="accent6" w:themeShade="BF"/>
          <w:spacing w:val="5"/>
          <w:kern w:val="28"/>
          <w:sz w:val="40"/>
          <w:szCs w:val="40"/>
        </w:rPr>
      </w:pPr>
      <w:r>
        <w:rPr>
          <w:color w:val="538135" w:themeColor="accent6" w:themeShade="BF"/>
        </w:rPr>
        <w:br w:type="page"/>
      </w:r>
    </w:p>
    <w:p w14:paraId="76E26FC2" w14:textId="0FC93621" w:rsidR="0059132E" w:rsidRPr="004F5511" w:rsidRDefault="0059132E" w:rsidP="004F5511">
      <w:pPr>
        <w:pStyle w:val="Nzev"/>
        <w:rPr>
          <w:color w:val="538135" w:themeColor="accent6" w:themeShade="BF"/>
        </w:rPr>
      </w:pPr>
      <w:r w:rsidRPr="004F5511">
        <w:rPr>
          <w:color w:val="538135" w:themeColor="accent6" w:themeShade="BF"/>
        </w:rPr>
        <w:lastRenderedPageBreak/>
        <w:t>VĚDA</w:t>
      </w:r>
    </w:p>
    <w:p w14:paraId="67E6514C" w14:textId="6B8474E3" w:rsidR="0059132E" w:rsidRPr="0042613F" w:rsidRDefault="0059132E" w:rsidP="00A80BC9">
      <w:pPr>
        <w:jc w:val="both"/>
        <w:rPr>
          <w:rFonts w:ascii="Times New Roman" w:hAnsi="Times New Roman" w:cs="Times New Roman"/>
          <w:sz w:val="24"/>
          <w:szCs w:val="24"/>
        </w:rPr>
      </w:pPr>
      <w:r w:rsidRPr="0042613F">
        <w:rPr>
          <w:rFonts w:ascii="Times New Roman" w:hAnsi="Times New Roman" w:cs="Times New Roman"/>
          <w:sz w:val="24"/>
          <w:szCs w:val="24"/>
        </w:rPr>
        <w:t>Věda, výzkum, inovace a jejich aplikace jsou významnou činností fakulty, v níž dosahuje výborných výsledků, i když podmínky pro její rozvoj se stávají obtížnými – vysoká kompetice v grantových soutěžích, stagnace prostředků na vědu, nároky na kvalitu publikací i související postgraduální studium.</w:t>
      </w:r>
      <w:r w:rsidR="00E56689" w:rsidRPr="0042613F">
        <w:rPr>
          <w:rFonts w:ascii="Times New Roman" w:hAnsi="Times New Roman" w:cs="Times New Roman"/>
          <w:sz w:val="24"/>
          <w:szCs w:val="24"/>
        </w:rPr>
        <w:t xml:space="preserve"> Zásadní pro rozvoj vědy na fakultě byly kromě institucionální podpory (</w:t>
      </w:r>
      <w:proofErr w:type="spellStart"/>
      <w:r w:rsidR="00E56689" w:rsidRPr="0042613F">
        <w:rPr>
          <w:rFonts w:ascii="Times New Roman" w:hAnsi="Times New Roman" w:cs="Times New Roman"/>
          <w:sz w:val="24"/>
          <w:szCs w:val="24"/>
        </w:rPr>
        <w:t>Cooperatio</w:t>
      </w:r>
      <w:proofErr w:type="spellEnd"/>
      <w:r w:rsidR="00E56689" w:rsidRPr="0042613F">
        <w:rPr>
          <w:rFonts w:ascii="Times New Roman" w:hAnsi="Times New Roman" w:cs="Times New Roman"/>
          <w:sz w:val="24"/>
          <w:szCs w:val="24"/>
        </w:rPr>
        <w:t>) a grantů též velké projekty (</w:t>
      </w:r>
      <w:proofErr w:type="spellStart"/>
      <w:r w:rsidR="00E56689" w:rsidRPr="0042613F">
        <w:rPr>
          <w:rFonts w:ascii="Times New Roman" w:hAnsi="Times New Roman" w:cs="Times New Roman"/>
          <w:sz w:val="24"/>
          <w:szCs w:val="24"/>
        </w:rPr>
        <w:t>Exceles</w:t>
      </w:r>
      <w:proofErr w:type="spellEnd"/>
      <w:r w:rsidR="00E56689" w:rsidRPr="0042613F">
        <w:rPr>
          <w:rFonts w:ascii="Times New Roman" w:hAnsi="Times New Roman" w:cs="Times New Roman"/>
          <w:sz w:val="24"/>
          <w:szCs w:val="24"/>
        </w:rPr>
        <w:t>, infrastruktury</w:t>
      </w:r>
      <w:r w:rsidR="006421BF" w:rsidRPr="0042613F">
        <w:rPr>
          <w:rFonts w:ascii="Times New Roman" w:hAnsi="Times New Roman" w:cs="Times New Roman"/>
          <w:sz w:val="24"/>
          <w:szCs w:val="24"/>
        </w:rPr>
        <w:t xml:space="preserve">), které umožnily získat i moderní vybavení v oblasti genomiky, </w:t>
      </w:r>
      <w:proofErr w:type="spellStart"/>
      <w:r w:rsidR="006421BF" w:rsidRPr="0042613F">
        <w:rPr>
          <w:rFonts w:ascii="Times New Roman" w:hAnsi="Times New Roman" w:cs="Times New Roman"/>
          <w:sz w:val="24"/>
          <w:szCs w:val="24"/>
        </w:rPr>
        <w:t>proteomiky</w:t>
      </w:r>
      <w:proofErr w:type="spellEnd"/>
      <w:r w:rsidR="006421BF" w:rsidRPr="0042613F">
        <w:rPr>
          <w:rFonts w:ascii="Times New Roman" w:hAnsi="Times New Roman" w:cs="Times New Roman"/>
          <w:sz w:val="24"/>
          <w:szCs w:val="24"/>
        </w:rPr>
        <w:t>, virologie a dalších oblastí</w:t>
      </w:r>
      <w:r w:rsidR="00FA5BCD">
        <w:rPr>
          <w:rFonts w:ascii="Times New Roman" w:hAnsi="Times New Roman" w:cs="Times New Roman"/>
          <w:sz w:val="24"/>
          <w:szCs w:val="24"/>
        </w:rPr>
        <w:t>.</w:t>
      </w:r>
    </w:p>
    <w:p w14:paraId="1AD0361B" w14:textId="77777777" w:rsidR="00313372" w:rsidRPr="00775D00" w:rsidRDefault="00313372" w:rsidP="00313372">
      <w:pPr>
        <w:rPr>
          <w:rFonts w:ascii="Times New Roman" w:eastAsiaTheme="majorEastAsia" w:hAnsi="Times New Roman" w:cstheme="majorBidi"/>
          <w:b/>
          <w:i/>
          <w:color w:val="538135" w:themeColor="accent6" w:themeShade="BF"/>
          <w:spacing w:val="5"/>
          <w:kern w:val="28"/>
        </w:rPr>
      </w:pPr>
    </w:p>
    <w:p w14:paraId="7B7DCF96" w14:textId="77777777" w:rsidR="00F03AEB" w:rsidRPr="0042613F" w:rsidRDefault="00F03AEB" w:rsidP="00F03AEB">
      <w:pPr>
        <w:jc w:val="both"/>
        <w:rPr>
          <w:rFonts w:ascii="Times New Roman" w:eastAsiaTheme="majorEastAsia" w:hAnsi="Times New Roman" w:cs="Times New Roman"/>
          <w:b/>
          <w:i/>
          <w:color w:val="538135" w:themeColor="accent6" w:themeShade="BF"/>
          <w:spacing w:val="5"/>
          <w:kern w:val="28"/>
          <w:sz w:val="24"/>
          <w:szCs w:val="24"/>
          <w:u w:val="single"/>
        </w:rPr>
      </w:pPr>
      <w:r w:rsidRPr="0042613F">
        <w:rPr>
          <w:rFonts w:ascii="Times New Roman" w:eastAsiaTheme="majorEastAsia" w:hAnsi="Times New Roman" w:cs="Times New Roman"/>
          <w:b/>
          <w:i/>
          <w:color w:val="538135" w:themeColor="accent6" w:themeShade="BF"/>
          <w:spacing w:val="5"/>
          <w:kern w:val="28"/>
          <w:sz w:val="24"/>
          <w:szCs w:val="24"/>
          <w:u w:val="single"/>
        </w:rPr>
        <w:t>Hlavní cíle:</w:t>
      </w:r>
    </w:p>
    <w:p w14:paraId="5BDDEB25" w14:textId="07D98B55" w:rsidR="00EA0FAC" w:rsidRPr="0042613F" w:rsidRDefault="00EA0FAC" w:rsidP="0059132E">
      <w:pPr>
        <w:pStyle w:val="Odstavecseseznamem"/>
        <w:numPr>
          <w:ilvl w:val="0"/>
          <w:numId w:val="7"/>
        </w:numPr>
        <w:spacing w:before="0" w:after="160"/>
        <w:ind w:right="0"/>
        <w:rPr>
          <w:rFonts w:ascii="Times New Roman" w:hAnsi="Times New Roman" w:cs="Times New Roman"/>
          <w:sz w:val="24"/>
          <w:szCs w:val="24"/>
        </w:rPr>
      </w:pPr>
      <w:r w:rsidRPr="0042613F">
        <w:rPr>
          <w:rFonts w:ascii="Times New Roman" w:hAnsi="Times New Roman" w:cs="Times New Roman"/>
          <w:sz w:val="24"/>
          <w:szCs w:val="24"/>
        </w:rPr>
        <w:t>Analyzovat zásadní vědecké vybavení na fakultě, jeho využití a s</w:t>
      </w:r>
      <w:r w:rsidR="00C36EA1" w:rsidRPr="0042613F">
        <w:rPr>
          <w:rFonts w:ascii="Times New Roman" w:hAnsi="Times New Roman" w:cs="Times New Roman"/>
          <w:sz w:val="24"/>
          <w:szCs w:val="24"/>
        </w:rPr>
        <w:t>polupráci</w:t>
      </w:r>
    </w:p>
    <w:p w14:paraId="31C1C620" w14:textId="0EB74292" w:rsidR="00C36EA1" w:rsidRPr="0042613F" w:rsidRDefault="00C36EA1" w:rsidP="0059132E">
      <w:pPr>
        <w:pStyle w:val="Odstavecseseznamem"/>
        <w:numPr>
          <w:ilvl w:val="0"/>
          <w:numId w:val="7"/>
        </w:numPr>
        <w:spacing w:before="0" w:after="160"/>
        <w:ind w:right="0"/>
        <w:rPr>
          <w:rFonts w:ascii="Times New Roman" w:hAnsi="Times New Roman" w:cs="Times New Roman"/>
          <w:sz w:val="24"/>
          <w:szCs w:val="24"/>
        </w:rPr>
      </w:pPr>
      <w:r w:rsidRPr="0042613F">
        <w:rPr>
          <w:rFonts w:ascii="Times New Roman" w:hAnsi="Times New Roman" w:cs="Times New Roman"/>
          <w:sz w:val="24"/>
          <w:szCs w:val="24"/>
        </w:rPr>
        <w:t xml:space="preserve">Plánovat investiční akce </w:t>
      </w:r>
      <w:r w:rsidR="004F63E5" w:rsidRPr="0042613F">
        <w:rPr>
          <w:rFonts w:ascii="Times New Roman" w:hAnsi="Times New Roman" w:cs="Times New Roman"/>
          <w:sz w:val="24"/>
          <w:szCs w:val="24"/>
        </w:rPr>
        <w:t>a vybavení moderními vědeckými přístroji</w:t>
      </w:r>
      <w:r w:rsidR="00B71786" w:rsidRPr="0042613F">
        <w:rPr>
          <w:rFonts w:ascii="Times New Roman" w:hAnsi="Times New Roman" w:cs="Times New Roman"/>
          <w:sz w:val="24"/>
          <w:szCs w:val="24"/>
        </w:rPr>
        <w:t xml:space="preserve"> a usilovat o získání prostředků</w:t>
      </w:r>
    </w:p>
    <w:p w14:paraId="17175655" w14:textId="73C7641D" w:rsidR="0059132E" w:rsidRPr="0042613F" w:rsidRDefault="0059132E" w:rsidP="0059132E">
      <w:pPr>
        <w:pStyle w:val="Odstavecseseznamem"/>
        <w:numPr>
          <w:ilvl w:val="0"/>
          <w:numId w:val="7"/>
        </w:numPr>
        <w:spacing w:before="0" w:after="160"/>
        <w:ind w:right="0"/>
        <w:rPr>
          <w:rFonts w:ascii="Times New Roman" w:hAnsi="Times New Roman" w:cs="Times New Roman"/>
          <w:sz w:val="24"/>
          <w:szCs w:val="24"/>
        </w:rPr>
      </w:pPr>
      <w:r w:rsidRPr="0042613F">
        <w:rPr>
          <w:rFonts w:ascii="Times New Roman" w:hAnsi="Times New Roman" w:cs="Times New Roman"/>
          <w:sz w:val="24"/>
          <w:szCs w:val="24"/>
        </w:rPr>
        <w:t xml:space="preserve">Aplikovat důraz na excelenci </w:t>
      </w:r>
      <w:r w:rsidR="00DE0680" w:rsidRPr="0042613F">
        <w:rPr>
          <w:rFonts w:ascii="Times New Roman" w:hAnsi="Times New Roman" w:cs="Times New Roman"/>
          <w:sz w:val="24"/>
          <w:szCs w:val="24"/>
        </w:rPr>
        <w:t>ve vědě, promítat j</w:t>
      </w:r>
      <w:r w:rsidR="00FA5BCD">
        <w:rPr>
          <w:rFonts w:ascii="Times New Roman" w:hAnsi="Times New Roman" w:cs="Times New Roman"/>
          <w:sz w:val="24"/>
          <w:szCs w:val="24"/>
        </w:rPr>
        <w:t>i</w:t>
      </w:r>
      <w:r w:rsidR="00DE0680" w:rsidRPr="0042613F">
        <w:rPr>
          <w:rFonts w:ascii="Times New Roman" w:hAnsi="Times New Roman" w:cs="Times New Roman"/>
          <w:sz w:val="24"/>
          <w:szCs w:val="24"/>
        </w:rPr>
        <w:t xml:space="preserve"> </w:t>
      </w:r>
      <w:r w:rsidRPr="0042613F">
        <w:rPr>
          <w:rFonts w:ascii="Times New Roman" w:hAnsi="Times New Roman" w:cs="Times New Roman"/>
          <w:sz w:val="24"/>
          <w:szCs w:val="24"/>
        </w:rPr>
        <w:t xml:space="preserve">do fakultních kritérií hodnocení vědy (výsledků </w:t>
      </w:r>
      <w:proofErr w:type="spellStart"/>
      <w:r w:rsidRPr="0042613F">
        <w:rPr>
          <w:rFonts w:ascii="Times New Roman" w:hAnsi="Times New Roman" w:cs="Times New Roman"/>
          <w:sz w:val="24"/>
          <w:szCs w:val="24"/>
        </w:rPr>
        <w:t>Cooperatio</w:t>
      </w:r>
      <w:proofErr w:type="spellEnd"/>
      <w:r w:rsidRPr="0042613F">
        <w:rPr>
          <w:rFonts w:ascii="Times New Roman" w:hAnsi="Times New Roman" w:cs="Times New Roman"/>
          <w:sz w:val="24"/>
          <w:szCs w:val="24"/>
        </w:rPr>
        <w:t>) i habilitačních/jmenovacích kritérií</w:t>
      </w:r>
    </w:p>
    <w:p w14:paraId="7557B3BF" w14:textId="77777777" w:rsidR="0059132E" w:rsidRPr="0042613F" w:rsidRDefault="0059132E" w:rsidP="0059132E">
      <w:pPr>
        <w:pStyle w:val="Odstavecseseznamem"/>
        <w:numPr>
          <w:ilvl w:val="0"/>
          <w:numId w:val="7"/>
        </w:numPr>
        <w:spacing w:before="0" w:after="160"/>
        <w:ind w:right="0"/>
        <w:rPr>
          <w:rFonts w:ascii="Times New Roman" w:hAnsi="Times New Roman" w:cs="Times New Roman"/>
          <w:sz w:val="24"/>
          <w:szCs w:val="24"/>
        </w:rPr>
      </w:pPr>
      <w:r w:rsidRPr="0042613F">
        <w:rPr>
          <w:rFonts w:ascii="Times New Roman" w:hAnsi="Times New Roman" w:cs="Times New Roman"/>
          <w:sz w:val="24"/>
          <w:szCs w:val="24"/>
        </w:rPr>
        <w:t>Usilovat o další veřejnou podporu vědy a pokračování velkých projektů (Národní plán obnovy, operační programy, vědecké infrastruktury)</w:t>
      </w:r>
    </w:p>
    <w:p w14:paraId="5370C08A" w14:textId="0BF1971B" w:rsidR="00C44E67" w:rsidRPr="0042613F" w:rsidRDefault="00C44E67" w:rsidP="00C44E67">
      <w:pPr>
        <w:pStyle w:val="Odstavecseseznamem"/>
        <w:numPr>
          <w:ilvl w:val="0"/>
          <w:numId w:val="7"/>
        </w:numPr>
        <w:spacing w:before="0" w:after="160"/>
        <w:ind w:right="0"/>
        <w:rPr>
          <w:rFonts w:ascii="Times New Roman" w:hAnsi="Times New Roman" w:cs="Times New Roman"/>
          <w:sz w:val="24"/>
          <w:szCs w:val="24"/>
        </w:rPr>
      </w:pPr>
      <w:r w:rsidRPr="0042613F">
        <w:rPr>
          <w:rFonts w:ascii="Times New Roman" w:hAnsi="Times New Roman" w:cs="Times New Roman"/>
          <w:sz w:val="24"/>
          <w:szCs w:val="24"/>
        </w:rPr>
        <w:t>Podpor</w:t>
      </w:r>
      <w:r w:rsidR="0077719E" w:rsidRPr="0042613F">
        <w:rPr>
          <w:rFonts w:ascii="Times New Roman" w:hAnsi="Times New Roman" w:cs="Times New Roman"/>
          <w:sz w:val="24"/>
          <w:szCs w:val="24"/>
        </w:rPr>
        <w:t>ovat</w:t>
      </w:r>
      <w:r w:rsidRPr="0042613F">
        <w:rPr>
          <w:rFonts w:ascii="Times New Roman" w:hAnsi="Times New Roman" w:cs="Times New Roman"/>
          <w:sz w:val="24"/>
          <w:szCs w:val="24"/>
        </w:rPr>
        <w:t xml:space="preserve"> fakultní oddělení (grantové, projektové) k usnadnění podávání a realizace grantů a projektů</w:t>
      </w:r>
    </w:p>
    <w:p w14:paraId="27974F77" w14:textId="531F97C8" w:rsidR="00C44E67" w:rsidRPr="0042613F" w:rsidRDefault="00C44E67" w:rsidP="00C44E67">
      <w:pPr>
        <w:pStyle w:val="Odstavecseseznamem"/>
        <w:numPr>
          <w:ilvl w:val="0"/>
          <w:numId w:val="7"/>
        </w:numPr>
        <w:spacing w:before="0" w:after="160"/>
        <w:ind w:right="0"/>
        <w:rPr>
          <w:rFonts w:ascii="Times New Roman" w:hAnsi="Times New Roman" w:cs="Times New Roman"/>
          <w:sz w:val="24"/>
          <w:szCs w:val="24"/>
        </w:rPr>
      </w:pPr>
      <w:r w:rsidRPr="0042613F">
        <w:rPr>
          <w:rFonts w:ascii="Times New Roman" w:hAnsi="Times New Roman" w:cs="Times New Roman"/>
          <w:sz w:val="24"/>
          <w:szCs w:val="24"/>
        </w:rPr>
        <w:t>Vytvoř</w:t>
      </w:r>
      <w:r w:rsidR="008C11D1">
        <w:rPr>
          <w:rFonts w:ascii="Times New Roman" w:hAnsi="Times New Roman" w:cs="Times New Roman"/>
          <w:sz w:val="24"/>
          <w:szCs w:val="24"/>
        </w:rPr>
        <w:t>it</w:t>
      </w:r>
      <w:r w:rsidRPr="0042613F">
        <w:rPr>
          <w:rFonts w:ascii="Times New Roman" w:hAnsi="Times New Roman" w:cs="Times New Roman"/>
          <w:sz w:val="24"/>
          <w:szCs w:val="24"/>
        </w:rPr>
        <w:t xml:space="preserve"> speciální podpor</w:t>
      </w:r>
      <w:r w:rsidR="008C11D1">
        <w:rPr>
          <w:rFonts w:ascii="Times New Roman" w:hAnsi="Times New Roman" w:cs="Times New Roman"/>
          <w:sz w:val="24"/>
          <w:szCs w:val="24"/>
        </w:rPr>
        <w:t>u</w:t>
      </w:r>
      <w:r w:rsidRPr="0042613F">
        <w:rPr>
          <w:rFonts w:ascii="Times New Roman" w:hAnsi="Times New Roman" w:cs="Times New Roman"/>
          <w:sz w:val="24"/>
          <w:szCs w:val="24"/>
        </w:rPr>
        <w:t xml:space="preserve"> pro vyhledávání a podávání evropských projektů</w:t>
      </w:r>
    </w:p>
    <w:p w14:paraId="72D06032" w14:textId="77777777" w:rsidR="00C44E67" w:rsidRPr="0042613F" w:rsidRDefault="00C44E67" w:rsidP="00C44E67">
      <w:pPr>
        <w:pStyle w:val="Odstavecseseznamem"/>
        <w:numPr>
          <w:ilvl w:val="0"/>
          <w:numId w:val="7"/>
        </w:numPr>
        <w:spacing w:before="0" w:after="160"/>
        <w:ind w:right="0"/>
        <w:rPr>
          <w:rFonts w:ascii="Times New Roman" w:hAnsi="Times New Roman" w:cs="Times New Roman"/>
          <w:sz w:val="24"/>
          <w:szCs w:val="24"/>
        </w:rPr>
      </w:pPr>
      <w:r w:rsidRPr="0042613F">
        <w:rPr>
          <w:rFonts w:ascii="Times New Roman" w:hAnsi="Times New Roman" w:cs="Times New Roman"/>
          <w:sz w:val="24"/>
          <w:szCs w:val="24"/>
        </w:rPr>
        <w:t>Pokračovat ve vracení části režií z grantů jako podporu podávání grantů za fakultu</w:t>
      </w:r>
    </w:p>
    <w:p w14:paraId="3F074172" w14:textId="77B41588" w:rsidR="00C44E67" w:rsidRPr="0042613F" w:rsidRDefault="00C44E67" w:rsidP="00C44E67">
      <w:pPr>
        <w:pStyle w:val="Odstavecseseznamem"/>
        <w:numPr>
          <w:ilvl w:val="0"/>
          <w:numId w:val="7"/>
        </w:numPr>
        <w:spacing w:before="0" w:after="160"/>
        <w:ind w:right="0"/>
        <w:rPr>
          <w:rFonts w:ascii="Times New Roman" w:hAnsi="Times New Roman" w:cs="Times New Roman"/>
          <w:sz w:val="24"/>
          <w:szCs w:val="24"/>
        </w:rPr>
      </w:pPr>
      <w:r w:rsidRPr="0042613F">
        <w:rPr>
          <w:rFonts w:ascii="Times New Roman" w:hAnsi="Times New Roman" w:cs="Times New Roman"/>
          <w:sz w:val="24"/>
          <w:szCs w:val="24"/>
        </w:rPr>
        <w:t>Podpor</w:t>
      </w:r>
      <w:r w:rsidR="00714E0B" w:rsidRPr="0042613F">
        <w:rPr>
          <w:rFonts w:ascii="Times New Roman" w:hAnsi="Times New Roman" w:cs="Times New Roman"/>
          <w:sz w:val="24"/>
          <w:szCs w:val="24"/>
        </w:rPr>
        <w:t>ovat</w:t>
      </w:r>
      <w:r w:rsidRPr="0042613F">
        <w:rPr>
          <w:rFonts w:ascii="Times New Roman" w:hAnsi="Times New Roman" w:cs="Times New Roman"/>
          <w:sz w:val="24"/>
          <w:szCs w:val="24"/>
        </w:rPr>
        <w:t xml:space="preserve"> nov</w:t>
      </w:r>
      <w:r w:rsidR="00714E0B" w:rsidRPr="0042613F">
        <w:rPr>
          <w:rFonts w:ascii="Times New Roman" w:hAnsi="Times New Roman" w:cs="Times New Roman"/>
          <w:sz w:val="24"/>
          <w:szCs w:val="24"/>
        </w:rPr>
        <w:t xml:space="preserve">é </w:t>
      </w:r>
      <w:r w:rsidRPr="0042613F">
        <w:rPr>
          <w:rFonts w:ascii="Times New Roman" w:hAnsi="Times New Roman" w:cs="Times New Roman"/>
          <w:sz w:val="24"/>
          <w:szCs w:val="24"/>
        </w:rPr>
        <w:t>vědeck</w:t>
      </w:r>
      <w:r w:rsidR="00714E0B" w:rsidRPr="0042613F">
        <w:rPr>
          <w:rFonts w:ascii="Times New Roman" w:hAnsi="Times New Roman" w:cs="Times New Roman"/>
          <w:sz w:val="24"/>
          <w:szCs w:val="24"/>
        </w:rPr>
        <w:t>é</w:t>
      </w:r>
      <w:r w:rsidRPr="0042613F">
        <w:rPr>
          <w:rFonts w:ascii="Times New Roman" w:hAnsi="Times New Roman" w:cs="Times New Roman"/>
          <w:sz w:val="24"/>
          <w:szCs w:val="24"/>
        </w:rPr>
        <w:t xml:space="preserve"> skupin</w:t>
      </w:r>
      <w:r w:rsidR="00714E0B" w:rsidRPr="0042613F">
        <w:rPr>
          <w:rFonts w:ascii="Times New Roman" w:hAnsi="Times New Roman" w:cs="Times New Roman"/>
          <w:sz w:val="24"/>
          <w:szCs w:val="24"/>
        </w:rPr>
        <w:t>y</w:t>
      </w:r>
      <w:r w:rsidRPr="0042613F">
        <w:rPr>
          <w:rFonts w:ascii="Times New Roman" w:hAnsi="Times New Roman" w:cs="Times New Roman"/>
          <w:sz w:val="24"/>
          <w:szCs w:val="24"/>
        </w:rPr>
        <w:t>, popř. vědc</w:t>
      </w:r>
      <w:r w:rsidR="00714E0B" w:rsidRPr="0042613F">
        <w:rPr>
          <w:rFonts w:ascii="Times New Roman" w:hAnsi="Times New Roman" w:cs="Times New Roman"/>
          <w:sz w:val="24"/>
          <w:szCs w:val="24"/>
        </w:rPr>
        <w:t>e</w:t>
      </w:r>
      <w:r w:rsidRPr="0042613F">
        <w:rPr>
          <w:rFonts w:ascii="Times New Roman" w:hAnsi="Times New Roman" w:cs="Times New Roman"/>
          <w:sz w:val="24"/>
          <w:szCs w:val="24"/>
        </w:rPr>
        <w:t xml:space="preserve"> přicházející ze zahraničí – prostory, logistika…</w:t>
      </w:r>
    </w:p>
    <w:p w14:paraId="4097A16B" w14:textId="12DCA727" w:rsidR="0059132E" w:rsidRPr="0042613F" w:rsidRDefault="0059132E" w:rsidP="0059132E">
      <w:pPr>
        <w:pStyle w:val="Odstavecseseznamem"/>
        <w:numPr>
          <w:ilvl w:val="0"/>
          <w:numId w:val="7"/>
        </w:numPr>
        <w:spacing w:before="0" w:after="160"/>
        <w:ind w:right="0"/>
        <w:rPr>
          <w:rFonts w:ascii="Times New Roman" w:hAnsi="Times New Roman" w:cs="Times New Roman"/>
          <w:sz w:val="24"/>
          <w:szCs w:val="24"/>
        </w:rPr>
      </w:pPr>
      <w:r w:rsidRPr="0042613F">
        <w:rPr>
          <w:rFonts w:ascii="Times New Roman" w:hAnsi="Times New Roman" w:cs="Times New Roman"/>
          <w:sz w:val="24"/>
          <w:szCs w:val="24"/>
        </w:rPr>
        <w:t>Podporovat možnosti získ</w:t>
      </w:r>
      <w:r w:rsidR="006B0BD3" w:rsidRPr="0042613F">
        <w:rPr>
          <w:rFonts w:ascii="Times New Roman" w:hAnsi="Times New Roman" w:cs="Times New Roman"/>
          <w:sz w:val="24"/>
          <w:szCs w:val="24"/>
        </w:rPr>
        <w:t>áv</w:t>
      </w:r>
      <w:r w:rsidRPr="0042613F">
        <w:rPr>
          <w:rFonts w:ascii="Times New Roman" w:hAnsi="Times New Roman" w:cs="Times New Roman"/>
          <w:sz w:val="24"/>
          <w:szCs w:val="24"/>
        </w:rPr>
        <w:t>at prostředky na výzkum z neveřejných zdrojů</w:t>
      </w:r>
    </w:p>
    <w:p w14:paraId="1418699B" w14:textId="77777777" w:rsidR="0059132E" w:rsidRPr="0042613F" w:rsidRDefault="0059132E" w:rsidP="0059132E">
      <w:pPr>
        <w:pStyle w:val="Odstavecseseznamem"/>
        <w:numPr>
          <w:ilvl w:val="0"/>
          <w:numId w:val="7"/>
        </w:numPr>
        <w:spacing w:before="0" w:after="160"/>
        <w:ind w:right="0"/>
        <w:rPr>
          <w:rFonts w:ascii="Times New Roman" w:hAnsi="Times New Roman" w:cs="Times New Roman"/>
          <w:sz w:val="24"/>
          <w:szCs w:val="24"/>
        </w:rPr>
      </w:pPr>
      <w:r w:rsidRPr="0042613F">
        <w:rPr>
          <w:rFonts w:ascii="Times New Roman" w:hAnsi="Times New Roman" w:cs="Times New Roman"/>
          <w:sz w:val="24"/>
          <w:szCs w:val="24"/>
        </w:rPr>
        <w:t>Posilovat spolupráci s nemocnicemi a usnadnit podávání společných grantů, podporovat vědeckou spolupráci a translační výzkum</w:t>
      </w:r>
    </w:p>
    <w:p w14:paraId="079809B9" w14:textId="02BBAFB0" w:rsidR="0059132E" w:rsidRPr="0042613F" w:rsidRDefault="0059132E" w:rsidP="0059132E">
      <w:pPr>
        <w:pStyle w:val="Odstavecseseznamem"/>
        <w:numPr>
          <w:ilvl w:val="0"/>
          <w:numId w:val="7"/>
        </w:numPr>
        <w:spacing w:before="0" w:after="160"/>
        <w:ind w:right="0"/>
        <w:rPr>
          <w:rFonts w:ascii="Times New Roman" w:hAnsi="Times New Roman" w:cs="Times New Roman"/>
          <w:sz w:val="24"/>
          <w:szCs w:val="24"/>
        </w:rPr>
      </w:pPr>
      <w:r w:rsidRPr="0042613F">
        <w:rPr>
          <w:rFonts w:ascii="Times New Roman" w:hAnsi="Times New Roman" w:cs="Times New Roman"/>
          <w:sz w:val="24"/>
          <w:szCs w:val="24"/>
        </w:rPr>
        <w:t>Spolupr</w:t>
      </w:r>
      <w:r w:rsidR="00E50204" w:rsidRPr="0042613F">
        <w:rPr>
          <w:rFonts w:ascii="Times New Roman" w:hAnsi="Times New Roman" w:cs="Times New Roman"/>
          <w:sz w:val="24"/>
          <w:szCs w:val="24"/>
        </w:rPr>
        <w:t xml:space="preserve">acovat </w:t>
      </w:r>
      <w:r w:rsidRPr="0042613F">
        <w:rPr>
          <w:rFonts w:ascii="Times New Roman" w:hAnsi="Times New Roman" w:cs="Times New Roman"/>
          <w:sz w:val="24"/>
          <w:szCs w:val="24"/>
        </w:rPr>
        <w:t>s neakademickými institucemi a komerčními subjekty</w:t>
      </w:r>
    </w:p>
    <w:p w14:paraId="6EB9AA56" w14:textId="279B24B5" w:rsidR="0059132E" w:rsidRPr="0042613F" w:rsidRDefault="0059132E" w:rsidP="0059132E">
      <w:pPr>
        <w:pStyle w:val="Odstavecseseznamem"/>
        <w:numPr>
          <w:ilvl w:val="0"/>
          <w:numId w:val="7"/>
        </w:numPr>
        <w:spacing w:before="0" w:after="160"/>
        <w:ind w:right="0"/>
        <w:rPr>
          <w:rFonts w:ascii="Times New Roman" w:hAnsi="Times New Roman" w:cs="Times New Roman"/>
          <w:sz w:val="24"/>
          <w:szCs w:val="24"/>
        </w:rPr>
      </w:pPr>
      <w:r w:rsidRPr="0042613F">
        <w:rPr>
          <w:rFonts w:ascii="Times New Roman" w:hAnsi="Times New Roman" w:cs="Times New Roman"/>
          <w:sz w:val="24"/>
          <w:szCs w:val="24"/>
        </w:rPr>
        <w:t>Podpor</w:t>
      </w:r>
      <w:r w:rsidR="00E50204" w:rsidRPr="0042613F">
        <w:rPr>
          <w:rFonts w:ascii="Times New Roman" w:hAnsi="Times New Roman" w:cs="Times New Roman"/>
          <w:sz w:val="24"/>
          <w:szCs w:val="24"/>
        </w:rPr>
        <w:t>ovat</w:t>
      </w:r>
      <w:r w:rsidRPr="0042613F">
        <w:rPr>
          <w:rFonts w:ascii="Times New Roman" w:hAnsi="Times New Roman" w:cs="Times New Roman"/>
          <w:sz w:val="24"/>
          <w:szCs w:val="24"/>
        </w:rPr>
        <w:t xml:space="preserve"> transfer a komercializaci</w:t>
      </w:r>
      <w:r w:rsidR="00ED5E91" w:rsidRPr="0042613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C8A4EB" w14:textId="09E7FD67" w:rsidR="0059132E" w:rsidRPr="0042613F" w:rsidRDefault="0059132E" w:rsidP="0059132E">
      <w:pPr>
        <w:pStyle w:val="Odstavecseseznamem"/>
        <w:numPr>
          <w:ilvl w:val="0"/>
          <w:numId w:val="7"/>
        </w:numPr>
        <w:spacing w:before="0" w:after="160"/>
        <w:ind w:right="0"/>
        <w:rPr>
          <w:rFonts w:ascii="Times New Roman" w:hAnsi="Times New Roman" w:cs="Times New Roman"/>
          <w:sz w:val="24"/>
          <w:szCs w:val="24"/>
        </w:rPr>
      </w:pPr>
      <w:r w:rsidRPr="0042613F">
        <w:rPr>
          <w:rFonts w:ascii="Times New Roman" w:hAnsi="Times New Roman" w:cs="Times New Roman"/>
          <w:sz w:val="24"/>
          <w:szCs w:val="24"/>
        </w:rPr>
        <w:t>Vyhodno</w:t>
      </w:r>
      <w:r w:rsidR="006169EC" w:rsidRPr="0042613F">
        <w:rPr>
          <w:rFonts w:ascii="Times New Roman" w:hAnsi="Times New Roman" w:cs="Times New Roman"/>
          <w:sz w:val="24"/>
          <w:szCs w:val="24"/>
        </w:rPr>
        <w:t>tit</w:t>
      </w:r>
      <w:r w:rsidRPr="0042613F">
        <w:rPr>
          <w:rFonts w:ascii="Times New Roman" w:hAnsi="Times New Roman" w:cs="Times New Roman"/>
          <w:sz w:val="24"/>
          <w:szCs w:val="24"/>
        </w:rPr>
        <w:t xml:space="preserve"> </w:t>
      </w:r>
      <w:r w:rsidR="006169EC" w:rsidRPr="0042613F">
        <w:rPr>
          <w:rFonts w:ascii="Times New Roman" w:hAnsi="Times New Roman" w:cs="Times New Roman"/>
          <w:sz w:val="24"/>
          <w:szCs w:val="24"/>
        </w:rPr>
        <w:t>činnost</w:t>
      </w:r>
      <w:r w:rsidRPr="004261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613F">
        <w:rPr>
          <w:rFonts w:ascii="Times New Roman" w:hAnsi="Times New Roman" w:cs="Times New Roman"/>
          <w:sz w:val="24"/>
          <w:szCs w:val="24"/>
        </w:rPr>
        <w:t>Biocevu</w:t>
      </w:r>
      <w:proofErr w:type="spellEnd"/>
    </w:p>
    <w:p w14:paraId="236BB8FE" w14:textId="524AB66B" w:rsidR="0059132E" w:rsidRPr="0042613F" w:rsidRDefault="0059132E" w:rsidP="0059132E">
      <w:pPr>
        <w:pStyle w:val="Odstavecseseznamem"/>
        <w:numPr>
          <w:ilvl w:val="0"/>
          <w:numId w:val="7"/>
        </w:numPr>
        <w:spacing w:before="0" w:after="160"/>
        <w:ind w:right="0"/>
        <w:rPr>
          <w:rFonts w:ascii="Times New Roman" w:hAnsi="Times New Roman" w:cs="Times New Roman"/>
          <w:sz w:val="24"/>
          <w:szCs w:val="24"/>
        </w:rPr>
      </w:pPr>
      <w:r w:rsidRPr="0042613F">
        <w:rPr>
          <w:rFonts w:ascii="Times New Roman" w:hAnsi="Times New Roman" w:cs="Times New Roman"/>
          <w:sz w:val="24"/>
          <w:szCs w:val="24"/>
        </w:rPr>
        <w:t>Př</w:t>
      </w:r>
      <w:r w:rsidR="006169EC" w:rsidRPr="0042613F">
        <w:rPr>
          <w:rFonts w:ascii="Times New Roman" w:hAnsi="Times New Roman" w:cs="Times New Roman"/>
          <w:sz w:val="24"/>
          <w:szCs w:val="24"/>
        </w:rPr>
        <w:t>i</w:t>
      </w:r>
      <w:r w:rsidRPr="0042613F">
        <w:rPr>
          <w:rFonts w:ascii="Times New Roman" w:hAnsi="Times New Roman" w:cs="Times New Roman"/>
          <w:sz w:val="24"/>
          <w:szCs w:val="24"/>
        </w:rPr>
        <w:t>prav</w:t>
      </w:r>
      <w:r w:rsidR="006169EC" w:rsidRPr="0042613F">
        <w:rPr>
          <w:rFonts w:ascii="Times New Roman" w:hAnsi="Times New Roman" w:cs="Times New Roman"/>
          <w:sz w:val="24"/>
          <w:szCs w:val="24"/>
        </w:rPr>
        <w:t>it vědeckou</w:t>
      </w:r>
      <w:r w:rsidRPr="0042613F">
        <w:rPr>
          <w:rFonts w:ascii="Times New Roman" w:hAnsi="Times New Roman" w:cs="Times New Roman"/>
          <w:sz w:val="24"/>
          <w:szCs w:val="24"/>
        </w:rPr>
        <w:t xml:space="preserve"> koncepc</w:t>
      </w:r>
      <w:r w:rsidR="006169EC" w:rsidRPr="0042613F">
        <w:rPr>
          <w:rFonts w:ascii="Times New Roman" w:hAnsi="Times New Roman" w:cs="Times New Roman"/>
          <w:sz w:val="24"/>
          <w:szCs w:val="24"/>
        </w:rPr>
        <w:t>i</w:t>
      </w:r>
      <w:r w:rsidRPr="0042613F">
        <w:rPr>
          <w:rFonts w:ascii="Times New Roman" w:hAnsi="Times New Roman" w:cs="Times New Roman"/>
          <w:sz w:val="24"/>
          <w:szCs w:val="24"/>
        </w:rPr>
        <w:t xml:space="preserve"> Kampusu Albertov</w:t>
      </w:r>
    </w:p>
    <w:p w14:paraId="76A4B825" w14:textId="77777777" w:rsidR="0059132E" w:rsidRPr="0042613F" w:rsidRDefault="0059132E" w:rsidP="0059132E">
      <w:pPr>
        <w:pStyle w:val="Odstavecseseznamem"/>
        <w:numPr>
          <w:ilvl w:val="0"/>
          <w:numId w:val="7"/>
        </w:numPr>
        <w:spacing w:before="0" w:after="160"/>
        <w:ind w:right="0"/>
        <w:rPr>
          <w:rFonts w:ascii="Times New Roman" w:hAnsi="Times New Roman" w:cs="Times New Roman"/>
          <w:sz w:val="24"/>
          <w:szCs w:val="24"/>
        </w:rPr>
      </w:pPr>
      <w:r w:rsidRPr="0042613F">
        <w:rPr>
          <w:rFonts w:ascii="Times New Roman" w:hAnsi="Times New Roman" w:cs="Times New Roman"/>
          <w:sz w:val="24"/>
          <w:szCs w:val="24"/>
        </w:rPr>
        <w:t>V univerzitním hodnocení vědy diskutovat s rektorátem o jeho parametrech, v rámci fakultního hodnocení podporovat excelenci, produkci vlastních vědeckých výsledků</w:t>
      </w:r>
    </w:p>
    <w:p w14:paraId="28395569" w14:textId="59E5F819" w:rsidR="0059132E" w:rsidRPr="0042613F" w:rsidRDefault="0059132E" w:rsidP="0059132E">
      <w:pPr>
        <w:pStyle w:val="Odstavecseseznamem"/>
        <w:numPr>
          <w:ilvl w:val="0"/>
          <w:numId w:val="7"/>
        </w:numPr>
        <w:spacing w:before="0" w:after="160"/>
        <w:ind w:right="0"/>
        <w:rPr>
          <w:rFonts w:ascii="Times New Roman" w:hAnsi="Times New Roman" w:cs="Times New Roman"/>
          <w:sz w:val="24"/>
          <w:szCs w:val="24"/>
        </w:rPr>
      </w:pPr>
      <w:r w:rsidRPr="0042613F">
        <w:rPr>
          <w:rFonts w:ascii="Times New Roman" w:hAnsi="Times New Roman" w:cs="Times New Roman"/>
          <w:sz w:val="24"/>
          <w:szCs w:val="24"/>
        </w:rPr>
        <w:t>Podpor</w:t>
      </w:r>
      <w:r w:rsidR="000F5222" w:rsidRPr="0042613F">
        <w:rPr>
          <w:rFonts w:ascii="Times New Roman" w:hAnsi="Times New Roman" w:cs="Times New Roman"/>
          <w:sz w:val="24"/>
          <w:szCs w:val="24"/>
        </w:rPr>
        <w:t xml:space="preserve">ovat </w:t>
      </w:r>
      <w:r w:rsidRPr="0042613F">
        <w:rPr>
          <w:rFonts w:ascii="Times New Roman" w:hAnsi="Times New Roman" w:cs="Times New Roman"/>
          <w:sz w:val="24"/>
          <w:szCs w:val="24"/>
        </w:rPr>
        <w:t>věd</w:t>
      </w:r>
      <w:r w:rsidR="000F5222" w:rsidRPr="0042613F">
        <w:rPr>
          <w:rFonts w:ascii="Times New Roman" w:hAnsi="Times New Roman" w:cs="Times New Roman"/>
          <w:sz w:val="24"/>
          <w:szCs w:val="24"/>
        </w:rPr>
        <w:t>u</w:t>
      </w:r>
      <w:r w:rsidRPr="0042613F">
        <w:rPr>
          <w:rFonts w:ascii="Times New Roman" w:hAnsi="Times New Roman" w:cs="Times New Roman"/>
          <w:sz w:val="24"/>
          <w:szCs w:val="24"/>
        </w:rPr>
        <w:t xml:space="preserve"> u studentů</w:t>
      </w:r>
    </w:p>
    <w:p w14:paraId="3A8E5B43" w14:textId="0C6C2F7A" w:rsidR="0059132E" w:rsidRPr="0042613F" w:rsidRDefault="0059132E" w:rsidP="0059132E">
      <w:pPr>
        <w:pStyle w:val="Odstavecseseznamem"/>
        <w:numPr>
          <w:ilvl w:val="0"/>
          <w:numId w:val="7"/>
        </w:numPr>
        <w:spacing w:before="0" w:after="160"/>
        <w:ind w:right="0"/>
        <w:rPr>
          <w:rFonts w:ascii="Times New Roman" w:hAnsi="Times New Roman" w:cs="Times New Roman"/>
          <w:sz w:val="24"/>
          <w:szCs w:val="24"/>
        </w:rPr>
      </w:pPr>
      <w:r w:rsidRPr="0042613F">
        <w:rPr>
          <w:rFonts w:ascii="Times New Roman" w:hAnsi="Times New Roman" w:cs="Times New Roman"/>
          <w:sz w:val="24"/>
          <w:szCs w:val="24"/>
        </w:rPr>
        <w:t>Propag</w:t>
      </w:r>
      <w:r w:rsidR="000F5222" w:rsidRPr="0042613F">
        <w:rPr>
          <w:rFonts w:ascii="Times New Roman" w:hAnsi="Times New Roman" w:cs="Times New Roman"/>
          <w:sz w:val="24"/>
          <w:szCs w:val="24"/>
        </w:rPr>
        <w:t>ovat</w:t>
      </w:r>
      <w:r w:rsidRPr="0042613F">
        <w:rPr>
          <w:rFonts w:ascii="Times New Roman" w:hAnsi="Times New Roman" w:cs="Times New Roman"/>
          <w:sz w:val="24"/>
          <w:szCs w:val="24"/>
        </w:rPr>
        <w:t xml:space="preserve"> vědeck</w:t>
      </w:r>
      <w:r w:rsidR="008E1E85" w:rsidRPr="0042613F">
        <w:rPr>
          <w:rFonts w:ascii="Times New Roman" w:hAnsi="Times New Roman" w:cs="Times New Roman"/>
          <w:sz w:val="24"/>
          <w:szCs w:val="24"/>
        </w:rPr>
        <w:t>é</w:t>
      </w:r>
      <w:r w:rsidRPr="0042613F">
        <w:rPr>
          <w:rFonts w:ascii="Times New Roman" w:hAnsi="Times New Roman" w:cs="Times New Roman"/>
          <w:sz w:val="24"/>
          <w:szCs w:val="24"/>
        </w:rPr>
        <w:t xml:space="preserve"> výsledk</w:t>
      </w:r>
      <w:r w:rsidR="008E1E85" w:rsidRPr="0042613F">
        <w:rPr>
          <w:rFonts w:ascii="Times New Roman" w:hAnsi="Times New Roman" w:cs="Times New Roman"/>
          <w:sz w:val="24"/>
          <w:szCs w:val="24"/>
        </w:rPr>
        <w:t>y</w:t>
      </w:r>
      <w:r w:rsidR="00386351" w:rsidRPr="0042613F">
        <w:rPr>
          <w:rFonts w:ascii="Times New Roman" w:hAnsi="Times New Roman" w:cs="Times New Roman"/>
          <w:sz w:val="24"/>
          <w:szCs w:val="24"/>
        </w:rPr>
        <w:t>, upozorňovat na význam vědy pro celou zemi</w:t>
      </w:r>
    </w:p>
    <w:p w14:paraId="28BCF0E8" w14:textId="1015D40C" w:rsidR="00386351" w:rsidRPr="0042613F" w:rsidRDefault="00386351" w:rsidP="0059132E">
      <w:pPr>
        <w:pStyle w:val="Odstavecseseznamem"/>
        <w:numPr>
          <w:ilvl w:val="0"/>
          <w:numId w:val="7"/>
        </w:numPr>
        <w:spacing w:before="0" w:after="160"/>
        <w:ind w:right="0"/>
        <w:rPr>
          <w:rFonts w:ascii="Times New Roman" w:hAnsi="Times New Roman" w:cs="Times New Roman"/>
          <w:sz w:val="24"/>
          <w:szCs w:val="24"/>
        </w:rPr>
      </w:pPr>
      <w:r w:rsidRPr="0042613F">
        <w:rPr>
          <w:rFonts w:ascii="Times New Roman" w:hAnsi="Times New Roman" w:cs="Times New Roman"/>
          <w:sz w:val="24"/>
          <w:szCs w:val="24"/>
        </w:rPr>
        <w:t xml:space="preserve">Podílet se na vědeckých akcích pro širokou veřejnost a </w:t>
      </w:r>
      <w:r w:rsidR="00E2371B" w:rsidRPr="0042613F">
        <w:rPr>
          <w:rFonts w:ascii="Times New Roman" w:hAnsi="Times New Roman" w:cs="Times New Roman"/>
          <w:sz w:val="24"/>
          <w:szCs w:val="24"/>
        </w:rPr>
        <w:t>zájemce o vědu/studium</w:t>
      </w:r>
    </w:p>
    <w:p w14:paraId="4DC6F930" w14:textId="68F71414" w:rsidR="0059132E" w:rsidRDefault="0059132E" w:rsidP="0059132E">
      <w:pPr>
        <w:rPr>
          <w:b/>
          <w:bCs/>
        </w:rPr>
      </w:pPr>
    </w:p>
    <w:p w14:paraId="4041B5E3" w14:textId="77777777" w:rsidR="002D0457" w:rsidRDefault="002D0457" w:rsidP="0059132E">
      <w:pPr>
        <w:rPr>
          <w:b/>
          <w:bCs/>
        </w:rPr>
      </w:pPr>
    </w:p>
    <w:p w14:paraId="1C1F2CDC" w14:textId="77777777" w:rsidR="00775D00" w:rsidRPr="003F2518" w:rsidRDefault="00775D00" w:rsidP="0059132E">
      <w:pPr>
        <w:rPr>
          <w:b/>
          <w:bCs/>
        </w:rPr>
      </w:pPr>
    </w:p>
    <w:p w14:paraId="65528380" w14:textId="2D660176" w:rsidR="0059132E" w:rsidRPr="007F202B" w:rsidRDefault="0059132E" w:rsidP="0059132E">
      <w:pPr>
        <w:rPr>
          <w:rFonts w:ascii="Times New Roman" w:eastAsiaTheme="majorEastAsia" w:hAnsi="Times New Roman" w:cstheme="majorBidi"/>
          <w:b/>
          <w:color w:val="538135" w:themeColor="accent6" w:themeShade="BF"/>
          <w:spacing w:val="5"/>
          <w:kern w:val="28"/>
          <w:sz w:val="32"/>
          <w:szCs w:val="32"/>
        </w:rPr>
      </w:pPr>
      <w:r w:rsidRPr="007F202B">
        <w:rPr>
          <w:rFonts w:ascii="Times New Roman" w:eastAsiaTheme="majorEastAsia" w:hAnsi="Times New Roman" w:cstheme="majorBidi"/>
          <w:b/>
          <w:color w:val="538135" w:themeColor="accent6" w:themeShade="BF"/>
          <w:spacing w:val="5"/>
          <w:kern w:val="28"/>
          <w:sz w:val="32"/>
          <w:szCs w:val="32"/>
        </w:rPr>
        <w:t>Transfer a komercializace vědeckých výsledků</w:t>
      </w:r>
    </w:p>
    <w:p w14:paraId="298BA6E9" w14:textId="1DB5E117" w:rsidR="0059132E" w:rsidRPr="0042613F" w:rsidRDefault="0059132E" w:rsidP="007F202B">
      <w:pPr>
        <w:jc w:val="both"/>
        <w:rPr>
          <w:rFonts w:ascii="Times New Roman" w:hAnsi="Times New Roman" w:cs="Times New Roman"/>
          <w:sz w:val="24"/>
          <w:szCs w:val="24"/>
        </w:rPr>
      </w:pPr>
      <w:r w:rsidRPr="0042613F">
        <w:rPr>
          <w:rFonts w:ascii="Times New Roman" w:hAnsi="Times New Roman" w:cs="Times New Roman"/>
          <w:sz w:val="24"/>
          <w:szCs w:val="24"/>
        </w:rPr>
        <w:t xml:space="preserve">Transfer a komercializace objevů jsou důležitou a rozvíjející se součástí vědy na vysokých školách. Univerzity zřizují oddělení, popř. firmy na komercializaci. Naše fakulta má pověřence pro transfer, patentovou komisi. </w:t>
      </w:r>
      <w:r w:rsidR="00D058C5" w:rsidRPr="0042613F">
        <w:rPr>
          <w:rFonts w:ascii="Times New Roman" w:hAnsi="Times New Roman" w:cs="Times New Roman"/>
          <w:sz w:val="24"/>
          <w:szCs w:val="24"/>
        </w:rPr>
        <w:t>V</w:t>
      </w:r>
      <w:r w:rsidRPr="0042613F">
        <w:rPr>
          <w:rFonts w:ascii="Times New Roman" w:hAnsi="Times New Roman" w:cs="Times New Roman"/>
          <w:sz w:val="24"/>
          <w:szCs w:val="24"/>
        </w:rPr>
        <w:t xml:space="preserve"> posledních letech </w:t>
      </w:r>
      <w:r w:rsidR="00D058C5" w:rsidRPr="0042613F">
        <w:rPr>
          <w:rFonts w:ascii="Times New Roman" w:hAnsi="Times New Roman" w:cs="Times New Roman"/>
          <w:sz w:val="24"/>
          <w:szCs w:val="24"/>
        </w:rPr>
        <w:t xml:space="preserve">jsme </w:t>
      </w:r>
      <w:r w:rsidRPr="0042613F">
        <w:rPr>
          <w:rFonts w:ascii="Times New Roman" w:hAnsi="Times New Roman" w:cs="Times New Roman"/>
          <w:sz w:val="24"/>
          <w:szCs w:val="24"/>
        </w:rPr>
        <w:t>dosáhl</w:t>
      </w:r>
      <w:r w:rsidR="00D058C5" w:rsidRPr="0042613F">
        <w:rPr>
          <w:rFonts w:ascii="Times New Roman" w:hAnsi="Times New Roman" w:cs="Times New Roman"/>
          <w:sz w:val="24"/>
          <w:szCs w:val="24"/>
        </w:rPr>
        <w:t>i</w:t>
      </w:r>
      <w:r w:rsidRPr="0042613F">
        <w:rPr>
          <w:rFonts w:ascii="Times New Roman" w:hAnsi="Times New Roman" w:cs="Times New Roman"/>
          <w:sz w:val="24"/>
          <w:szCs w:val="24"/>
        </w:rPr>
        <w:t xml:space="preserve"> několika úspěchů</w:t>
      </w:r>
      <w:r w:rsidR="00783204" w:rsidRPr="0042613F">
        <w:rPr>
          <w:rFonts w:ascii="Times New Roman" w:hAnsi="Times New Roman" w:cs="Times New Roman"/>
          <w:sz w:val="24"/>
          <w:szCs w:val="24"/>
        </w:rPr>
        <w:t xml:space="preserve"> v komercializaci</w:t>
      </w:r>
      <w:r w:rsidRPr="0042613F">
        <w:rPr>
          <w:rFonts w:ascii="Times New Roman" w:hAnsi="Times New Roman" w:cs="Times New Roman"/>
          <w:sz w:val="24"/>
          <w:szCs w:val="24"/>
        </w:rPr>
        <w:t xml:space="preserve">, zejm. v oblasti diagnostiky covidu-19. Řadu patentů má i skupina </w:t>
      </w:r>
      <w:r w:rsidR="006A3133" w:rsidRPr="0042613F">
        <w:rPr>
          <w:rFonts w:ascii="Times New Roman" w:hAnsi="Times New Roman" w:cs="Times New Roman"/>
          <w:sz w:val="24"/>
          <w:szCs w:val="24"/>
        </w:rPr>
        <w:t xml:space="preserve">prof. Smetany z Anatomického ústavu a skupina </w:t>
      </w:r>
      <w:r w:rsidRPr="0042613F">
        <w:rPr>
          <w:rFonts w:ascii="Times New Roman" w:hAnsi="Times New Roman" w:cs="Times New Roman"/>
          <w:sz w:val="24"/>
          <w:szCs w:val="24"/>
        </w:rPr>
        <w:t>medicinálních chemiků (doc. Jakubek z </w:t>
      </w:r>
      <w:proofErr w:type="spellStart"/>
      <w:r w:rsidRPr="0042613F">
        <w:rPr>
          <w:rFonts w:ascii="Times New Roman" w:hAnsi="Times New Roman" w:cs="Times New Roman"/>
          <w:sz w:val="24"/>
          <w:szCs w:val="24"/>
        </w:rPr>
        <w:t>Biocevu</w:t>
      </w:r>
      <w:proofErr w:type="spellEnd"/>
      <w:r w:rsidRPr="0042613F">
        <w:rPr>
          <w:rFonts w:ascii="Times New Roman" w:hAnsi="Times New Roman" w:cs="Times New Roman"/>
          <w:sz w:val="24"/>
          <w:szCs w:val="24"/>
        </w:rPr>
        <w:t>).</w:t>
      </w:r>
    </w:p>
    <w:p w14:paraId="6D8EF137" w14:textId="7308B4E2" w:rsidR="00F03AEB" w:rsidRDefault="00F03AEB" w:rsidP="00F03AEB">
      <w:pPr>
        <w:jc w:val="both"/>
        <w:rPr>
          <w:rFonts w:ascii="Times New Roman" w:eastAsiaTheme="majorEastAsia" w:hAnsi="Times New Roman" w:cstheme="majorBidi"/>
          <w:b/>
          <w:i/>
          <w:color w:val="538135" w:themeColor="accent6" w:themeShade="BF"/>
          <w:spacing w:val="5"/>
          <w:kern w:val="28"/>
          <w:sz w:val="24"/>
          <w:szCs w:val="24"/>
          <w:u w:val="single"/>
        </w:rPr>
      </w:pPr>
    </w:p>
    <w:p w14:paraId="6EDB8112" w14:textId="77777777" w:rsidR="002D0457" w:rsidRDefault="002D0457" w:rsidP="00F03AEB">
      <w:pPr>
        <w:jc w:val="both"/>
        <w:rPr>
          <w:rFonts w:ascii="Times New Roman" w:eastAsiaTheme="majorEastAsia" w:hAnsi="Times New Roman" w:cstheme="majorBidi"/>
          <w:b/>
          <w:i/>
          <w:color w:val="538135" w:themeColor="accent6" w:themeShade="BF"/>
          <w:spacing w:val="5"/>
          <w:kern w:val="28"/>
          <w:sz w:val="24"/>
          <w:szCs w:val="24"/>
          <w:u w:val="single"/>
        </w:rPr>
      </w:pPr>
    </w:p>
    <w:p w14:paraId="1FC8AA24" w14:textId="77777777" w:rsidR="00F03AEB" w:rsidRPr="0042613F" w:rsidRDefault="00F03AEB" w:rsidP="00F03AEB">
      <w:pPr>
        <w:jc w:val="both"/>
        <w:rPr>
          <w:rFonts w:ascii="Times New Roman" w:eastAsiaTheme="majorEastAsia" w:hAnsi="Times New Roman" w:cs="Times New Roman"/>
          <w:b/>
          <w:i/>
          <w:color w:val="538135" w:themeColor="accent6" w:themeShade="BF"/>
          <w:spacing w:val="5"/>
          <w:kern w:val="28"/>
          <w:sz w:val="24"/>
          <w:szCs w:val="24"/>
          <w:u w:val="single"/>
        </w:rPr>
      </w:pPr>
      <w:r w:rsidRPr="0042613F">
        <w:rPr>
          <w:rFonts w:ascii="Times New Roman" w:eastAsiaTheme="majorEastAsia" w:hAnsi="Times New Roman" w:cs="Times New Roman"/>
          <w:b/>
          <w:i/>
          <w:color w:val="538135" w:themeColor="accent6" w:themeShade="BF"/>
          <w:spacing w:val="5"/>
          <w:kern w:val="28"/>
          <w:sz w:val="24"/>
          <w:szCs w:val="24"/>
          <w:u w:val="single"/>
        </w:rPr>
        <w:lastRenderedPageBreak/>
        <w:t>Hlavní cíle:</w:t>
      </w:r>
    </w:p>
    <w:p w14:paraId="7033F4ED" w14:textId="77777777" w:rsidR="0059132E" w:rsidRPr="0042613F" w:rsidRDefault="0059132E" w:rsidP="0059132E">
      <w:pPr>
        <w:pStyle w:val="Odstavecseseznamem"/>
        <w:numPr>
          <w:ilvl w:val="0"/>
          <w:numId w:val="7"/>
        </w:numPr>
        <w:spacing w:before="0" w:after="160"/>
        <w:ind w:right="0"/>
        <w:rPr>
          <w:rFonts w:ascii="Times New Roman" w:hAnsi="Times New Roman" w:cs="Times New Roman"/>
          <w:sz w:val="24"/>
          <w:szCs w:val="24"/>
        </w:rPr>
      </w:pPr>
      <w:r w:rsidRPr="0042613F">
        <w:rPr>
          <w:rFonts w:ascii="Times New Roman" w:hAnsi="Times New Roman" w:cs="Times New Roman"/>
          <w:sz w:val="24"/>
          <w:szCs w:val="24"/>
        </w:rPr>
        <w:t xml:space="preserve">Koncepce transferu a komercializace a její aktualizace </w:t>
      </w:r>
    </w:p>
    <w:p w14:paraId="14481DBD" w14:textId="77777777" w:rsidR="0059132E" w:rsidRPr="0042613F" w:rsidRDefault="0059132E" w:rsidP="0059132E">
      <w:pPr>
        <w:pStyle w:val="Odstavecseseznamem"/>
        <w:numPr>
          <w:ilvl w:val="0"/>
          <w:numId w:val="7"/>
        </w:numPr>
        <w:spacing w:before="0" w:after="160"/>
        <w:ind w:right="0"/>
        <w:rPr>
          <w:rFonts w:ascii="Times New Roman" w:hAnsi="Times New Roman" w:cs="Times New Roman"/>
          <w:sz w:val="24"/>
          <w:szCs w:val="24"/>
        </w:rPr>
      </w:pPr>
      <w:r w:rsidRPr="0042613F">
        <w:rPr>
          <w:rFonts w:ascii="Times New Roman" w:hAnsi="Times New Roman" w:cs="Times New Roman"/>
          <w:sz w:val="24"/>
          <w:szCs w:val="24"/>
        </w:rPr>
        <w:t>Vyhledávání a podpora výsledků s možností patentování a komercializace</w:t>
      </w:r>
    </w:p>
    <w:p w14:paraId="2DA99608" w14:textId="4C34D5AC" w:rsidR="0059132E" w:rsidRPr="0042613F" w:rsidRDefault="0059132E" w:rsidP="0059132E">
      <w:pPr>
        <w:pStyle w:val="Odstavecseseznamem"/>
        <w:numPr>
          <w:ilvl w:val="0"/>
          <w:numId w:val="7"/>
        </w:numPr>
        <w:spacing w:before="0" w:after="160"/>
        <w:ind w:right="0"/>
        <w:rPr>
          <w:rFonts w:ascii="Times New Roman" w:hAnsi="Times New Roman" w:cs="Times New Roman"/>
          <w:sz w:val="24"/>
          <w:szCs w:val="24"/>
        </w:rPr>
      </w:pPr>
      <w:r w:rsidRPr="0042613F">
        <w:rPr>
          <w:rFonts w:ascii="Times New Roman" w:hAnsi="Times New Roman" w:cs="Times New Roman"/>
          <w:sz w:val="24"/>
          <w:szCs w:val="24"/>
        </w:rPr>
        <w:t>Důraz na roli fakulty v tomto procesu a na jejím základ</w:t>
      </w:r>
      <w:r w:rsidR="00765962">
        <w:rPr>
          <w:rFonts w:ascii="Times New Roman" w:hAnsi="Times New Roman" w:cs="Times New Roman"/>
          <w:sz w:val="24"/>
          <w:szCs w:val="24"/>
        </w:rPr>
        <w:t>ě</w:t>
      </w:r>
      <w:r w:rsidRPr="0042613F">
        <w:rPr>
          <w:rFonts w:ascii="Times New Roman" w:hAnsi="Times New Roman" w:cs="Times New Roman"/>
          <w:sz w:val="24"/>
          <w:szCs w:val="24"/>
        </w:rPr>
        <w:t xml:space="preserve"> spolupráce s dalšími institucemi</w:t>
      </w:r>
    </w:p>
    <w:p w14:paraId="0356BAEA" w14:textId="3FD01254" w:rsidR="00423261" w:rsidRPr="0042613F" w:rsidRDefault="00423261" w:rsidP="0059132E">
      <w:pPr>
        <w:pStyle w:val="Odstavecseseznamem"/>
        <w:numPr>
          <w:ilvl w:val="0"/>
          <w:numId w:val="7"/>
        </w:numPr>
        <w:spacing w:before="0" w:after="160"/>
        <w:ind w:right="0"/>
        <w:rPr>
          <w:rFonts w:ascii="Times New Roman" w:hAnsi="Times New Roman" w:cs="Times New Roman"/>
          <w:sz w:val="24"/>
          <w:szCs w:val="24"/>
        </w:rPr>
      </w:pPr>
      <w:r w:rsidRPr="0042613F">
        <w:rPr>
          <w:rFonts w:ascii="Times New Roman" w:hAnsi="Times New Roman" w:cs="Times New Roman"/>
          <w:sz w:val="24"/>
          <w:szCs w:val="24"/>
        </w:rPr>
        <w:t>Pozice pověřené osoby na fakultě a spolupráce patentové komise</w:t>
      </w:r>
      <w:r w:rsidR="00D2360C" w:rsidRPr="0042613F">
        <w:rPr>
          <w:rFonts w:ascii="Times New Roman" w:hAnsi="Times New Roman" w:cs="Times New Roman"/>
          <w:sz w:val="24"/>
          <w:szCs w:val="24"/>
        </w:rPr>
        <w:t>,</w:t>
      </w:r>
      <w:r w:rsidRPr="0042613F">
        <w:rPr>
          <w:rFonts w:ascii="Times New Roman" w:hAnsi="Times New Roman" w:cs="Times New Roman"/>
          <w:sz w:val="24"/>
          <w:szCs w:val="24"/>
        </w:rPr>
        <w:t xml:space="preserve"> vědců a dalších institucí</w:t>
      </w:r>
    </w:p>
    <w:p w14:paraId="5DED777D" w14:textId="77777777" w:rsidR="0059132E" w:rsidRPr="0042613F" w:rsidRDefault="0059132E" w:rsidP="0059132E">
      <w:pPr>
        <w:pStyle w:val="Odstavecseseznamem"/>
        <w:numPr>
          <w:ilvl w:val="0"/>
          <w:numId w:val="7"/>
        </w:numPr>
        <w:spacing w:before="0" w:after="160"/>
        <w:ind w:right="0"/>
        <w:rPr>
          <w:rFonts w:ascii="Times New Roman" w:hAnsi="Times New Roman" w:cs="Times New Roman"/>
          <w:sz w:val="24"/>
          <w:szCs w:val="24"/>
        </w:rPr>
      </w:pPr>
      <w:r w:rsidRPr="0042613F">
        <w:rPr>
          <w:rFonts w:ascii="Times New Roman" w:hAnsi="Times New Roman" w:cs="Times New Roman"/>
          <w:sz w:val="24"/>
          <w:szCs w:val="24"/>
        </w:rPr>
        <w:t>Propagace výsledků a úspěchů transferu</w:t>
      </w:r>
    </w:p>
    <w:p w14:paraId="7A0DD44B" w14:textId="77777777" w:rsidR="007F202B" w:rsidRDefault="007F202B" w:rsidP="007F202B">
      <w:pPr>
        <w:spacing w:before="0" w:after="160"/>
      </w:pPr>
    </w:p>
    <w:p w14:paraId="7F9631EF" w14:textId="77777777" w:rsidR="002738A8" w:rsidRDefault="002738A8" w:rsidP="007F202B">
      <w:pPr>
        <w:spacing w:before="0" w:after="160"/>
      </w:pPr>
    </w:p>
    <w:p w14:paraId="4006A538" w14:textId="77777777" w:rsidR="0059132E" w:rsidRPr="007F202B" w:rsidRDefault="0059132E" w:rsidP="0059132E">
      <w:pPr>
        <w:rPr>
          <w:rFonts w:ascii="Times New Roman" w:eastAsiaTheme="majorEastAsia" w:hAnsi="Times New Roman" w:cstheme="majorBidi"/>
          <w:b/>
          <w:color w:val="538135" w:themeColor="accent6" w:themeShade="BF"/>
          <w:spacing w:val="5"/>
          <w:kern w:val="28"/>
          <w:sz w:val="32"/>
          <w:szCs w:val="32"/>
        </w:rPr>
      </w:pPr>
      <w:r w:rsidRPr="007F202B">
        <w:rPr>
          <w:rFonts w:ascii="Times New Roman" w:eastAsiaTheme="majorEastAsia" w:hAnsi="Times New Roman" w:cstheme="majorBidi"/>
          <w:b/>
          <w:color w:val="538135" w:themeColor="accent6" w:themeShade="BF"/>
          <w:spacing w:val="5"/>
          <w:kern w:val="28"/>
          <w:sz w:val="32"/>
          <w:szCs w:val="32"/>
        </w:rPr>
        <w:t xml:space="preserve">Projekty </w:t>
      </w:r>
    </w:p>
    <w:p w14:paraId="59FD37E0" w14:textId="767D9BC3" w:rsidR="0059132E" w:rsidRPr="0042613F" w:rsidRDefault="0059132E" w:rsidP="007F202B">
      <w:pPr>
        <w:jc w:val="both"/>
        <w:rPr>
          <w:rFonts w:ascii="Times New Roman" w:hAnsi="Times New Roman" w:cs="Times New Roman"/>
          <w:sz w:val="24"/>
          <w:szCs w:val="24"/>
        </w:rPr>
      </w:pPr>
      <w:r w:rsidRPr="0042613F">
        <w:rPr>
          <w:rFonts w:ascii="Times New Roman" w:hAnsi="Times New Roman" w:cs="Times New Roman"/>
          <w:sz w:val="24"/>
          <w:szCs w:val="24"/>
        </w:rPr>
        <w:t>Fakulta v posledních letech získala a nově podala projekty</w:t>
      </w:r>
      <w:r w:rsidR="002442A1" w:rsidRPr="0042613F">
        <w:rPr>
          <w:rFonts w:ascii="Times New Roman" w:hAnsi="Times New Roman" w:cs="Times New Roman"/>
          <w:sz w:val="24"/>
          <w:szCs w:val="24"/>
        </w:rPr>
        <w:t xml:space="preserve"> (evropské financování – </w:t>
      </w:r>
      <w:proofErr w:type="spellStart"/>
      <w:r w:rsidR="002442A1" w:rsidRPr="0042613F">
        <w:rPr>
          <w:rFonts w:ascii="Times New Roman" w:hAnsi="Times New Roman" w:cs="Times New Roman"/>
          <w:sz w:val="24"/>
          <w:szCs w:val="24"/>
        </w:rPr>
        <w:t>VaVpI</w:t>
      </w:r>
      <w:proofErr w:type="spellEnd"/>
      <w:r w:rsidR="002442A1" w:rsidRPr="0042613F">
        <w:rPr>
          <w:rFonts w:ascii="Times New Roman" w:hAnsi="Times New Roman" w:cs="Times New Roman"/>
          <w:sz w:val="24"/>
          <w:szCs w:val="24"/>
        </w:rPr>
        <w:t>, VVI, nyní OP JAK</w:t>
      </w:r>
      <w:r w:rsidR="00326210" w:rsidRPr="0042613F">
        <w:rPr>
          <w:rFonts w:ascii="Times New Roman" w:hAnsi="Times New Roman" w:cs="Times New Roman"/>
          <w:sz w:val="24"/>
          <w:szCs w:val="24"/>
        </w:rPr>
        <w:t>, NPO</w:t>
      </w:r>
      <w:r w:rsidR="002442A1" w:rsidRPr="0042613F">
        <w:rPr>
          <w:rFonts w:ascii="Times New Roman" w:hAnsi="Times New Roman" w:cs="Times New Roman"/>
          <w:sz w:val="24"/>
          <w:szCs w:val="24"/>
        </w:rPr>
        <w:t>)</w:t>
      </w:r>
      <w:r w:rsidRPr="0042613F">
        <w:rPr>
          <w:rFonts w:ascii="Times New Roman" w:hAnsi="Times New Roman" w:cs="Times New Roman"/>
          <w:sz w:val="24"/>
          <w:szCs w:val="24"/>
        </w:rPr>
        <w:t xml:space="preserve">, které fakultě přinesly </w:t>
      </w:r>
      <w:r w:rsidR="000F1EAB" w:rsidRPr="0042613F">
        <w:rPr>
          <w:rFonts w:ascii="Times New Roman" w:hAnsi="Times New Roman" w:cs="Times New Roman"/>
          <w:sz w:val="24"/>
          <w:szCs w:val="24"/>
        </w:rPr>
        <w:t>v souhrnu miliardy</w:t>
      </w:r>
      <w:r w:rsidR="0063398C" w:rsidRPr="0042613F">
        <w:rPr>
          <w:rFonts w:ascii="Times New Roman" w:hAnsi="Times New Roman" w:cs="Times New Roman"/>
          <w:sz w:val="24"/>
          <w:szCs w:val="24"/>
        </w:rPr>
        <w:t>,</w:t>
      </w:r>
      <w:r w:rsidR="000F1EAB" w:rsidRPr="0042613F">
        <w:rPr>
          <w:rFonts w:ascii="Times New Roman" w:hAnsi="Times New Roman" w:cs="Times New Roman"/>
          <w:sz w:val="24"/>
          <w:szCs w:val="24"/>
        </w:rPr>
        <w:t xml:space="preserve"> </w:t>
      </w:r>
      <w:r w:rsidRPr="0042613F">
        <w:rPr>
          <w:rFonts w:ascii="Times New Roman" w:hAnsi="Times New Roman" w:cs="Times New Roman"/>
          <w:sz w:val="24"/>
          <w:szCs w:val="24"/>
        </w:rPr>
        <w:t>a ještě mohou přinést</w:t>
      </w:r>
      <w:r w:rsidR="009A4922" w:rsidRPr="0042613F">
        <w:rPr>
          <w:rFonts w:ascii="Times New Roman" w:hAnsi="Times New Roman" w:cs="Times New Roman"/>
          <w:sz w:val="24"/>
          <w:szCs w:val="24"/>
        </w:rPr>
        <w:t xml:space="preserve"> další významné sumy</w:t>
      </w:r>
      <w:r w:rsidRPr="0042613F">
        <w:rPr>
          <w:rFonts w:ascii="Times New Roman" w:hAnsi="Times New Roman" w:cs="Times New Roman"/>
          <w:sz w:val="24"/>
          <w:szCs w:val="24"/>
        </w:rPr>
        <w:t xml:space="preserve">. Byla vytvořena projektová komise a připraven systém, který umožní přiměřený postup ve výběru, přípravě a následné realizaci projektů. </w:t>
      </w:r>
      <w:r w:rsidR="00B06680" w:rsidRPr="0042613F">
        <w:rPr>
          <w:rFonts w:ascii="Times New Roman" w:hAnsi="Times New Roman" w:cs="Times New Roman"/>
          <w:sz w:val="24"/>
          <w:szCs w:val="24"/>
        </w:rPr>
        <w:t xml:space="preserve">Z menších projektů se podařilo např. rekonstruovat kostru plejtváka na Anatomickém ústavu a realizovat další menší, ale důležité akce. </w:t>
      </w:r>
      <w:r w:rsidRPr="0042613F">
        <w:rPr>
          <w:rFonts w:ascii="Times New Roman" w:hAnsi="Times New Roman" w:cs="Times New Roman"/>
          <w:sz w:val="24"/>
          <w:szCs w:val="24"/>
        </w:rPr>
        <w:t>Negativním výhledem je zvýšení spolufinancování některých projektů v Praze až na 50 %, což je pro fakultu v řadě případů finančně velmi náročné</w:t>
      </w:r>
      <w:r w:rsidR="001C65B4" w:rsidRPr="0042613F">
        <w:rPr>
          <w:rFonts w:ascii="Times New Roman" w:hAnsi="Times New Roman" w:cs="Times New Roman"/>
          <w:sz w:val="24"/>
          <w:szCs w:val="24"/>
        </w:rPr>
        <w:t xml:space="preserve"> a </w:t>
      </w:r>
      <w:r w:rsidR="00765962">
        <w:rPr>
          <w:rFonts w:ascii="Times New Roman" w:hAnsi="Times New Roman" w:cs="Times New Roman"/>
          <w:sz w:val="24"/>
          <w:szCs w:val="24"/>
        </w:rPr>
        <w:t xml:space="preserve">také je </w:t>
      </w:r>
      <w:r w:rsidR="001C65B4" w:rsidRPr="0042613F">
        <w:rPr>
          <w:rFonts w:ascii="Times New Roman" w:hAnsi="Times New Roman" w:cs="Times New Roman"/>
          <w:sz w:val="24"/>
          <w:szCs w:val="24"/>
        </w:rPr>
        <w:t xml:space="preserve">nejasný vývoj </w:t>
      </w:r>
      <w:r w:rsidR="002442A1" w:rsidRPr="0042613F">
        <w:rPr>
          <w:rFonts w:ascii="Times New Roman" w:hAnsi="Times New Roman" w:cs="Times New Roman"/>
          <w:sz w:val="24"/>
          <w:szCs w:val="24"/>
        </w:rPr>
        <w:t>těchto zdrojů financování.</w:t>
      </w:r>
    </w:p>
    <w:p w14:paraId="625560BE" w14:textId="30102E73" w:rsidR="00F03AEB" w:rsidRDefault="00F03AEB" w:rsidP="00F03AEB">
      <w:pPr>
        <w:jc w:val="both"/>
        <w:rPr>
          <w:rFonts w:ascii="Times New Roman" w:eastAsiaTheme="majorEastAsia" w:hAnsi="Times New Roman" w:cstheme="majorBidi"/>
          <w:b/>
          <w:i/>
          <w:color w:val="538135" w:themeColor="accent6" w:themeShade="BF"/>
          <w:spacing w:val="5"/>
          <w:kern w:val="28"/>
          <w:sz w:val="24"/>
          <w:szCs w:val="24"/>
          <w:u w:val="single"/>
        </w:rPr>
      </w:pPr>
    </w:p>
    <w:p w14:paraId="006D4719" w14:textId="77777777" w:rsidR="00F03AEB" w:rsidRPr="0042613F" w:rsidRDefault="00F03AEB" w:rsidP="00F03AEB">
      <w:pPr>
        <w:jc w:val="both"/>
        <w:rPr>
          <w:rFonts w:ascii="Times New Roman" w:eastAsiaTheme="majorEastAsia" w:hAnsi="Times New Roman" w:cs="Times New Roman"/>
          <w:b/>
          <w:i/>
          <w:color w:val="538135" w:themeColor="accent6" w:themeShade="BF"/>
          <w:spacing w:val="5"/>
          <w:kern w:val="28"/>
          <w:sz w:val="24"/>
          <w:szCs w:val="24"/>
          <w:u w:val="single"/>
        </w:rPr>
      </w:pPr>
      <w:r w:rsidRPr="0042613F">
        <w:rPr>
          <w:rFonts w:ascii="Times New Roman" w:eastAsiaTheme="majorEastAsia" w:hAnsi="Times New Roman" w:cs="Times New Roman"/>
          <w:b/>
          <w:i/>
          <w:color w:val="538135" w:themeColor="accent6" w:themeShade="BF"/>
          <w:spacing w:val="5"/>
          <w:kern w:val="28"/>
          <w:sz w:val="24"/>
          <w:szCs w:val="24"/>
          <w:u w:val="single"/>
        </w:rPr>
        <w:t>Hlavní cíle:</w:t>
      </w:r>
    </w:p>
    <w:p w14:paraId="7B4D3709" w14:textId="77777777" w:rsidR="0059132E" w:rsidRPr="0042613F" w:rsidRDefault="0059132E" w:rsidP="0059132E">
      <w:pPr>
        <w:pStyle w:val="Odstavecseseznamem"/>
        <w:numPr>
          <w:ilvl w:val="0"/>
          <w:numId w:val="7"/>
        </w:numPr>
        <w:spacing w:before="0" w:after="160"/>
        <w:ind w:right="0"/>
        <w:rPr>
          <w:rFonts w:ascii="Times New Roman" w:hAnsi="Times New Roman" w:cs="Times New Roman"/>
          <w:sz w:val="24"/>
          <w:szCs w:val="24"/>
        </w:rPr>
      </w:pPr>
      <w:r w:rsidRPr="0042613F">
        <w:rPr>
          <w:rFonts w:ascii="Times New Roman" w:hAnsi="Times New Roman" w:cs="Times New Roman"/>
          <w:sz w:val="24"/>
          <w:szCs w:val="24"/>
        </w:rPr>
        <w:t>Získat a aktualizovat cíle jednotlivých pracovišť, které by mohly být podpořeny z projektů</w:t>
      </w:r>
    </w:p>
    <w:p w14:paraId="5C4553DF" w14:textId="77777777" w:rsidR="0059132E" w:rsidRPr="0042613F" w:rsidRDefault="0059132E" w:rsidP="0059132E">
      <w:pPr>
        <w:pStyle w:val="Odstavecseseznamem"/>
        <w:numPr>
          <w:ilvl w:val="0"/>
          <w:numId w:val="7"/>
        </w:numPr>
        <w:spacing w:before="0" w:after="160"/>
        <w:ind w:right="0"/>
        <w:rPr>
          <w:rFonts w:ascii="Times New Roman" w:hAnsi="Times New Roman" w:cs="Times New Roman"/>
          <w:sz w:val="24"/>
          <w:szCs w:val="24"/>
        </w:rPr>
      </w:pPr>
      <w:r w:rsidRPr="0042613F">
        <w:rPr>
          <w:rFonts w:ascii="Times New Roman" w:hAnsi="Times New Roman" w:cs="Times New Roman"/>
          <w:sz w:val="24"/>
          <w:szCs w:val="24"/>
        </w:rPr>
        <w:t>Vyhledávat projekty a další možnosti financování pro tyto cíle</w:t>
      </w:r>
    </w:p>
    <w:p w14:paraId="6AAF8446" w14:textId="77777777" w:rsidR="0059132E" w:rsidRPr="0042613F" w:rsidRDefault="0059132E" w:rsidP="0059132E">
      <w:pPr>
        <w:pStyle w:val="Odstavecseseznamem"/>
        <w:numPr>
          <w:ilvl w:val="0"/>
          <w:numId w:val="7"/>
        </w:numPr>
        <w:spacing w:before="0" w:after="160"/>
        <w:ind w:right="0"/>
        <w:rPr>
          <w:rFonts w:ascii="Times New Roman" w:hAnsi="Times New Roman" w:cs="Times New Roman"/>
          <w:sz w:val="24"/>
          <w:szCs w:val="24"/>
        </w:rPr>
      </w:pPr>
      <w:r w:rsidRPr="0042613F">
        <w:rPr>
          <w:rFonts w:ascii="Times New Roman" w:hAnsi="Times New Roman" w:cs="Times New Roman"/>
          <w:sz w:val="24"/>
          <w:szCs w:val="24"/>
        </w:rPr>
        <w:t>U vypsaných projektů a návrhů analyzovat v rámci projektové komise jednotlivé fakultní návrhy, jejich realizovatelnost, udržitelnost, nároky a přínosy a dle toho rozhodnout o podpoře podávání daných projektů</w:t>
      </w:r>
    </w:p>
    <w:p w14:paraId="6A7271B4" w14:textId="77777777" w:rsidR="0059132E" w:rsidRPr="0042613F" w:rsidRDefault="0059132E" w:rsidP="0059132E">
      <w:pPr>
        <w:pStyle w:val="Odstavecseseznamem"/>
        <w:numPr>
          <w:ilvl w:val="0"/>
          <w:numId w:val="7"/>
        </w:numPr>
        <w:spacing w:before="0" w:after="160"/>
        <w:ind w:right="0"/>
        <w:rPr>
          <w:rFonts w:ascii="Times New Roman" w:hAnsi="Times New Roman" w:cs="Times New Roman"/>
          <w:sz w:val="24"/>
          <w:szCs w:val="24"/>
        </w:rPr>
      </w:pPr>
      <w:r w:rsidRPr="0042613F">
        <w:rPr>
          <w:rFonts w:ascii="Times New Roman" w:hAnsi="Times New Roman" w:cs="Times New Roman"/>
          <w:sz w:val="24"/>
          <w:szCs w:val="24"/>
        </w:rPr>
        <w:t>Podporovat přípravu a podání vybraných projektů a následně jejich řešení</w:t>
      </w:r>
    </w:p>
    <w:p w14:paraId="43810565" w14:textId="77777777" w:rsidR="0059132E" w:rsidRPr="0042613F" w:rsidRDefault="0059132E" w:rsidP="0059132E">
      <w:pPr>
        <w:pStyle w:val="Odstavecseseznamem"/>
        <w:numPr>
          <w:ilvl w:val="0"/>
          <w:numId w:val="7"/>
        </w:numPr>
        <w:spacing w:before="0" w:after="160"/>
        <w:ind w:right="0"/>
        <w:rPr>
          <w:rFonts w:ascii="Times New Roman" w:hAnsi="Times New Roman" w:cs="Times New Roman"/>
          <w:sz w:val="24"/>
          <w:szCs w:val="24"/>
        </w:rPr>
      </w:pPr>
      <w:r w:rsidRPr="0042613F">
        <w:rPr>
          <w:rFonts w:ascii="Times New Roman" w:hAnsi="Times New Roman" w:cs="Times New Roman"/>
          <w:sz w:val="24"/>
          <w:szCs w:val="24"/>
        </w:rPr>
        <w:t>Připravit spolufinancování projektů tam, kde pro fakultu je přínos vyhodnocen jako zásadní</w:t>
      </w:r>
    </w:p>
    <w:p w14:paraId="47B8C8F6" w14:textId="77777777" w:rsidR="0059132E" w:rsidRDefault="0059132E" w:rsidP="0059132E"/>
    <w:p w14:paraId="170253F8" w14:textId="77777777" w:rsidR="0059132E" w:rsidRDefault="0059132E" w:rsidP="0059132E"/>
    <w:p w14:paraId="4F5C1953" w14:textId="77777777" w:rsidR="0059132E" w:rsidRPr="007F202B" w:rsidRDefault="0059132E" w:rsidP="0059132E">
      <w:pPr>
        <w:rPr>
          <w:rFonts w:ascii="Times New Roman" w:eastAsiaTheme="majorEastAsia" w:hAnsi="Times New Roman" w:cstheme="majorBidi"/>
          <w:b/>
          <w:color w:val="538135" w:themeColor="accent6" w:themeShade="BF"/>
          <w:spacing w:val="5"/>
          <w:kern w:val="28"/>
          <w:sz w:val="32"/>
          <w:szCs w:val="32"/>
        </w:rPr>
      </w:pPr>
      <w:proofErr w:type="spellStart"/>
      <w:r w:rsidRPr="007F202B">
        <w:rPr>
          <w:rFonts w:ascii="Times New Roman" w:eastAsiaTheme="majorEastAsia" w:hAnsi="Times New Roman" w:cstheme="majorBidi"/>
          <w:b/>
          <w:color w:val="538135" w:themeColor="accent6" w:themeShade="BF"/>
          <w:spacing w:val="5"/>
          <w:kern w:val="28"/>
          <w:sz w:val="32"/>
          <w:szCs w:val="32"/>
        </w:rPr>
        <w:t>Biocev</w:t>
      </w:r>
      <w:proofErr w:type="spellEnd"/>
      <w:r w:rsidRPr="007F202B">
        <w:rPr>
          <w:rFonts w:ascii="Times New Roman" w:eastAsiaTheme="majorEastAsia" w:hAnsi="Times New Roman" w:cstheme="majorBidi"/>
          <w:b/>
          <w:color w:val="538135" w:themeColor="accent6" w:themeShade="BF"/>
          <w:spacing w:val="5"/>
          <w:kern w:val="28"/>
          <w:sz w:val="32"/>
          <w:szCs w:val="32"/>
        </w:rPr>
        <w:t xml:space="preserve"> a Kampus Albertov/Biocentrum </w:t>
      </w:r>
    </w:p>
    <w:p w14:paraId="1B4462E4" w14:textId="08B6CAB7" w:rsidR="0059132E" w:rsidRPr="0042613F" w:rsidRDefault="0059132E" w:rsidP="0059132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2613F">
        <w:rPr>
          <w:rFonts w:ascii="Times New Roman" w:hAnsi="Times New Roman" w:cs="Times New Roman"/>
          <w:sz w:val="24"/>
          <w:szCs w:val="24"/>
        </w:rPr>
        <w:t>Biocev</w:t>
      </w:r>
      <w:proofErr w:type="spellEnd"/>
      <w:r w:rsidRPr="0042613F">
        <w:rPr>
          <w:rFonts w:ascii="Times New Roman" w:hAnsi="Times New Roman" w:cs="Times New Roman"/>
          <w:sz w:val="24"/>
          <w:szCs w:val="24"/>
        </w:rPr>
        <w:t xml:space="preserve"> 1. LF UK funguje již více než 10 let, nyní již bez podpory (udržitelnosti). Působí zde vědecké týmy, které mají mít excelentní charakter a vytvářet špičkové vědecké výsledky. </w:t>
      </w:r>
      <w:r w:rsidR="0004445A" w:rsidRPr="0042613F">
        <w:rPr>
          <w:rFonts w:ascii="Times New Roman" w:hAnsi="Times New Roman" w:cs="Times New Roman"/>
          <w:sz w:val="24"/>
          <w:szCs w:val="24"/>
        </w:rPr>
        <w:t xml:space="preserve">Přínosem je spolupráce s </w:t>
      </w:r>
      <w:proofErr w:type="spellStart"/>
      <w:r w:rsidR="0004445A" w:rsidRPr="0042613F">
        <w:rPr>
          <w:rFonts w:ascii="Times New Roman" w:hAnsi="Times New Roman" w:cs="Times New Roman"/>
          <w:sz w:val="24"/>
          <w:szCs w:val="24"/>
        </w:rPr>
        <w:t>PřF</w:t>
      </w:r>
      <w:proofErr w:type="spellEnd"/>
      <w:r w:rsidR="0004445A" w:rsidRPr="0042613F">
        <w:rPr>
          <w:rFonts w:ascii="Times New Roman" w:hAnsi="Times New Roman" w:cs="Times New Roman"/>
          <w:sz w:val="24"/>
          <w:szCs w:val="24"/>
        </w:rPr>
        <w:t xml:space="preserve"> UK a AV ČR. </w:t>
      </w:r>
      <w:r w:rsidRPr="0042613F">
        <w:rPr>
          <w:rFonts w:ascii="Times New Roman" w:hAnsi="Times New Roman" w:cs="Times New Roman"/>
          <w:sz w:val="24"/>
          <w:szCs w:val="24"/>
        </w:rPr>
        <w:t>Tyto týmy by měly být financovány z vlastní vědecké činnosti (granty</w:t>
      </w:r>
      <w:r w:rsidR="0051375C" w:rsidRPr="0042613F">
        <w:rPr>
          <w:rFonts w:ascii="Times New Roman" w:hAnsi="Times New Roman" w:cs="Times New Roman"/>
          <w:sz w:val="24"/>
          <w:szCs w:val="24"/>
        </w:rPr>
        <w:t>, projekty</w:t>
      </w:r>
      <w:r w:rsidRPr="0042613F">
        <w:rPr>
          <w:rFonts w:ascii="Times New Roman" w:hAnsi="Times New Roman" w:cs="Times New Roman"/>
          <w:sz w:val="24"/>
          <w:szCs w:val="24"/>
        </w:rPr>
        <w:t>) a institucionální podpory (</w:t>
      </w:r>
      <w:proofErr w:type="spellStart"/>
      <w:r w:rsidRPr="0042613F">
        <w:rPr>
          <w:rFonts w:ascii="Times New Roman" w:hAnsi="Times New Roman" w:cs="Times New Roman"/>
          <w:sz w:val="24"/>
          <w:szCs w:val="24"/>
        </w:rPr>
        <w:t>Cooperatio</w:t>
      </w:r>
      <w:proofErr w:type="spellEnd"/>
      <w:r w:rsidRPr="0042613F">
        <w:rPr>
          <w:rFonts w:ascii="Times New Roman" w:hAnsi="Times New Roman" w:cs="Times New Roman"/>
          <w:sz w:val="24"/>
          <w:szCs w:val="24"/>
        </w:rPr>
        <w:t xml:space="preserve">), ale vlastní provoz </w:t>
      </w:r>
      <w:proofErr w:type="spellStart"/>
      <w:r w:rsidRPr="0042613F">
        <w:rPr>
          <w:rFonts w:ascii="Times New Roman" w:hAnsi="Times New Roman" w:cs="Times New Roman"/>
          <w:sz w:val="24"/>
          <w:szCs w:val="24"/>
        </w:rPr>
        <w:t>Biocevu</w:t>
      </w:r>
      <w:proofErr w:type="spellEnd"/>
      <w:r w:rsidRPr="0042613F">
        <w:rPr>
          <w:rFonts w:ascii="Times New Roman" w:hAnsi="Times New Roman" w:cs="Times New Roman"/>
          <w:sz w:val="24"/>
          <w:szCs w:val="24"/>
        </w:rPr>
        <w:t xml:space="preserve"> je poměrně nákladný a vyžaduje další podporu fakulty.</w:t>
      </w:r>
    </w:p>
    <w:p w14:paraId="29928139" w14:textId="6F627BCC" w:rsidR="00951840" w:rsidRPr="0042613F" w:rsidRDefault="0059132E" w:rsidP="0059132E">
      <w:pPr>
        <w:rPr>
          <w:rFonts w:ascii="Times New Roman" w:hAnsi="Times New Roman" w:cs="Times New Roman"/>
          <w:sz w:val="24"/>
          <w:szCs w:val="24"/>
        </w:rPr>
      </w:pPr>
      <w:r w:rsidRPr="0042613F">
        <w:rPr>
          <w:rFonts w:ascii="Times New Roman" w:hAnsi="Times New Roman" w:cs="Times New Roman"/>
          <w:sz w:val="24"/>
          <w:szCs w:val="24"/>
        </w:rPr>
        <w:t xml:space="preserve">Kampus Albertov, resp. jedna z jeho budov, v níž má fakulta cca třetinové zastoupení, je Biocentrum. Kromě nás se na Biocentru podílí </w:t>
      </w:r>
      <w:proofErr w:type="spellStart"/>
      <w:r w:rsidRPr="0042613F">
        <w:rPr>
          <w:rFonts w:ascii="Times New Roman" w:hAnsi="Times New Roman" w:cs="Times New Roman"/>
          <w:sz w:val="24"/>
          <w:szCs w:val="24"/>
        </w:rPr>
        <w:t>PřF</w:t>
      </w:r>
      <w:proofErr w:type="spellEnd"/>
      <w:r w:rsidRPr="0042613F">
        <w:rPr>
          <w:rFonts w:ascii="Times New Roman" w:hAnsi="Times New Roman" w:cs="Times New Roman"/>
          <w:sz w:val="24"/>
          <w:szCs w:val="24"/>
        </w:rPr>
        <w:t xml:space="preserve"> (podíle lehce nad 50 %) a MFF (podíl cca 15 %). V současné době byla podepsána smlouva se zhotovitelem a připravuje se žádost o financování </w:t>
      </w:r>
      <w:r w:rsidR="005E6AB9" w:rsidRPr="0042613F">
        <w:rPr>
          <w:rFonts w:ascii="Times New Roman" w:hAnsi="Times New Roman" w:cs="Times New Roman"/>
          <w:sz w:val="24"/>
          <w:szCs w:val="24"/>
        </w:rPr>
        <w:t>z</w:t>
      </w:r>
      <w:r w:rsidRPr="0042613F">
        <w:rPr>
          <w:rFonts w:ascii="Times New Roman" w:hAnsi="Times New Roman" w:cs="Times New Roman"/>
          <w:sz w:val="24"/>
          <w:szCs w:val="24"/>
        </w:rPr>
        <w:t xml:space="preserve"> NPO. O financování navíc probíhají jednání v rámci UK a mezi jednotlivými fakultami a částečně i se státními orgány. Bohužel přidělená dotace v tuto chvíli nebude umožňovat kompletní vybavení </w:t>
      </w:r>
      <w:proofErr w:type="spellStart"/>
      <w:r w:rsidRPr="0042613F">
        <w:rPr>
          <w:rFonts w:ascii="Times New Roman" w:hAnsi="Times New Roman" w:cs="Times New Roman"/>
          <w:sz w:val="24"/>
          <w:szCs w:val="24"/>
        </w:rPr>
        <w:t>core</w:t>
      </w:r>
      <w:proofErr w:type="spellEnd"/>
      <w:r w:rsidRPr="0042613F">
        <w:rPr>
          <w:rFonts w:ascii="Times New Roman" w:hAnsi="Times New Roman" w:cs="Times New Roman"/>
          <w:sz w:val="24"/>
          <w:szCs w:val="24"/>
        </w:rPr>
        <w:t xml:space="preserve"> facilit (tj. centralizovaného a sdíleného pokročilého vybavení). Jednotlivé zúčastněné fakulty se podílejí na stavbě vlastními finančními vklady. </w:t>
      </w:r>
      <w:r w:rsidRPr="0042613F">
        <w:rPr>
          <w:rFonts w:ascii="Times New Roman" w:hAnsi="Times New Roman" w:cs="Times New Roman"/>
          <w:sz w:val="24"/>
          <w:szCs w:val="24"/>
        </w:rPr>
        <w:lastRenderedPageBreak/>
        <w:t>Vlastní stavební průběh je v gesci RUK, přičemž další finanční účast univerzity je nejasná. Nicméně i fakulta má pracovníky, kteří budou vývoj realizace sledovat. V rámci NPO má být Kampus vybudován do poloviny roku 2026.</w:t>
      </w:r>
    </w:p>
    <w:p w14:paraId="74742A9D" w14:textId="77D2BE6D" w:rsidR="00F03AEB" w:rsidRDefault="00F03AEB" w:rsidP="00F03AEB">
      <w:pPr>
        <w:jc w:val="both"/>
        <w:rPr>
          <w:rFonts w:ascii="Times New Roman" w:eastAsiaTheme="majorEastAsia" w:hAnsi="Times New Roman" w:cstheme="majorBidi"/>
          <w:b/>
          <w:i/>
          <w:color w:val="538135" w:themeColor="accent6" w:themeShade="BF"/>
          <w:spacing w:val="5"/>
          <w:kern w:val="28"/>
          <w:sz w:val="24"/>
          <w:szCs w:val="24"/>
          <w:u w:val="single"/>
        </w:rPr>
      </w:pPr>
    </w:p>
    <w:p w14:paraId="2793D11B" w14:textId="77777777" w:rsidR="00F03AEB" w:rsidRPr="0042613F" w:rsidRDefault="00F03AEB" w:rsidP="00F03AEB">
      <w:pPr>
        <w:jc w:val="both"/>
        <w:rPr>
          <w:rFonts w:ascii="Times New Roman" w:eastAsiaTheme="majorEastAsia" w:hAnsi="Times New Roman" w:cs="Times New Roman"/>
          <w:b/>
          <w:i/>
          <w:color w:val="538135" w:themeColor="accent6" w:themeShade="BF"/>
          <w:spacing w:val="5"/>
          <w:kern w:val="28"/>
          <w:sz w:val="24"/>
          <w:szCs w:val="24"/>
          <w:u w:val="single"/>
        </w:rPr>
      </w:pPr>
      <w:r w:rsidRPr="0042613F">
        <w:rPr>
          <w:rFonts w:ascii="Times New Roman" w:eastAsiaTheme="majorEastAsia" w:hAnsi="Times New Roman" w:cs="Times New Roman"/>
          <w:b/>
          <w:i/>
          <w:color w:val="538135" w:themeColor="accent6" w:themeShade="BF"/>
          <w:spacing w:val="5"/>
          <w:kern w:val="28"/>
          <w:sz w:val="24"/>
          <w:szCs w:val="24"/>
          <w:u w:val="single"/>
        </w:rPr>
        <w:t>Hlavní cíle:</w:t>
      </w:r>
    </w:p>
    <w:p w14:paraId="6CC9CD40" w14:textId="77777777" w:rsidR="0059132E" w:rsidRPr="0042613F" w:rsidRDefault="0059132E" w:rsidP="0059132E">
      <w:pPr>
        <w:pStyle w:val="Odstavecseseznamem"/>
        <w:numPr>
          <w:ilvl w:val="0"/>
          <w:numId w:val="7"/>
        </w:numPr>
        <w:spacing w:before="0" w:after="160"/>
        <w:ind w:right="0"/>
        <w:rPr>
          <w:rFonts w:ascii="Times New Roman" w:hAnsi="Times New Roman" w:cs="Times New Roman"/>
          <w:sz w:val="24"/>
          <w:szCs w:val="24"/>
        </w:rPr>
      </w:pPr>
      <w:r w:rsidRPr="0042613F">
        <w:rPr>
          <w:rFonts w:ascii="Times New Roman" w:hAnsi="Times New Roman" w:cs="Times New Roman"/>
          <w:sz w:val="24"/>
          <w:szCs w:val="24"/>
        </w:rPr>
        <w:t>Revidovat a vytvořit koncepci stávající a nové vědecké části fakulty včetně jejich spolupráce a dalšího vývoje, diskutovat je v rámci fakulty</w:t>
      </w:r>
    </w:p>
    <w:p w14:paraId="14D4054A" w14:textId="77777777" w:rsidR="0059132E" w:rsidRPr="0042613F" w:rsidRDefault="0059132E" w:rsidP="0059132E">
      <w:pPr>
        <w:pStyle w:val="Odstavecseseznamem"/>
        <w:numPr>
          <w:ilvl w:val="0"/>
          <w:numId w:val="7"/>
        </w:numPr>
        <w:spacing w:before="0" w:after="160"/>
        <w:ind w:right="0"/>
        <w:rPr>
          <w:rFonts w:ascii="Times New Roman" w:hAnsi="Times New Roman" w:cs="Times New Roman"/>
          <w:sz w:val="24"/>
          <w:szCs w:val="24"/>
        </w:rPr>
      </w:pPr>
      <w:r w:rsidRPr="0042613F">
        <w:rPr>
          <w:rFonts w:ascii="Times New Roman" w:hAnsi="Times New Roman" w:cs="Times New Roman"/>
          <w:sz w:val="24"/>
          <w:szCs w:val="24"/>
        </w:rPr>
        <w:t>V rámci Biocentra pokračovat v jednání s rektorátem a dalšími fakultami o uspořádání a financování výstavby</w:t>
      </w:r>
    </w:p>
    <w:p w14:paraId="24DBB73C" w14:textId="6A84B888" w:rsidR="0059132E" w:rsidRPr="0042613F" w:rsidRDefault="0059132E" w:rsidP="0059132E">
      <w:pPr>
        <w:pStyle w:val="Odstavecseseznamem"/>
        <w:numPr>
          <w:ilvl w:val="0"/>
          <w:numId w:val="7"/>
        </w:numPr>
        <w:spacing w:before="0" w:after="160"/>
        <w:ind w:right="0"/>
        <w:rPr>
          <w:rFonts w:ascii="Times New Roman" w:hAnsi="Times New Roman" w:cs="Times New Roman"/>
          <w:sz w:val="24"/>
          <w:szCs w:val="24"/>
        </w:rPr>
      </w:pPr>
      <w:r w:rsidRPr="0042613F">
        <w:rPr>
          <w:rFonts w:ascii="Times New Roman" w:hAnsi="Times New Roman" w:cs="Times New Roman"/>
          <w:sz w:val="24"/>
          <w:szCs w:val="24"/>
        </w:rPr>
        <w:t xml:space="preserve">Dokončit </w:t>
      </w:r>
      <w:r w:rsidR="00CC30CD" w:rsidRPr="0042613F">
        <w:rPr>
          <w:rFonts w:ascii="Times New Roman" w:hAnsi="Times New Roman" w:cs="Times New Roman"/>
          <w:sz w:val="24"/>
          <w:szCs w:val="24"/>
        </w:rPr>
        <w:t>ve spolupráci s </w:t>
      </w:r>
      <w:proofErr w:type="spellStart"/>
      <w:r w:rsidR="00CC30CD" w:rsidRPr="0042613F">
        <w:rPr>
          <w:rFonts w:ascii="Times New Roman" w:hAnsi="Times New Roman" w:cs="Times New Roman"/>
          <w:sz w:val="24"/>
          <w:szCs w:val="24"/>
        </w:rPr>
        <w:t>PřF</w:t>
      </w:r>
      <w:proofErr w:type="spellEnd"/>
      <w:r w:rsidR="00CC30CD" w:rsidRPr="0042613F">
        <w:rPr>
          <w:rFonts w:ascii="Times New Roman" w:hAnsi="Times New Roman" w:cs="Times New Roman"/>
          <w:sz w:val="24"/>
          <w:szCs w:val="24"/>
        </w:rPr>
        <w:t xml:space="preserve"> a MFF </w:t>
      </w:r>
      <w:r w:rsidRPr="0042613F">
        <w:rPr>
          <w:rFonts w:ascii="Times New Roman" w:hAnsi="Times New Roman" w:cs="Times New Roman"/>
          <w:sz w:val="24"/>
          <w:szCs w:val="24"/>
        </w:rPr>
        <w:t>Vizi Kampusu a následně připravovat partnerskou a provozní smlouvu</w:t>
      </w:r>
    </w:p>
    <w:p w14:paraId="1C1139FD" w14:textId="77777777" w:rsidR="0059132E" w:rsidRPr="0042613F" w:rsidRDefault="0059132E" w:rsidP="0059132E">
      <w:pPr>
        <w:pStyle w:val="Odstavecseseznamem"/>
        <w:numPr>
          <w:ilvl w:val="0"/>
          <w:numId w:val="7"/>
        </w:numPr>
        <w:spacing w:before="0" w:after="160"/>
        <w:ind w:right="0"/>
        <w:rPr>
          <w:rFonts w:ascii="Times New Roman" w:hAnsi="Times New Roman" w:cs="Times New Roman"/>
          <w:sz w:val="24"/>
          <w:szCs w:val="24"/>
        </w:rPr>
      </w:pPr>
      <w:r w:rsidRPr="0042613F">
        <w:rPr>
          <w:rFonts w:ascii="Times New Roman" w:hAnsi="Times New Roman" w:cs="Times New Roman"/>
          <w:sz w:val="24"/>
          <w:szCs w:val="24"/>
        </w:rPr>
        <w:t>Připravit vědeckou koncepci Kampusu, zapojení vědeckých týmů fakulty</w:t>
      </w:r>
    </w:p>
    <w:p w14:paraId="5BEA536F" w14:textId="77777777" w:rsidR="0059132E" w:rsidRPr="0042613F" w:rsidRDefault="0059132E" w:rsidP="0059132E">
      <w:pPr>
        <w:pStyle w:val="Odstavecseseznamem"/>
        <w:numPr>
          <w:ilvl w:val="0"/>
          <w:numId w:val="7"/>
        </w:numPr>
        <w:spacing w:before="0" w:after="160"/>
        <w:ind w:right="0"/>
        <w:rPr>
          <w:rFonts w:ascii="Times New Roman" w:hAnsi="Times New Roman" w:cs="Times New Roman"/>
          <w:sz w:val="24"/>
          <w:szCs w:val="24"/>
        </w:rPr>
      </w:pPr>
      <w:r w:rsidRPr="0042613F">
        <w:rPr>
          <w:rFonts w:ascii="Times New Roman" w:hAnsi="Times New Roman" w:cs="Times New Roman"/>
          <w:sz w:val="24"/>
          <w:szCs w:val="24"/>
        </w:rPr>
        <w:t>Připravit plán provozu a financování Kampusu</w:t>
      </w:r>
    </w:p>
    <w:p w14:paraId="478FAFD3" w14:textId="77777777" w:rsidR="0059132E" w:rsidRPr="0042613F" w:rsidRDefault="0059132E" w:rsidP="0059132E">
      <w:pPr>
        <w:pStyle w:val="Odstavecseseznamem"/>
        <w:numPr>
          <w:ilvl w:val="0"/>
          <w:numId w:val="7"/>
        </w:numPr>
        <w:spacing w:before="0" w:after="160"/>
        <w:ind w:right="0"/>
        <w:rPr>
          <w:rFonts w:ascii="Times New Roman" w:hAnsi="Times New Roman" w:cs="Times New Roman"/>
          <w:sz w:val="24"/>
          <w:szCs w:val="24"/>
        </w:rPr>
      </w:pPr>
      <w:r w:rsidRPr="0042613F">
        <w:rPr>
          <w:rFonts w:ascii="Times New Roman" w:hAnsi="Times New Roman" w:cs="Times New Roman"/>
          <w:sz w:val="24"/>
          <w:szCs w:val="24"/>
        </w:rPr>
        <w:t>Získat finanční prostředky na vklad fakulty a na další financování – vlastní zdroje fakulty, půjčka, jednání s univerzitou a státními orgány</w:t>
      </w:r>
    </w:p>
    <w:p w14:paraId="6E591E12" w14:textId="77777777" w:rsidR="0059132E" w:rsidRPr="0042613F" w:rsidRDefault="0059132E" w:rsidP="0059132E">
      <w:pPr>
        <w:pStyle w:val="Odstavecseseznamem"/>
        <w:numPr>
          <w:ilvl w:val="0"/>
          <w:numId w:val="7"/>
        </w:numPr>
        <w:spacing w:before="0" w:after="160"/>
        <w:ind w:right="0"/>
        <w:rPr>
          <w:rFonts w:ascii="Times New Roman" w:hAnsi="Times New Roman" w:cs="Times New Roman"/>
          <w:sz w:val="24"/>
          <w:szCs w:val="24"/>
        </w:rPr>
      </w:pPr>
      <w:r w:rsidRPr="0042613F">
        <w:rPr>
          <w:rFonts w:ascii="Times New Roman" w:hAnsi="Times New Roman" w:cs="Times New Roman"/>
          <w:sz w:val="24"/>
          <w:szCs w:val="24"/>
        </w:rPr>
        <w:t>Ve spolupráci s RUK a dalšími fakultami sledovat realizaci stavby</w:t>
      </w:r>
    </w:p>
    <w:p w14:paraId="6BE3925F" w14:textId="77777777" w:rsidR="0059132E" w:rsidRPr="0042613F" w:rsidRDefault="0059132E" w:rsidP="0059132E">
      <w:pPr>
        <w:pStyle w:val="Odstavecseseznamem"/>
        <w:numPr>
          <w:ilvl w:val="0"/>
          <w:numId w:val="7"/>
        </w:numPr>
        <w:spacing w:before="0" w:after="160"/>
        <w:ind w:right="0"/>
        <w:rPr>
          <w:rFonts w:ascii="Times New Roman" w:hAnsi="Times New Roman" w:cs="Times New Roman"/>
          <w:sz w:val="24"/>
          <w:szCs w:val="24"/>
        </w:rPr>
      </w:pPr>
      <w:r w:rsidRPr="0042613F">
        <w:rPr>
          <w:rFonts w:ascii="Times New Roman" w:hAnsi="Times New Roman" w:cs="Times New Roman"/>
          <w:sz w:val="24"/>
          <w:szCs w:val="24"/>
        </w:rPr>
        <w:t>V případě dodržení plánu zahájit fungování Kampusu a jeho provozu</w:t>
      </w:r>
    </w:p>
    <w:p w14:paraId="14732DD7" w14:textId="77777777" w:rsidR="0059132E" w:rsidRDefault="0059132E" w:rsidP="0059132E">
      <w:pPr>
        <w:pStyle w:val="Odstavecseseznamem"/>
      </w:pPr>
    </w:p>
    <w:p w14:paraId="21B2572A" w14:textId="77777777" w:rsidR="0059132E" w:rsidRDefault="0059132E" w:rsidP="0059132E"/>
    <w:p w14:paraId="51C6B9BA" w14:textId="77777777" w:rsidR="0059132E" w:rsidRDefault="0059132E" w:rsidP="0059132E"/>
    <w:p w14:paraId="4FCFFBBF" w14:textId="77777777" w:rsidR="0059132E" w:rsidRPr="007F202B" w:rsidRDefault="0059132E" w:rsidP="0059132E">
      <w:pPr>
        <w:rPr>
          <w:rFonts w:ascii="Times New Roman" w:eastAsiaTheme="majorEastAsia" w:hAnsi="Times New Roman" w:cstheme="majorBidi"/>
          <w:b/>
          <w:color w:val="538135" w:themeColor="accent6" w:themeShade="BF"/>
          <w:spacing w:val="5"/>
          <w:kern w:val="28"/>
          <w:sz w:val="32"/>
          <w:szCs w:val="32"/>
        </w:rPr>
      </w:pPr>
      <w:r w:rsidRPr="007F202B">
        <w:rPr>
          <w:rFonts w:ascii="Times New Roman" w:eastAsiaTheme="majorEastAsia" w:hAnsi="Times New Roman" w:cstheme="majorBidi"/>
          <w:b/>
          <w:color w:val="538135" w:themeColor="accent6" w:themeShade="BF"/>
          <w:spacing w:val="5"/>
          <w:kern w:val="28"/>
          <w:sz w:val="32"/>
          <w:szCs w:val="32"/>
        </w:rPr>
        <w:t>Věda a studenti</w:t>
      </w:r>
    </w:p>
    <w:p w14:paraId="78F9ACCB" w14:textId="77777777" w:rsidR="0059132E" w:rsidRPr="0042613F" w:rsidRDefault="0059132E" w:rsidP="007F202B">
      <w:pPr>
        <w:jc w:val="both"/>
        <w:rPr>
          <w:rFonts w:ascii="Times New Roman" w:hAnsi="Times New Roman" w:cs="Times New Roman"/>
          <w:sz w:val="24"/>
          <w:szCs w:val="24"/>
        </w:rPr>
      </w:pPr>
      <w:r w:rsidRPr="0042613F">
        <w:rPr>
          <w:rFonts w:ascii="Times New Roman" w:hAnsi="Times New Roman" w:cs="Times New Roman"/>
          <w:sz w:val="24"/>
          <w:szCs w:val="24"/>
        </w:rPr>
        <w:t>Řada studentů, a to z české i anglické paralelky, projevuje zájem o zapojení do vědy. Část studentů ustavila i spolek (</w:t>
      </w:r>
      <w:proofErr w:type="spellStart"/>
      <w:r w:rsidRPr="0042613F">
        <w:rPr>
          <w:rFonts w:ascii="Times New Roman" w:hAnsi="Times New Roman" w:cs="Times New Roman"/>
          <w:sz w:val="24"/>
          <w:szCs w:val="24"/>
        </w:rPr>
        <w:t>Thaletos</w:t>
      </w:r>
      <w:proofErr w:type="spellEnd"/>
      <w:r w:rsidRPr="0042613F">
        <w:rPr>
          <w:rFonts w:ascii="Times New Roman" w:hAnsi="Times New Roman" w:cs="Times New Roman"/>
          <w:sz w:val="24"/>
          <w:szCs w:val="24"/>
        </w:rPr>
        <w:t xml:space="preserve">), existují i obecné volitelné předměty (např. o vědeckých článcích), mnozí studenti pracují na teoretických ústavech a klinikách ve výzkumu a účastní se Studentské vědecké konference (SVK) či dokonce publikují vědecké články. </w:t>
      </w:r>
    </w:p>
    <w:p w14:paraId="1D66E2DB" w14:textId="6AE054D4" w:rsidR="00F03AEB" w:rsidRDefault="00F03AEB" w:rsidP="00F03AEB">
      <w:pPr>
        <w:jc w:val="both"/>
        <w:rPr>
          <w:rFonts w:ascii="Times New Roman" w:eastAsiaTheme="majorEastAsia" w:hAnsi="Times New Roman" w:cstheme="majorBidi"/>
          <w:b/>
          <w:i/>
          <w:color w:val="538135" w:themeColor="accent6" w:themeShade="BF"/>
          <w:spacing w:val="5"/>
          <w:kern w:val="28"/>
          <w:sz w:val="24"/>
          <w:szCs w:val="24"/>
          <w:u w:val="single"/>
        </w:rPr>
      </w:pPr>
    </w:p>
    <w:p w14:paraId="0F19AFD2" w14:textId="77777777" w:rsidR="00F03AEB" w:rsidRPr="0042613F" w:rsidRDefault="00F03AEB" w:rsidP="00F03AEB">
      <w:pPr>
        <w:jc w:val="both"/>
        <w:rPr>
          <w:rFonts w:ascii="Times New Roman" w:eastAsiaTheme="majorEastAsia" w:hAnsi="Times New Roman" w:cs="Times New Roman"/>
          <w:b/>
          <w:i/>
          <w:color w:val="538135" w:themeColor="accent6" w:themeShade="BF"/>
          <w:spacing w:val="5"/>
          <w:kern w:val="28"/>
          <w:sz w:val="24"/>
          <w:szCs w:val="24"/>
          <w:u w:val="single"/>
        </w:rPr>
      </w:pPr>
      <w:r w:rsidRPr="0042613F">
        <w:rPr>
          <w:rFonts w:ascii="Times New Roman" w:eastAsiaTheme="majorEastAsia" w:hAnsi="Times New Roman" w:cs="Times New Roman"/>
          <w:b/>
          <w:i/>
          <w:color w:val="538135" w:themeColor="accent6" w:themeShade="BF"/>
          <w:spacing w:val="5"/>
          <w:kern w:val="28"/>
          <w:sz w:val="24"/>
          <w:szCs w:val="24"/>
          <w:u w:val="single"/>
        </w:rPr>
        <w:t>Hlavní cíle:</w:t>
      </w:r>
    </w:p>
    <w:p w14:paraId="677AD0F8" w14:textId="77777777" w:rsidR="0059132E" w:rsidRPr="0042613F" w:rsidRDefault="0059132E" w:rsidP="0059132E">
      <w:pPr>
        <w:pStyle w:val="Odstavecseseznamem"/>
        <w:numPr>
          <w:ilvl w:val="0"/>
          <w:numId w:val="7"/>
        </w:numPr>
        <w:spacing w:before="0" w:after="160"/>
        <w:ind w:right="0"/>
        <w:rPr>
          <w:rFonts w:ascii="Times New Roman" w:hAnsi="Times New Roman" w:cs="Times New Roman"/>
          <w:sz w:val="24"/>
          <w:szCs w:val="24"/>
        </w:rPr>
      </w:pPr>
      <w:r w:rsidRPr="0042613F">
        <w:rPr>
          <w:rFonts w:ascii="Times New Roman" w:hAnsi="Times New Roman" w:cs="Times New Roman"/>
          <w:sz w:val="24"/>
          <w:szCs w:val="24"/>
        </w:rPr>
        <w:t>Integrovat a rozvíjet současné aktivity a usnadnit studentům přístup k vědecké práci</w:t>
      </w:r>
    </w:p>
    <w:p w14:paraId="6DAFB772" w14:textId="77777777" w:rsidR="0059132E" w:rsidRPr="0042613F" w:rsidRDefault="0059132E" w:rsidP="0059132E">
      <w:pPr>
        <w:pStyle w:val="Odstavecseseznamem"/>
        <w:numPr>
          <w:ilvl w:val="0"/>
          <w:numId w:val="7"/>
        </w:numPr>
        <w:spacing w:before="0" w:after="160"/>
        <w:ind w:right="0"/>
        <w:rPr>
          <w:rFonts w:ascii="Times New Roman" w:hAnsi="Times New Roman" w:cs="Times New Roman"/>
          <w:sz w:val="24"/>
          <w:szCs w:val="24"/>
        </w:rPr>
      </w:pPr>
      <w:r w:rsidRPr="0042613F">
        <w:rPr>
          <w:rFonts w:ascii="Times New Roman" w:hAnsi="Times New Roman" w:cs="Times New Roman"/>
          <w:sz w:val="24"/>
          <w:szCs w:val="24"/>
        </w:rPr>
        <w:t xml:space="preserve">Připravit nabídku volitelných vědeckých předmětů s návazností na možnosti se věnovat vědecké práci </w:t>
      </w:r>
    </w:p>
    <w:p w14:paraId="091D8C33" w14:textId="77777777" w:rsidR="0059132E" w:rsidRPr="0042613F" w:rsidRDefault="0059132E" w:rsidP="0059132E">
      <w:pPr>
        <w:pStyle w:val="Odstavecseseznamem"/>
        <w:numPr>
          <w:ilvl w:val="0"/>
          <w:numId w:val="7"/>
        </w:numPr>
        <w:spacing w:before="0" w:after="160"/>
        <w:ind w:right="0"/>
        <w:rPr>
          <w:rFonts w:ascii="Times New Roman" w:hAnsi="Times New Roman" w:cs="Times New Roman"/>
          <w:sz w:val="24"/>
          <w:szCs w:val="24"/>
        </w:rPr>
      </w:pPr>
      <w:r w:rsidRPr="0042613F">
        <w:rPr>
          <w:rFonts w:ascii="Times New Roman" w:hAnsi="Times New Roman" w:cs="Times New Roman"/>
          <w:sz w:val="24"/>
          <w:szCs w:val="24"/>
        </w:rPr>
        <w:t xml:space="preserve">Dále rozvíjet SVK do podoby vědecké konference s dostatečnou propagací a možností pro ostatní studenty se účastnit </w:t>
      </w:r>
    </w:p>
    <w:p w14:paraId="03F25F05" w14:textId="68B93F91" w:rsidR="00F44FBF" w:rsidRPr="0042613F" w:rsidRDefault="00F44FBF" w:rsidP="0059132E">
      <w:pPr>
        <w:pStyle w:val="Odstavecseseznamem"/>
        <w:numPr>
          <w:ilvl w:val="0"/>
          <w:numId w:val="7"/>
        </w:numPr>
        <w:spacing w:before="0" w:after="160"/>
        <w:ind w:right="0"/>
        <w:rPr>
          <w:rFonts w:ascii="Times New Roman" w:hAnsi="Times New Roman" w:cs="Times New Roman"/>
          <w:sz w:val="24"/>
          <w:szCs w:val="24"/>
        </w:rPr>
      </w:pPr>
      <w:r w:rsidRPr="0042613F">
        <w:rPr>
          <w:rFonts w:ascii="Times New Roman" w:hAnsi="Times New Roman" w:cs="Times New Roman"/>
          <w:sz w:val="24"/>
          <w:szCs w:val="24"/>
        </w:rPr>
        <w:t xml:space="preserve">Motivovaným studentům umožnit i zahraniční </w:t>
      </w:r>
      <w:r w:rsidR="00076162" w:rsidRPr="0042613F">
        <w:rPr>
          <w:rFonts w:ascii="Times New Roman" w:hAnsi="Times New Roman" w:cs="Times New Roman"/>
          <w:sz w:val="24"/>
          <w:szCs w:val="24"/>
        </w:rPr>
        <w:t xml:space="preserve">výzkumné </w:t>
      </w:r>
      <w:r w:rsidRPr="0042613F">
        <w:rPr>
          <w:rFonts w:ascii="Times New Roman" w:hAnsi="Times New Roman" w:cs="Times New Roman"/>
          <w:sz w:val="24"/>
          <w:szCs w:val="24"/>
        </w:rPr>
        <w:t>pobyty</w:t>
      </w:r>
      <w:r w:rsidR="00076162" w:rsidRPr="0042613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9836B3" w14:textId="77777777" w:rsidR="0059132E" w:rsidRDefault="0059132E" w:rsidP="0059132E"/>
    <w:p w14:paraId="63775761" w14:textId="77777777" w:rsidR="0059132E" w:rsidRDefault="0059132E" w:rsidP="0059132E"/>
    <w:p w14:paraId="746002B8" w14:textId="77777777" w:rsidR="00F2537B" w:rsidRDefault="00F2537B">
      <w:pPr>
        <w:spacing w:before="0" w:after="160" w:line="259" w:lineRule="auto"/>
      </w:pPr>
      <w:r>
        <w:br w:type="page"/>
      </w:r>
    </w:p>
    <w:p w14:paraId="3DC173CC" w14:textId="77777777" w:rsidR="0059132E" w:rsidRPr="007F202B" w:rsidRDefault="0059132E" w:rsidP="007F202B">
      <w:pPr>
        <w:pStyle w:val="Nzev"/>
        <w:rPr>
          <w:color w:val="538135" w:themeColor="accent6" w:themeShade="BF"/>
        </w:rPr>
      </w:pPr>
      <w:r w:rsidRPr="007F202B">
        <w:rPr>
          <w:color w:val="538135" w:themeColor="accent6" w:themeShade="BF"/>
        </w:rPr>
        <w:lastRenderedPageBreak/>
        <w:t>MEZINÁRODNÍ POSTAVENÍ FAKULTY</w:t>
      </w:r>
    </w:p>
    <w:p w14:paraId="41843E90" w14:textId="319B4F16" w:rsidR="0059132E" w:rsidRPr="0042613F" w:rsidRDefault="00915A56" w:rsidP="002738A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Jedním ze základních cílů rozvoje fakulty je posílení jejího mezinárodního postavení. </w:t>
      </w:r>
      <w:r w:rsidR="0059132E" w:rsidRPr="0042613F">
        <w:rPr>
          <w:rFonts w:ascii="Times New Roman" w:hAnsi="Times New Roman" w:cs="Times New Roman"/>
          <w:sz w:val="24"/>
          <w:szCs w:val="24"/>
        </w:rPr>
        <w:t xml:space="preserve">Část je přímo i nepřímo </w:t>
      </w:r>
      <w:r w:rsidR="00EC228D" w:rsidRPr="0042613F">
        <w:rPr>
          <w:rFonts w:ascii="Times New Roman" w:hAnsi="Times New Roman" w:cs="Times New Roman"/>
          <w:sz w:val="24"/>
          <w:szCs w:val="24"/>
        </w:rPr>
        <w:t xml:space="preserve">spojena se </w:t>
      </w:r>
      <w:r w:rsidR="0059132E" w:rsidRPr="0042613F">
        <w:rPr>
          <w:rFonts w:ascii="Times New Roman" w:hAnsi="Times New Roman" w:cs="Times New Roman"/>
          <w:sz w:val="24"/>
          <w:szCs w:val="24"/>
        </w:rPr>
        <w:t>zahraniční paralelk</w:t>
      </w:r>
      <w:r w:rsidR="00EC228D" w:rsidRPr="0042613F">
        <w:rPr>
          <w:rFonts w:ascii="Times New Roman" w:hAnsi="Times New Roman" w:cs="Times New Roman"/>
          <w:sz w:val="24"/>
          <w:szCs w:val="24"/>
        </w:rPr>
        <w:t>ou</w:t>
      </w:r>
      <w:r w:rsidR="0059132E" w:rsidRPr="0042613F">
        <w:rPr>
          <w:rFonts w:ascii="Times New Roman" w:hAnsi="Times New Roman" w:cs="Times New Roman"/>
          <w:sz w:val="24"/>
          <w:szCs w:val="24"/>
        </w:rPr>
        <w:t xml:space="preserve"> a ve spolupráci s ní, ale část je rozvíjena dalšími aktivitami</w:t>
      </w:r>
      <w:r w:rsidR="00EC228D" w:rsidRPr="0042613F">
        <w:rPr>
          <w:rFonts w:ascii="Times New Roman" w:hAnsi="Times New Roman" w:cs="Times New Roman"/>
          <w:sz w:val="24"/>
          <w:szCs w:val="24"/>
        </w:rPr>
        <w:t xml:space="preserve"> (univerzitní smlouvy, mezistátní dohody aj.)</w:t>
      </w:r>
      <w:r w:rsidR="0059132E" w:rsidRPr="0042613F">
        <w:rPr>
          <w:rFonts w:ascii="Times New Roman" w:hAnsi="Times New Roman" w:cs="Times New Roman"/>
          <w:sz w:val="24"/>
          <w:szCs w:val="24"/>
        </w:rPr>
        <w:t>. Týká se jak výměny studentů, tak pedagogů, a samozřejmě i vědecké spolupráce.</w:t>
      </w:r>
    </w:p>
    <w:p w14:paraId="7EE285F3" w14:textId="725186EF" w:rsidR="00ED0E41" w:rsidRPr="0042613F" w:rsidRDefault="00ED0E41" w:rsidP="002738A8">
      <w:pPr>
        <w:jc w:val="both"/>
        <w:rPr>
          <w:rFonts w:ascii="Times New Roman" w:hAnsi="Times New Roman" w:cs="Times New Roman"/>
          <w:sz w:val="24"/>
          <w:szCs w:val="24"/>
        </w:rPr>
      </w:pPr>
      <w:r w:rsidRPr="0042613F">
        <w:rPr>
          <w:rFonts w:ascii="Times New Roman" w:hAnsi="Times New Roman" w:cs="Times New Roman"/>
          <w:sz w:val="24"/>
          <w:szCs w:val="24"/>
        </w:rPr>
        <w:t>Nově vzniklo zahraniční oddělení.</w:t>
      </w:r>
    </w:p>
    <w:p w14:paraId="0960F1E8" w14:textId="77777777" w:rsidR="002738A8" w:rsidRPr="00775D00" w:rsidRDefault="002738A8" w:rsidP="002738A8">
      <w:pPr>
        <w:jc w:val="both"/>
      </w:pPr>
    </w:p>
    <w:p w14:paraId="672D11B8" w14:textId="77777777" w:rsidR="002738A8" w:rsidRPr="00775D00" w:rsidRDefault="002738A8" w:rsidP="002738A8">
      <w:pPr>
        <w:jc w:val="both"/>
      </w:pPr>
    </w:p>
    <w:p w14:paraId="443E1678" w14:textId="77777777" w:rsidR="00F03AEB" w:rsidRPr="0042613F" w:rsidRDefault="00F03AEB" w:rsidP="00F03AEB">
      <w:pPr>
        <w:jc w:val="both"/>
        <w:rPr>
          <w:rFonts w:ascii="Times New Roman" w:eastAsiaTheme="majorEastAsia" w:hAnsi="Times New Roman" w:cs="Times New Roman"/>
          <w:b/>
          <w:i/>
          <w:color w:val="538135" w:themeColor="accent6" w:themeShade="BF"/>
          <w:spacing w:val="5"/>
          <w:kern w:val="28"/>
          <w:sz w:val="24"/>
          <w:szCs w:val="24"/>
          <w:u w:val="single"/>
        </w:rPr>
      </w:pPr>
      <w:r w:rsidRPr="0042613F">
        <w:rPr>
          <w:rFonts w:ascii="Times New Roman" w:eastAsiaTheme="majorEastAsia" w:hAnsi="Times New Roman" w:cs="Times New Roman"/>
          <w:b/>
          <w:i/>
          <w:color w:val="538135" w:themeColor="accent6" w:themeShade="BF"/>
          <w:spacing w:val="5"/>
          <w:kern w:val="28"/>
          <w:sz w:val="24"/>
          <w:szCs w:val="24"/>
          <w:u w:val="single"/>
        </w:rPr>
        <w:t>Hlavní cíle:</w:t>
      </w:r>
    </w:p>
    <w:p w14:paraId="479CDD88" w14:textId="77777777" w:rsidR="0027700F" w:rsidRPr="0042613F" w:rsidRDefault="0027700F" w:rsidP="0027700F">
      <w:pPr>
        <w:pStyle w:val="Odstavecseseznamem"/>
        <w:numPr>
          <w:ilvl w:val="0"/>
          <w:numId w:val="7"/>
        </w:numPr>
        <w:spacing w:before="0" w:after="160"/>
        <w:ind w:right="0"/>
        <w:rPr>
          <w:rFonts w:ascii="Times New Roman" w:hAnsi="Times New Roman" w:cs="Times New Roman"/>
          <w:sz w:val="24"/>
          <w:szCs w:val="24"/>
        </w:rPr>
      </w:pPr>
      <w:r w:rsidRPr="0042613F">
        <w:rPr>
          <w:rFonts w:ascii="Times New Roman" w:hAnsi="Times New Roman" w:cs="Times New Roman"/>
          <w:sz w:val="24"/>
          <w:szCs w:val="24"/>
        </w:rPr>
        <w:t>Posilovat spolupráci v rámci 4EU+ a Fondu mobility</w:t>
      </w:r>
    </w:p>
    <w:p w14:paraId="67EB9793" w14:textId="74F2ED4E" w:rsidR="0027700F" w:rsidRPr="0042613F" w:rsidRDefault="0027700F" w:rsidP="0027700F">
      <w:pPr>
        <w:pStyle w:val="Odstavecseseznamem"/>
        <w:numPr>
          <w:ilvl w:val="0"/>
          <w:numId w:val="7"/>
        </w:numPr>
        <w:spacing w:before="0" w:after="160"/>
        <w:ind w:right="0"/>
        <w:rPr>
          <w:rFonts w:ascii="Times New Roman" w:hAnsi="Times New Roman" w:cs="Times New Roman"/>
          <w:sz w:val="24"/>
          <w:szCs w:val="24"/>
        </w:rPr>
      </w:pPr>
      <w:r w:rsidRPr="0042613F">
        <w:rPr>
          <w:rFonts w:ascii="Times New Roman" w:hAnsi="Times New Roman" w:cs="Times New Roman"/>
          <w:sz w:val="24"/>
          <w:szCs w:val="24"/>
        </w:rPr>
        <w:t xml:space="preserve">Podporovat strategická </w:t>
      </w:r>
      <w:r w:rsidR="00FA5BCD">
        <w:rPr>
          <w:rFonts w:ascii="Times New Roman" w:hAnsi="Times New Roman" w:cs="Times New Roman"/>
          <w:sz w:val="24"/>
          <w:szCs w:val="24"/>
        </w:rPr>
        <w:t>partnerství</w:t>
      </w:r>
    </w:p>
    <w:p w14:paraId="5422D531" w14:textId="77777777" w:rsidR="0027700F" w:rsidRPr="0042613F" w:rsidRDefault="0027700F" w:rsidP="0027700F">
      <w:pPr>
        <w:pStyle w:val="Odstavecseseznamem"/>
        <w:numPr>
          <w:ilvl w:val="0"/>
          <w:numId w:val="7"/>
        </w:numPr>
        <w:spacing w:before="0" w:after="160"/>
        <w:ind w:right="0"/>
        <w:rPr>
          <w:rFonts w:ascii="Times New Roman" w:hAnsi="Times New Roman" w:cs="Times New Roman"/>
          <w:sz w:val="24"/>
          <w:szCs w:val="24"/>
        </w:rPr>
      </w:pPr>
      <w:r w:rsidRPr="0042613F">
        <w:rPr>
          <w:rFonts w:ascii="Times New Roman" w:hAnsi="Times New Roman" w:cs="Times New Roman"/>
          <w:sz w:val="24"/>
          <w:szCs w:val="24"/>
        </w:rPr>
        <w:t xml:space="preserve">Využívat a naplňovat memoranda o porozumění, která fakulta v poslední době uzavřela </w:t>
      </w:r>
    </w:p>
    <w:p w14:paraId="07F80114" w14:textId="6C6CBD1E" w:rsidR="00EB6C2B" w:rsidRPr="0042613F" w:rsidRDefault="00EB6C2B" w:rsidP="0059132E">
      <w:pPr>
        <w:pStyle w:val="Odstavecseseznamem"/>
        <w:numPr>
          <w:ilvl w:val="0"/>
          <w:numId w:val="7"/>
        </w:numPr>
        <w:spacing w:before="0" w:after="160"/>
        <w:ind w:right="0"/>
        <w:rPr>
          <w:rFonts w:ascii="Times New Roman" w:hAnsi="Times New Roman" w:cs="Times New Roman"/>
          <w:sz w:val="24"/>
          <w:szCs w:val="24"/>
        </w:rPr>
      </w:pPr>
      <w:r w:rsidRPr="0042613F">
        <w:rPr>
          <w:rFonts w:ascii="Times New Roman" w:hAnsi="Times New Roman" w:cs="Times New Roman"/>
          <w:sz w:val="24"/>
          <w:szCs w:val="24"/>
        </w:rPr>
        <w:t>Podporovat mezinárodní vědecké konference</w:t>
      </w:r>
      <w:r w:rsidR="00FA5BCD">
        <w:rPr>
          <w:rFonts w:ascii="Times New Roman" w:hAnsi="Times New Roman" w:cs="Times New Roman"/>
          <w:sz w:val="24"/>
          <w:szCs w:val="24"/>
        </w:rPr>
        <w:t>,</w:t>
      </w:r>
      <w:r w:rsidRPr="0042613F">
        <w:rPr>
          <w:rFonts w:ascii="Times New Roman" w:hAnsi="Times New Roman" w:cs="Times New Roman"/>
          <w:sz w:val="24"/>
          <w:szCs w:val="24"/>
        </w:rPr>
        <w:t xml:space="preserve"> konané ve spolupráci s fakultou</w:t>
      </w:r>
    </w:p>
    <w:p w14:paraId="1CF0C9FF" w14:textId="6753768E" w:rsidR="0059132E" w:rsidRPr="0042613F" w:rsidRDefault="0059132E" w:rsidP="0059132E">
      <w:pPr>
        <w:pStyle w:val="Odstavecseseznamem"/>
        <w:numPr>
          <w:ilvl w:val="0"/>
          <w:numId w:val="7"/>
        </w:numPr>
        <w:spacing w:before="0" w:after="160"/>
        <w:ind w:right="0"/>
        <w:rPr>
          <w:rFonts w:ascii="Times New Roman" w:hAnsi="Times New Roman" w:cs="Times New Roman"/>
          <w:sz w:val="24"/>
          <w:szCs w:val="24"/>
        </w:rPr>
      </w:pPr>
      <w:r w:rsidRPr="0042613F">
        <w:rPr>
          <w:rFonts w:ascii="Times New Roman" w:hAnsi="Times New Roman" w:cs="Times New Roman"/>
          <w:sz w:val="24"/>
          <w:szCs w:val="24"/>
        </w:rPr>
        <w:t>Podporovat výměnné programy studentů, zejm. Erasmus+ a IFMSA</w:t>
      </w:r>
    </w:p>
    <w:p w14:paraId="5C81EB4A" w14:textId="77777777" w:rsidR="0059132E" w:rsidRPr="0042613F" w:rsidRDefault="0059132E" w:rsidP="0059132E">
      <w:pPr>
        <w:pStyle w:val="Odstavecseseznamem"/>
        <w:numPr>
          <w:ilvl w:val="0"/>
          <w:numId w:val="7"/>
        </w:numPr>
        <w:spacing w:before="0" w:after="160"/>
        <w:ind w:right="0"/>
        <w:rPr>
          <w:rFonts w:ascii="Times New Roman" w:hAnsi="Times New Roman" w:cs="Times New Roman"/>
          <w:sz w:val="24"/>
          <w:szCs w:val="24"/>
        </w:rPr>
      </w:pPr>
      <w:r w:rsidRPr="0042613F">
        <w:rPr>
          <w:rFonts w:ascii="Times New Roman" w:hAnsi="Times New Roman" w:cs="Times New Roman"/>
          <w:sz w:val="24"/>
          <w:szCs w:val="24"/>
        </w:rPr>
        <w:t>Revidovat smlouvy se zahraničními univerzitami v rámci Erasmu a dalších aktivit</w:t>
      </w:r>
    </w:p>
    <w:p w14:paraId="64FD9B38" w14:textId="4DBDBD92" w:rsidR="0059132E" w:rsidRPr="0042613F" w:rsidRDefault="0059132E" w:rsidP="0059132E">
      <w:pPr>
        <w:pStyle w:val="Odstavecseseznamem"/>
        <w:numPr>
          <w:ilvl w:val="0"/>
          <w:numId w:val="7"/>
        </w:numPr>
        <w:spacing w:before="0" w:after="160"/>
        <w:ind w:right="0"/>
        <w:rPr>
          <w:rFonts w:ascii="Times New Roman" w:hAnsi="Times New Roman" w:cs="Times New Roman"/>
          <w:sz w:val="24"/>
          <w:szCs w:val="24"/>
        </w:rPr>
      </w:pPr>
      <w:r w:rsidRPr="0042613F">
        <w:rPr>
          <w:rFonts w:ascii="Times New Roman" w:hAnsi="Times New Roman" w:cs="Times New Roman"/>
          <w:sz w:val="24"/>
          <w:szCs w:val="24"/>
        </w:rPr>
        <w:t>Informovat o zkušenost</w:t>
      </w:r>
      <w:r w:rsidR="00FA5BCD">
        <w:rPr>
          <w:rFonts w:ascii="Times New Roman" w:hAnsi="Times New Roman" w:cs="Times New Roman"/>
          <w:sz w:val="24"/>
          <w:szCs w:val="24"/>
        </w:rPr>
        <w:t>ech</w:t>
      </w:r>
      <w:r w:rsidRPr="0042613F">
        <w:rPr>
          <w:rFonts w:ascii="Times New Roman" w:hAnsi="Times New Roman" w:cs="Times New Roman"/>
          <w:sz w:val="24"/>
          <w:szCs w:val="24"/>
        </w:rPr>
        <w:t xml:space="preserve"> studentek a studentů, kteří vyjeli na zahraniční stáž</w:t>
      </w:r>
    </w:p>
    <w:p w14:paraId="11258216" w14:textId="4D69883C" w:rsidR="00FC27F3" w:rsidRPr="0042613F" w:rsidRDefault="00FC27F3" w:rsidP="00FC27F3">
      <w:pPr>
        <w:pStyle w:val="Odstavecseseznamem"/>
        <w:numPr>
          <w:ilvl w:val="0"/>
          <w:numId w:val="7"/>
        </w:numPr>
        <w:spacing w:before="0" w:after="160"/>
        <w:ind w:right="0"/>
        <w:rPr>
          <w:rFonts w:ascii="Times New Roman" w:hAnsi="Times New Roman" w:cs="Times New Roman"/>
          <w:sz w:val="24"/>
          <w:szCs w:val="24"/>
        </w:rPr>
      </w:pPr>
      <w:r w:rsidRPr="0042613F">
        <w:rPr>
          <w:rFonts w:ascii="Times New Roman" w:hAnsi="Times New Roman" w:cs="Times New Roman"/>
          <w:sz w:val="24"/>
          <w:szCs w:val="24"/>
        </w:rPr>
        <w:t>Podporovat zahraniční pobyt</w:t>
      </w:r>
      <w:r w:rsidR="00FA5BCD">
        <w:rPr>
          <w:rFonts w:ascii="Times New Roman" w:hAnsi="Times New Roman" w:cs="Times New Roman"/>
          <w:sz w:val="24"/>
          <w:szCs w:val="24"/>
        </w:rPr>
        <w:t>y</w:t>
      </w:r>
      <w:r w:rsidRPr="0042613F">
        <w:rPr>
          <w:rFonts w:ascii="Times New Roman" w:hAnsi="Times New Roman" w:cs="Times New Roman"/>
          <w:sz w:val="24"/>
          <w:szCs w:val="24"/>
        </w:rPr>
        <w:t xml:space="preserve"> vyučujících k získání dalších zkušeností</w:t>
      </w:r>
    </w:p>
    <w:p w14:paraId="703894F9" w14:textId="195C00A0" w:rsidR="0059132E" w:rsidRPr="0042613F" w:rsidRDefault="0059132E" w:rsidP="0059132E">
      <w:pPr>
        <w:pStyle w:val="Odstavecseseznamem"/>
        <w:numPr>
          <w:ilvl w:val="0"/>
          <w:numId w:val="7"/>
        </w:numPr>
        <w:spacing w:before="0" w:after="160"/>
        <w:ind w:right="0"/>
        <w:rPr>
          <w:rFonts w:ascii="Times New Roman" w:hAnsi="Times New Roman" w:cs="Times New Roman"/>
          <w:sz w:val="24"/>
          <w:szCs w:val="24"/>
        </w:rPr>
      </w:pPr>
      <w:r w:rsidRPr="0042613F">
        <w:rPr>
          <w:rFonts w:ascii="Times New Roman" w:hAnsi="Times New Roman" w:cs="Times New Roman"/>
          <w:sz w:val="24"/>
          <w:szCs w:val="24"/>
        </w:rPr>
        <w:t>Posilovat pozice hostujících profesorů a zapojovat</w:t>
      </w:r>
      <w:r w:rsidR="00F10654" w:rsidRPr="0042613F">
        <w:rPr>
          <w:rFonts w:ascii="Times New Roman" w:hAnsi="Times New Roman" w:cs="Times New Roman"/>
          <w:sz w:val="24"/>
          <w:szCs w:val="24"/>
        </w:rPr>
        <w:t xml:space="preserve"> je</w:t>
      </w:r>
      <w:r w:rsidRPr="0042613F">
        <w:rPr>
          <w:rFonts w:ascii="Times New Roman" w:hAnsi="Times New Roman" w:cs="Times New Roman"/>
          <w:sz w:val="24"/>
          <w:szCs w:val="24"/>
        </w:rPr>
        <w:t xml:space="preserve"> do výuky – </w:t>
      </w:r>
      <w:r w:rsidR="00387552" w:rsidRPr="0042613F">
        <w:rPr>
          <w:rFonts w:ascii="Times New Roman" w:hAnsi="Times New Roman" w:cs="Times New Roman"/>
          <w:sz w:val="24"/>
          <w:szCs w:val="24"/>
        </w:rPr>
        <w:t xml:space="preserve">zejména </w:t>
      </w:r>
      <w:r w:rsidRPr="0042613F">
        <w:rPr>
          <w:rFonts w:ascii="Times New Roman" w:hAnsi="Times New Roman" w:cs="Times New Roman"/>
          <w:sz w:val="24"/>
          <w:szCs w:val="24"/>
        </w:rPr>
        <w:t>speciálních přednášek a seminářů z oblasti jejich expertízy</w:t>
      </w:r>
    </w:p>
    <w:p w14:paraId="24223F80" w14:textId="007BB58C" w:rsidR="00ED0E41" w:rsidRPr="0042613F" w:rsidRDefault="00ED0E41" w:rsidP="00ED0E41">
      <w:pPr>
        <w:pStyle w:val="Odstavecseseznamem"/>
        <w:numPr>
          <w:ilvl w:val="0"/>
          <w:numId w:val="7"/>
        </w:numPr>
        <w:spacing w:before="0" w:after="160"/>
        <w:ind w:right="0"/>
        <w:rPr>
          <w:rFonts w:ascii="Times New Roman" w:hAnsi="Times New Roman" w:cs="Times New Roman"/>
          <w:sz w:val="24"/>
          <w:szCs w:val="24"/>
        </w:rPr>
      </w:pPr>
      <w:r w:rsidRPr="0042613F">
        <w:rPr>
          <w:rFonts w:ascii="Times New Roman" w:hAnsi="Times New Roman" w:cs="Times New Roman"/>
          <w:sz w:val="24"/>
          <w:szCs w:val="24"/>
        </w:rPr>
        <w:t>Dokončit strukturu zahraniční</w:t>
      </w:r>
      <w:r w:rsidR="00FA5BCD">
        <w:rPr>
          <w:rFonts w:ascii="Times New Roman" w:hAnsi="Times New Roman" w:cs="Times New Roman"/>
          <w:sz w:val="24"/>
          <w:szCs w:val="24"/>
        </w:rPr>
        <w:t>ho</w:t>
      </w:r>
      <w:r w:rsidRPr="0042613F">
        <w:rPr>
          <w:rFonts w:ascii="Times New Roman" w:hAnsi="Times New Roman" w:cs="Times New Roman"/>
          <w:sz w:val="24"/>
          <w:szCs w:val="24"/>
        </w:rPr>
        <w:t xml:space="preserve"> oddělení a jeho agend, vyřešit jeho prostorové umístění</w:t>
      </w:r>
    </w:p>
    <w:p w14:paraId="3291CD3A" w14:textId="7990B05F" w:rsidR="0059132E" w:rsidRPr="0042613F" w:rsidRDefault="0059132E" w:rsidP="0059132E">
      <w:pPr>
        <w:pStyle w:val="Odstavecseseznamem"/>
        <w:numPr>
          <w:ilvl w:val="0"/>
          <w:numId w:val="7"/>
        </w:numPr>
        <w:spacing w:before="0" w:after="160"/>
        <w:ind w:right="0"/>
        <w:rPr>
          <w:rFonts w:ascii="Times New Roman" w:hAnsi="Times New Roman" w:cs="Times New Roman"/>
          <w:sz w:val="24"/>
          <w:szCs w:val="24"/>
        </w:rPr>
      </w:pPr>
      <w:r w:rsidRPr="0042613F">
        <w:rPr>
          <w:rFonts w:ascii="Times New Roman" w:hAnsi="Times New Roman" w:cs="Times New Roman"/>
          <w:sz w:val="24"/>
          <w:szCs w:val="24"/>
        </w:rPr>
        <w:t>Propagovat fakultu v zahraničí jako pedagogickou i vědeckou instituci</w:t>
      </w:r>
      <w:r w:rsidR="00387552" w:rsidRPr="0042613F">
        <w:rPr>
          <w:rFonts w:ascii="Times New Roman" w:hAnsi="Times New Roman" w:cs="Times New Roman"/>
          <w:sz w:val="24"/>
          <w:szCs w:val="24"/>
        </w:rPr>
        <w:t>,</w:t>
      </w:r>
      <w:r w:rsidRPr="0042613F">
        <w:rPr>
          <w:rFonts w:ascii="Times New Roman" w:hAnsi="Times New Roman" w:cs="Times New Roman"/>
          <w:sz w:val="24"/>
          <w:szCs w:val="24"/>
        </w:rPr>
        <w:t xml:space="preserve"> a to jak mezi veřejností, potenciálními uchazeči, tak u klíčových osobností univerzit a státních orgánů spojených s medicínským školstvím a zdravotnictvím</w:t>
      </w:r>
    </w:p>
    <w:p w14:paraId="1E7AFC32" w14:textId="77777777" w:rsidR="0059132E" w:rsidRPr="0042613F" w:rsidRDefault="0059132E" w:rsidP="0059132E">
      <w:pPr>
        <w:pStyle w:val="Odstavecseseznamem"/>
        <w:numPr>
          <w:ilvl w:val="0"/>
          <w:numId w:val="7"/>
        </w:numPr>
        <w:spacing w:before="0" w:after="160"/>
        <w:ind w:right="0"/>
        <w:rPr>
          <w:rFonts w:ascii="Times New Roman" w:hAnsi="Times New Roman" w:cs="Times New Roman"/>
          <w:sz w:val="24"/>
          <w:szCs w:val="24"/>
        </w:rPr>
      </w:pPr>
      <w:r w:rsidRPr="0042613F">
        <w:rPr>
          <w:rFonts w:ascii="Times New Roman" w:hAnsi="Times New Roman" w:cs="Times New Roman"/>
          <w:sz w:val="24"/>
          <w:szCs w:val="24"/>
        </w:rPr>
        <w:t>Využívat absolventů (</w:t>
      </w:r>
      <w:proofErr w:type="spellStart"/>
      <w:r w:rsidRPr="0042613F">
        <w:rPr>
          <w:rFonts w:ascii="Times New Roman" w:hAnsi="Times New Roman" w:cs="Times New Roman"/>
          <w:sz w:val="24"/>
          <w:szCs w:val="24"/>
        </w:rPr>
        <w:t>alumni</w:t>
      </w:r>
      <w:proofErr w:type="spellEnd"/>
      <w:r w:rsidRPr="0042613F">
        <w:rPr>
          <w:rFonts w:ascii="Times New Roman" w:hAnsi="Times New Roman" w:cs="Times New Roman"/>
          <w:sz w:val="24"/>
          <w:szCs w:val="24"/>
        </w:rPr>
        <w:t>) k propagaci fakulty a další vědecké či pedagogické spolupráci</w:t>
      </w:r>
    </w:p>
    <w:p w14:paraId="6F29C0A2" w14:textId="77777777" w:rsidR="0059132E" w:rsidRDefault="0059132E" w:rsidP="0059132E"/>
    <w:p w14:paraId="2FD00914" w14:textId="77777777" w:rsidR="00F2537B" w:rsidRDefault="00F2537B">
      <w:pPr>
        <w:spacing w:before="0" w:after="160" w:line="259" w:lineRule="auto"/>
      </w:pPr>
      <w:r>
        <w:br w:type="page"/>
      </w:r>
    </w:p>
    <w:p w14:paraId="5AF9126A" w14:textId="78F38362" w:rsidR="0059132E" w:rsidRPr="002738A8" w:rsidRDefault="0059132E" w:rsidP="002738A8">
      <w:pPr>
        <w:pStyle w:val="Nzev"/>
        <w:rPr>
          <w:color w:val="538135" w:themeColor="accent6" w:themeShade="BF"/>
        </w:rPr>
      </w:pPr>
      <w:r w:rsidRPr="002738A8">
        <w:rPr>
          <w:color w:val="538135" w:themeColor="accent6" w:themeShade="BF"/>
        </w:rPr>
        <w:lastRenderedPageBreak/>
        <w:t>ROZVOJ FAKULTY A JEJÍCH PRACOVIŠŤ, ROZVOJ DĚKANÁTU</w:t>
      </w:r>
      <w:r w:rsidR="0061193D">
        <w:rPr>
          <w:color w:val="538135" w:themeColor="accent6" w:themeShade="BF"/>
        </w:rPr>
        <w:t xml:space="preserve"> A PERSONÁLNÍ AGENDY</w:t>
      </w:r>
    </w:p>
    <w:p w14:paraId="204457A8" w14:textId="23EFCF80" w:rsidR="0059132E" w:rsidRPr="0042613F" w:rsidRDefault="0059132E" w:rsidP="007F202B">
      <w:pPr>
        <w:jc w:val="both"/>
        <w:rPr>
          <w:rFonts w:ascii="Times New Roman" w:hAnsi="Times New Roman" w:cs="Times New Roman"/>
          <w:sz w:val="24"/>
          <w:szCs w:val="24"/>
        </w:rPr>
      </w:pPr>
      <w:r w:rsidRPr="0042613F">
        <w:rPr>
          <w:rFonts w:ascii="Times New Roman" w:hAnsi="Times New Roman" w:cs="Times New Roman"/>
          <w:sz w:val="24"/>
          <w:szCs w:val="24"/>
        </w:rPr>
        <w:t>Fakulta má přes 70 pracovišť – fakultních a společných</w:t>
      </w:r>
      <w:r w:rsidR="007277AD" w:rsidRPr="0042613F">
        <w:rPr>
          <w:rFonts w:ascii="Times New Roman" w:hAnsi="Times New Roman" w:cs="Times New Roman"/>
          <w:sz w:val="24"/>
          <w:szCs w:val="24"/>
        </w:rPr>
        <w:t xml:space="preserve"> (především s fakultními nemocnicemi)</w:t>
      </w:r>
      <w:r w:rsidRPr="0042613F">
        <w:rPr>
          <w:rFonts w:ascii="Times New Roman" w:hAnsi="Times New Roman" w:cs="Times New Roman"/>
          <w:sz w:val="24"/>
          <w:szCs w:val="24"/>
        </w:rPr>
        <w:t xml:space="preserve">. Nová pracoviště vznikla i v minulém období a o některých nových pracovištích se jedná. To klade značné nároky na koordinaci a informování. Zásadní roli hraje předávání informací, porady přednostů, setkávání děkana a vedení fakulty s jednotlivými přednosty či jejich skupinami apod. </w:t>
      </w:r>
    </w:p>
    <w:p w14:paraId="78E39820" w14:textId="4FCD4C50" w:rsidR="0059132E" w:rsidRPr="0042613F" w:rsidRDefault="0059132E" w:rsidP="007F202B">
      <w:pPr>
        <w:jc w:val="both"/>
        <w:rPr>
          <w:rFonts w:ascii="Times New Roman" w:hAnsi="Times New Roman" w:cs="Times New Roman"/>
          <w:sz w:val="24"/>
          <w:szCs w:val="24"/>
        </w:rPr>
      </w:pPr>
      <w:r w:rsidRPr="0042613F">
        <w:rPr>
          <w:rFonts w:ascii="Times New Roman" w:hAnsi="Times New Roman" w:cs="Times New Roman"/>
          <w:sz w:val="24"/>
          <w:szCs w:val="24"/>
        </w:rPr>
        <w:t>Velmi si cením nasazení a odhodlání pracovníků děkanátu. Ať už v oblasti studia, grantů, IT, ekonomiky, projektů, tak v oblastech méně viditelných</w:t>
      </w:r>
      <w:r w:rsidR="00D532EB" w:rsidRPr="0042613F">
        <w:rPr>
          <w:rFonts w:ascii="Times New Roman" w:hAnsi="Times New Roman" w:cs="Times New Roman"/>
          <w:sz w:val="24"/>
          <w:szCs w:val="24"/>
        </w:rPr>
        <w:t xml:space="preserve"> </w:t>
      </w:r>
      <w:r w:rsidRPr="0042613F">
        <w:rPr>
          <w:rFonts w:ascii="Times New Roman" w:hAnsi="Times New Roman" w:cs="Times New Roman"/>
          <w:sz w:val="24"/>
          <w:szCs w:val="24"/>
        </w:rPr>
        <w:t>– mezd, podatelny, vnitřní správy apod. I pro ně by fakulta měla být místem rozvoje a naplnění.</w:t>
      </w:r>
    </w:p>
    <w:p w14:paraId="4E500A7F" w14:textId="5544E439" w:rsidR="00F03AEB" w:rsidRDefault="00F03AEB" w:rsidP="00F03AEB">
      <w:pPr>
        <w:jc w:val="both"/>
        <w:rPr>
          <w:rFonts w:ascii="Times New Roman" w:eastAsiaTheme="majorEastAsia" w:hAnsi="Times New Roman" w:cstheme="majorBidi"/>
          <w:b/>
          <w:i/>
          <w:color w:val="538135" w:themeColor="accent6" w:themeShade="BF"/>
          <w:spacing w:val="5"/>
          <w:kern w:val="28"/>
          <w:sz w:val="24"/>
          <w:szCs w:val="24"/>
          <w:u w:val="single"/>
        </w:rPr>
      </w:pPr>
    </w:p>
    <w:p w14:paraId="6FAF822D" w14:textId="77777777" w:rsidR="00F03AEB" w:rsidRDefault="00F03AEB" w:rsidP="00F03AEB">
      <w:pPr>
        <w:jc w:val="both"/>
        <w:rPr>
          <w:rFonts w:ascii="Times New Roman" w:eastAsiaTheme="majorEastAsia" w:hAnsi="Times New Roman" w:cstheme="majorBidi"/>
          <w:b/>
          <w:i/>
          <w:color w:val="538135" w:themeColor="accent6" w:themeShade="BF"/>
          <w:spacing w:val="5"/>
          <w:kern w:val="28"/>
          <w:sz w:val="24"/>
          <w:szCs w:val="24"/>
          <w:u w:val="single"/>
        </w:rPr>
      </w:pPr>
      <w:r w:rsidRPr="00313372">
        <w:rPr>
          <w:rFonts w:ascii="Times New Roman" w:eastAsiaTheme="majorEastAsia" w:hAnsi="Times New Roman" w:cstheme="majorBidi"/>
          <w:b/>
          <w:i/>
          <w:color w:val="538135" w:themeColor="accent6" w:themeShade="BF"/>
          <w:spacing w:val="5"/>
          <w:kern w:val="28"/>
          <w:sz w:val="24"/>
          <w:szCs w:val="24"/>
          <w:u w:val="single"/>
        </w:rPr>
        <w:t>Hlavní cíle:</w:t>
      </w:r>
    </w:p>
    <w:p w14:paraId="3B21E299" w14:textId="19922729" w:rsidR="0059132E" w:rsidRPr="0042613F" w:rsidRDefault="0059132E" w:rsidP="0059132E">
      <w:pPr>
        <w:pStyle w:val="Odstavecseseznamem"/>
        <w:numPr>
          <w:ilvl w:val="0"/>
          <w:numId w:val="7"/>
        </w:numPr>
        <w:spacing w:before="0" w:after="160"/>
        <w:ind w:right="0"/>
        <w:rPr>
          <w:rFonts w:ascii="Times New Roman" w:hAnsi="Times New Roman" w:cs="Times New Roman"/>
          <w:sz w:val="24"/>
          <w:szCs w:val="24"/>
        </w:rPr>
      </w:pPr>
      <w:r w:rsidRPr="0042613F">
        <w:rPr>
          <w:rFonts w:ascii="Times New Roman" w:hAnsi="Times New Roman" w:cs="Times New Roman"/>
          <w:sz w:val="24"/>
          <w:szCs w:val="24"/>
        </w:rPr>
        <w:t>Pravide</w:t>
      </w:r>
      <w:r w:rsidR="00581A40">
        <w:rPr>
          <w:rFonts w:ascii="Times New Roman" w:hAnsi="Times New Roman" w:cs="Times New Roman"/>
          <w:sz w:val="24"/>
          <w:szCs w:val="24"/>
        </w:rPr>
        <w:t xml:space="preserve">lně se </w:t>
      </w:r>
      <w:r w:rsidRPr="0042613F">
        <w:rPr>
          <w:rFonts w:ascii="Times New Roman" w:hAnsi="Times New Roman" w:cs="Times New Roman"/>
          <w:sz w:val="24"/>
          <w:szCs w:val="24"/>
        </w:rPr>
        <w:t>setká</w:t>
      </w:r>
      <w:r w:rsidR="00581A40">
        <w:rPr>
          <w:rFonts w:ascii="Times New Roman" w:hAnsi="Times New Roman" w:cs="Times New Roman"/>
          <w:sz w:val="24"/>
          <w:szCs w:val="24"/>
        </w:rPr>
        <w:t>vat</w:t>
      </w:r>
      <w:r w:rsidRPr="0042613F">
        <w:rPr>
          <w:rFonts w:ascii="Times New Roman" w:hAnsi="Times New Roman" w:cs="Times New Roman"/>
          <w:sz w:val="24"/>
          <w:szCs w:val="24"/>
        </w:rPr>
        <w:t xml:space="preserve"> s přednosty,</w:t>
      </w:r>
      <w:r w:rsidR="00581A40">
        <w:rPr>
          <w:rFonts w:ascii="Times New Roman" w:hAnsi="Times New Roman" w:cs="Times New Roman"/>
          <w:sz w:val="24"/>
          <w:szCs w:val="24"/>
        </w:rPr>
        <w:t xml:space="preserve"> organizovat</w:t>
      </w:r>
      <w:r w:rsidRPr="0042613F">
        <w:rPr>
          <w:rFonts w:ascii="Times New Roman" w:hAnsi="Times New Roman" w:cs="Times New Roman"/>
          <w:sz w:val="24"/>
          <w:szCs w:val="24"/>
        </w:rPr>
        <w:t xml:space="preserve"> návštěvy děkana na pracovištích</w:t>
      </w:r>
    </w:p>
    <w:p w14:paraId="1DFED0F0" w14:textId="0B07E630" w:rsidR="0059132E" w:rsidRPr="0042613F" w:rsidRDefault="0059132E" w:rsidP="0059132E">
      <w:pPr>
        <w:pStyle w:val="Odstavecseseznamem"/>
        <w:numPr>
          <w:ilvl w:val="0"/>
          <w:numId w:val="7"/>
        </w:numPr>
        <w:spacing w:before="0" w:after="160"/>
        <w:ind w:right="0"/>
        <w:rPr>
          <w:rFonts w:ascii="Times New Roman" w:hAnsi="Times New Roman" w:cs="Times New Roman"/>
          <w:sz w:val="24"/>
          <w:szCs w:val="24"/>
        </w:rPr>
      </w:pPr>
      <w:r w:rsidRPr="0042613F">
        <w:rPr>
          <w:rFonts w:ascii="Times New Roman" w:hAnsi="Times New Roman" w:cs="Times New Roman"/>
          <w:sz w:val="24"/>
          <w:szCs w:val="24"/>
        </w:rPr>
        <w:t>Vyhodno</w:t>
      </w:r>
      <w:r w:rsidR="00581A40">
        <w:rPr>
          <w:rFonts w:ascii="Times New Roman" w:hAnsi="Times New Roman" w:cs="Times New Roman"/>
          <w:sz w:val="24"/>
          <w:szCs w:val="24"/>
        </w:rPr>
        <w:t>tit</w:t>
      </w:r>
      <w:r w:rsidRPr="0042613F">
        <w:rPr>
          <w:rFonts w:ascii="Times New Roman" w:hAnsi="Times New Roman" w:cs="Times New Roman"/>
          <w:sz w:val="24"/>
          <w:szCs w:val="24"/>
        </w:rPr>
        <w:t xml:space="preserve"> a aplik</w:t>
      </w:r>
      <w:r w:rsidR="00581A40">
        <w:rPr>
          <w:rFonts w:ascii="Times New Roman" w:hAnsi="Times New Roman" w:cs="Times New Roman"/>
          <w:sz w:val="24"/>
          <w:szCs w:val="24"/>
        </w:rPr>
        <w:t>ovat</w:t>
      </w:r>
      <w:r w:rsidRPr="0042613F">
        <w:rPr>
          <w:rFonts w:ascii="Times New Roman" w:hAnsi="Times New Roman" w:cs="Times New Roman"/>
          <w:sz w:val="24"/>
          <w:szCs w:val="24"/>
        </w:rPr>
        <w:t xml:space="preserve"> poznatk</w:t>
      </w:r>
      <w:r w:rsidR="00581A40">
        <w:rPr>
          <w:rFonts w:ascii="Times New Roman" w:hAnsi="Times New Roman" w:cs="Times New Roman"/>
          <w:sz w:val="24"/>
          <w:szCs w:val="24"/>
        </w:rPr>
        <w:t>y</w:t>
      </w:r>
      <w:r w:rsidRPr="0042613F">
        <w:rPr>
          <w:rFonts w:ascii="Times New Roman" w:hAnsi="Times New Roman" w:cs="Times New Roman"/>
          <w:sz w:val="24"/>
          <w:szCs w:val="24"/>
        </w:rPr>
        <w:t xml:space="preserve"> z kariérního rozvoje</w:t>
      </w:r>
    </w:p>
    <w:p w14:paraId="53A25A5B" w14:textId="029D0841" w:rsidR="0059132E" w:rsidRPr="0042613F" w:rsidRDefault="0059132E" w:rsidP="0059132E">
      <w:pPr>
        <w:pStyle w:val="Odstavecseseznamem"/>
        <w:numPr>
          <w:ilvl w:val="0"/>
          <w:numId w:val="7"/>
        </w:numPr>
        <w:spacing w:before="0" w:after="160"/>
        <w:ind w:right="0"/>
        <w:rPr>
          <w:rFonts w:ascii="Times New Roman" w:hAnsi="Times New Roman" w:cs="Times New Roman"/>
          <w:sz w:val="24"/>
          <w:szCs w:val="24"/>
        </w:rPr>
      </w:pPr>
      <w:r w:rsidRPr="0042613F">
        <w:rPr>
          <w:rFonts w:ascii="Times New Roman" w:hAnsi="Times New Roman" w:cs="Times New Roman"/>
          <w:sz w:val="24"/>
          <w:szCs w:val="24"/>
        </w:rPr>
        <w:t>Podpor</w:t>
      </w:r>
      <w:r w:rsidR="00581A40">
        <w:rPr>
          <w:rFonts w:ascii="Times New Roman" w:hAnsi="Times New Roman" w:cs="Times New Roman"/>
          <w:sz w:val="24"/>
          <w:szCs w:val="24"/>
        </w:rPr>
        <w:t>ovat</w:t>
      </w:r>
      <w:r w:rsidRPr="0042613F">
        <w:rPr>
          <w:rFonts w:ascii="Times New Roman" w:hAnsi="Times New Roman" w:cs="Times New Roman"/>
          <w:sz w:val="24"/>
          <w:szCs w:val="24"/>
        </w:rPr>
        <w:t xml:space="preserve"> pracovišt</w:t>
      </w:r>
      <w:r w:rsidR="00581A40">
        <w:rPr>
          <w:rFonts w:ascii="Times New Roman" w:hAnsi="Times New Roman" w:cs="Times New Roman"/>
          <w:sz w:val="24"/>
          <w:szCs w:val="24"/>
        </w:rPr>
        <w:t>ě</w:t>
      </w:r>
      <w:r w:rsidRPr="0042613F">
        <w:rPr>
          <w:rFonts w:ascii="Times New Roman" w:hAnsi="Times New Roman" w:cs="Times New Roman"/>
          <w:sz w:val="24"/>
          <w:szCs w:val="24"/>
        </w:rPr>
        <w:t xml:space="preserve"> </w:t>
      </w:r>
      <w:r w:rsidR="00462290" w:rsidRPr="0042613F">
        <w:rPr>
          <w:rFonts w:ascii="Times New Roman" w:hAnsi="Times New Roman" w:cs="Times New Roman"/>
          <w:sz w:val="24"/>
          <w:szCs w:val="24"/>
        </w:rPr>
        <w:t>v</w:t>
      </w:r>
      <w:r w:rsidRPr="0042613F">
        <w:rPr>
          <w:rFonts w:ascii="Times New Roman" w:hAnsi="Times New Roman" w:cs="Times New Roman"/>
          <w:sz w:val="24"/>
          <w:szCs w:val="24"/>
        </w:rPr>
        <w:t xml:space="preserve"> oblasti administrativy a výuky</w:t>
      </w:r>
    </w:p>
    <w:p w14:paraId="167146BA" w14:textId="507E2513" w:rsidR="0059132E" w:rsidRPr="0042613F" w:rsidRDefault="0059132E" w:rsidP="0059132E">
      <w:pPr>
        <w:pStyle w:val="Odstavecseseznamem"/>
        <w:numPr>
          <w:ilvl w:val="0"/>
          <w:numId w:val="7"/>
        </w:numPr>
        <w:spacing w:before="0" w:after="160"/>
        <w:ind w:right="0"/>
        <w:rPr>
          <w:rFonts w:ascii="Times New Roman" w:hAnsi="Times New Roman" w:cs="Times New Roman"/>
          <w:sz w:val="24"/>
          <w:szCs w:val="24"/>
        </w:rPr>
      </w:pPr>
      <w:r w:rsidRPr="0042613F">
        <w:rPr>
          <w:rFonts w:ascii="Times New Roman" w:hAnsi="Times New Roman" w:cs="Times New Roman"/>
          <w:sz w:val="24"/>
          <w:szCs w:val="24"/>
        </w:rPr>
        <w:t xml:space="preserve">Dbát o bezpečnost na pracovišti a </w:t>
      </w:r>
      <w:r w:rsidR="00E83D5D" w:rsidRPr="0042613F">
        <w:rPr>
          <w:rFonts w:ascii="Times New Roman" w:hAnsi="Times New Roman" w:cs="Times New Roman"/>
          <w:sz w:val="24"/>
          <w:szCs w:val="24"/>
        </w:rPr>
        <w:t xml:space="preserve">o </w:t>
      </w:r>
      <w:r w:rsidRPr="0042613F">
        <w:rPr>
          <w:rFonts w:ascii="Times New Roman" w:hAnsi="Times New Roman" w:cs="Times New Roman"/>
          <w:sz w:val="24"/>
          <w:szCs w:val="24"/>
        </w:rPr>
        <w:t>pracovní podmínky a prostředí</w:t>
      </w:r>
    </w:p>
    <w:p w14:paraId="12B3161B" w14:textId="77777777" w:rsidR="0059132E" w:rsidRPr="0042613F" w:rsidRDefault="0059132E" w:rsidP="0059132E">
      <w:pPr>
        <w:pStyle w:val="Odstavecseseznamem"/>
        <w:numPr>
          <w:ilvl w:val="0"/>
          <w:numId w:val="7"/>
        </w:numPr>
        <w:spacing w:before="0" w:after="160"/>
        <w:ind w:right="0"/>
        <w:rPr>
          <w:rFonts w:ascii="Times New Roman" w:hAnsi="Times New Roman" w:cs="Times New Roman"/>
          <w:sz w:val="24"/>
          <w:szCs w:val="24"/>
        </w:rPr>
      </w:pPr>
      <w:r w:rsidRPr="0042613F">
        <w:rPr>
          <w:rFonts w:ascii="Times New Roman" w:hAnsi="Times New Roman" w:cs="Times New Roman"/>
          <w:sz w:val="24"/>
          <w:szCs w:val="24"/>
        </w:rPr>
        <w:t>Motivovat pracoviště k dodržování administrativních procesů – čerpání prostředků, dovolených</w:t>
      </w:r>
    </w:p>
    <w:p w14:paraId="7B63B6B0" w14:textId="6D3CEDF9" w:rsidR="0059132E" w:rsidRPr="0042613F" w:rsidRDefault="0059132E" w:rsidP="0059132E">
      <w:pPr>
        <w:pStyle w:val="Odstavecseseznamem"/>
        <w:numPr>
          <w:ilvl w:val="0"/>
          <w:numId w:val="7"/>
        </w:numPr>
        <w:spacing w:before="0" w:after="160"/>
        <w:ind w:right="0"/>
        <w:rPr>
          <w:rFonts w:ascii="Times New Roman" w:hAnsi="Times New Roman" w:cs="Times New Roman"/>
          <w:sz w:val="24"/>
          <w:szCs w:val="24"/>
        </w:rPr>
      </w:pPr>
      <w:r w:rsidRPr="0042613F">
        <w:rPr>
          <w:rFonts w:ascii="Times New Roman" w:hAnsi="Times New Roman" w:cs="Times New Roman"/>
          <w:sz w:val="24"/>
          <w:szCs w:val="24"/>
        </w:rPr>
        <w:t>Dokončit modernizaci struktury děkanátu</w:t>
      </w:r>
      <w:r w:rsidR="007F2AFA" w:rsidRPr="0042613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647693" w14:textId="397C0F16" w:rsidR="0059132E" w:rsidRPr="0042613F" w:rsidRDefault="0059132E" w:rsidP="0059132E">
      <w:pPr>
        <w:pStyle w:val="Odstavecseseznamem"/>
        <w:numPr>
          <w:ilvl w:val="0"/>
          <w:numId w:val="7"/>
        </w:numPr>
        <w:spacing w:before="0" w:after="160"/>
        <w:ind w:right="0"/>
        <w:rPr>
          <w:rFonts w:ascii="Times New Roman" w:hAnsi="Times New Roman" w:cs="Times New Roman"/>
          <w:sz w:val="24"/>
          <w:szCs w:val="24"/>
        </w:rPr>
      </w:pPr>
      <w:r w:rsidRPr="0042613F">
        <w:rPr>
          <w:rFonts w:ascii="Times New Roman" w:hAnsi="Times New Roman" w:cs="Times New Roman"/>
          <w:sz w:val="24"/>
          <w:szCs w:val="24"/>
        </w:rPr>
        <w:t>Analyzovat prostorové možnosti fakulty a děkanátu</w:t>
      </w:r>
      <w:r w:rsidR="004461C5" w:rsidRPr="0042613F">
        <w:rPr>
          <w:rFonts w:ascii="Times New Roman" w:hAnsi="Times New Roman" w:cs="Times New Roman"/>
          <w:sz w:val="24"/>
          <w:szCs w:val="24"/>
        </w:rPr>
        <w:t>, vyřešit prostorov</w:t>
      </w:r>
      <w:r w:rsidR="00BF55ED" w:rsidRPr="0042613F">
        <w:rPr>
          <w:rFonts w:ascii="Times New Roman" w:hAnsi="Times New Roman" w:cs="Times New Roman"/>
          <w:sz w:val="24"/>
          <w:szCs w:val="24"/>
        </w:rPr>
        <w:t>ou situaci některých oddělení</w:t>
      </w:r>
      <w:r w:rsidRPr="0042613F">
        <w:rPr>
          <w:rFonts w:ascii="Times New Roman" w:hAnsi="Times New Roman" w:cs="Times New Roman"/>
          <w:sz w:val="24"/>
          <w:szCs w:val="24"/>
        </w:rPr>
        <w:t xml:space="preserve"> a dále zlepšovat pracovní podmínky i následnou efektivitu činnosti </w:t>
      </w:r>
    </w:p>
    <w:p w14:paraId="1825A9F7" w14:textId="7EB2BF22" w:rsidR="0059132E" w:rsidRPr="0042613F" w:rsidRDefault="0059132E" w:rsidP="0059132E">
      <w:pPr>
        <w:pStyle w:val="Odstavecseseznamem"/>
        <w:numPr>
          <w:ilvl w:val="0"/>
          <w:numId w:val="7"/>
        </w:numPr>
        <w:spacing w:before="0" w:after="160"/>
        <w:ind w:right="0"/>
        <w:rPr>
          <w:rFonts w:ascii="Times New Roman" w:hAnsi="Times New Roman" w:cs="Times New Roman"/>
          <w:sz w:val="24"/>
          <w:szCs w:val="24"/>
        </w:rPr>
      </w:pPr>
      <w:r w:rsidRPr="0042613F">
        <w:rPr>
          <w:rFonts w:ascii="Times New Roman" w:hAnsi="Times New Roman" w:cs="Times New Roman"/>
          <w:sz w:val="24"/>
          <w:szCs w:val="24"/>
        </w:rPr>
        <w:t>Dbát o rozvoj pracovníků (dny osobního rozvoje)</w:t>
      </w:r>
      <w:r w:rsidR="00E83D5D" w:rsidRPr="0042613F">
        <w:rPr>
          <w:rFonts w:ascii="Times New Roman" w:hAnsi="Times New Roman" w:cs="Times New Roman"/>
          <w:sz w:val="24"/>
          <w:szCs w:val="24"/>
        </w:rPr>
        <w:t>, účast na školeních apod.</w:t>
      </w:r>
    </w:p>
    <w:p w14:paraId="77F623EC" w14:textId="77777777" w:rsidR="0059132E" w:rsidRPr="0042613F" w:rsidRDefault="0059132E" w:rsidP="0059132E">
      <w:pPr>
        <w:pStyle w:val="Odstavecseseznamem"/>
        <w:numPr>
          <w:ilvl w:val="0"/>
          <w:numId w:val="7"/>
        </w:numPr>
        <w:spacing w:before="0" w:after="160"/>
        <w:ind w:right="0"/>
        <w:rPr>
          <w:rFonts w:ascii="Times New Roman" w:hAnsi="Times New Roman" w:cs="Times New Roman"/>
          <w:sz w:val="24"/>
          <w:szCs w:val="24"/>
        </w:rPr>
      </w:pPr>
      <w:r w:rsidRPr="0042613F">
        <w:rPr>
          <w:rFonts w:ascii="Times New Roman" w:hAnsi="Times New Roman" w:cs="Times New Roman"/>
          <w:sz w:val="24"/>
          <w:szCs w:val="24"/>
        </w:rPr>
        <w:t>Usilovat o možnost další modernizace a zlepšení vybavení pro výuku, studující i zaměstnance</w:t>
      </w:r>
    </w:p>
    <w:p w14:paraId="086487E7" w14:textId="0FD6AC71" w:rsidR="001B4452" w:rsidRPr="0042613F" w:rsidRDefault="001B4452" w:rsidP="0059132E">
      <w:pPr>
        <w:pStyle w:val="Odstavecseseznamem"/>
        <w:numPr>
          <w:ilvl w:val="0"/>
          <w:numId w:val="7"/>
        </w:numPr>
        <w:spacing w:before="0" w:after="160"/>
        <w:ind w:right="0"/>
        <w:rPr>
          <w:rFonts w:ascii="Times New Roman" w:hAnsi="Times New Roman" w:cs="Times New Roman"/>
          <w:sz w:val="24"/>
          <w:szCs w:val="24"/>
        </w:rPr>
      </w:pPr>
      <w:r w:rsidRPr="0042613F">
        <w:rPr>
          <w:rFonts w:ascii="Times New Roman" w:hAnsi="Times New Roman" w:cs="Times New Roman"/>
          <w:sz w:val="24"/>
          <w:szCs w:val="24"/>
        </w:rPr>
        <w:t xml:space="preserve">Na základě evaluace pedagogického výkonu a dalších parametrů </w:t>
      </w:r>
      <w:r w:rsidR="00C6788C" w:rsidRPr="0042613F">
        <w:rPr>
          <w:rFonts w:ascii="Times New Roman" w:hAnsi="Times New Roman" w:cs="Times New Roman"/>
          <w:sz w:val="24"/>
          <w:szCs w:val="24"/>
        </w:rPr>
        <w:t xml:space="preserve">dále optimalizovat přidělování mzdových prostředků na pracoviště a jejich personální </w:t>
      </w:r>
      <w:r w:rsidR="001956F7" w:rsidRPr="0042613F">
        <w:rPr>
          <w:rFonts w:ascii="Times New Roman" w:hAnsi="Times New Roman" w:cs="Times New Roman"/>
          <w:sz w:val="24"/>
          <w:szCs w:val="24"/>
        </w:rPr>
        <w:t>obsazení</w:t>
      </w:r>
    </w:p>
    <w:p w14:paraId="73D1C4D7" w14:textId="2EA04444" w:rsidR="00085EC8" w:rsidRPr="0042613F" w:rsidRDefault="004B1E30" w:rsidP="001B4452">
      <w:pPr>
        <w:pStyle w:val="Odstavecseseznamem"/>
        <w:numPr>
          <w:ilvl w:val="0"/>
          <w:numId w:val="7"/>
        </w:numPr>
        <w:spacing w:before="0" w:after="160"/>
        <w:ind w:right="0"/>
        <w:rPr>
          <w:rFonts w:ascii="Times New Roman" w:hAnsi="Times New Roman" w:cs="Times New Roman"/>
          <w:sz w:val="24"/>
          <w:szCs w:val="24"/>
        </w:rPr>
      </w:pPr>
      <w:r w:rsidRPr="0042613F">
        <w:rPr>
          <w:rFonts w:ascii="Times New Roman" w:hAnsi="Times New Roman" w:cs="Times New Roman"/>
          <w:sz w:val="24"/>
          <w:szCs w:val="24"/>
        </w:rPr>
        <w:t>Analyzovat efektivitu a následně o</w:t>
      </w:r>
      <w:r w:rsidR="00085EC8" w:rsidRPr="0042613F">
        <w:rPr>
          <w:rFonts w:ascii="Times New Roman" w:hAnsi="Times New Roman" w:cs="Times New Roman"/>
          <w:sz w:val="24"/>
          <w:szCs w:val="24"/>
        </w:rPr>
        <w:t>ptimaliz</w:t>
      </w:r>
      <w:r w:rsidRPr="0042613F">
        <w:rPr>
          <w:rFonts w:ascii="Times New Roman" w:hAnsi="Times New Roman" w:cs="Times New Roman"/>
          <w:sz w:val="24"/>
          <w:szCs w:val="24"/>
        </w:rPr>
        <w:t>ovat</w:t>
      </w:r>
      <w:r w:rsidR="00085EC8" w:rsidRPr="0042613F">
        <w:rPr>
          <w:rFonts w:ascii="Times New Roman" w:hAnsi="Times New Roman" w:cs="Times New Roman"/>
          <w:sz w:val="24"/>
          <w:szCs w:val="24"/>
        </w:rPr>
        <w:t xml:space="preserve"> </w:t>
      </w:r>
      <w:r w:rsidR="009210B4" w:rsidRPr="0042613F">
        <w:rPr>
          <w:rFonts w:ascii="Times New Roman" w:hAnsi="Times New Roman" w:cs="Times New Roman"/>
          <w:sz w:val="24"/>
          <w:szCs w:val="24"/>
        </w:rPr>
        <w:t>činnosti a personálního obsazení jednotlivých agend a oddělení děkanátu</w:t>
      </w:r>
    </w:p>
    <w:p w14:paraId="38CD019B" w14:textId="61A2A216" w:rsidR="0059132E" w:rsidRPr="0042613F" w:rsidRDefault="00E54C07" w:rsidP="0059132E">
      <w:pPr>
        <w:pStyle w:val="Odstavecseseznamem"/>
        <w:numPr>
          <w:ilvl w:val="0"/>
          <w:numId w:val="7"/>
        </w:numPr>
        <w:spacing w:before="0" w:after="160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Stanovit </w:t>
      </w:r>
      <w:r w:rsidR="006211FE">
        <w:rPr>
          <w:rFonts w:ascii="Times New Roman" w:hAnsi="Times New Roman" w:cs="Times New Roman"/>
          <w:sz w:val="24"/>
          <w:szCs w:val="24"/>
        </w:rPr>
        <w:t>p</w:t>
      </w:r>
      <w:r w:rsidR="0059132E" w:rsidRPr="0042613F">
        <w:rPr>
          <w:rFonts w:ascii="Times New Roman" w:hAnsi="Times New Roman" w:cs="Times New Roman"/>
          <w:sz w:val="24"/>
          <w:szCs w:val="24"/>
        </w:rPr>
        <w:t>řesná pravidla pro možnosti práce z domova (</w:t>
      </w:r>
      <w:proofErr w:type="spellStart"/>
      <w:r w:rsidR="0059132E" w:rsidRPr="0042613F">
        <w:rPr>
          <w:rFonts w:ascii="Times New Roman" w:hAnsi="Times New Roman" w:cs="Times New Roman"/>
          <w:sz w:val="24"/>
          <w:szCs w:val="24"/>
        </w:rPr>
        <w:t>home</w:t>
      </w:r>
      <w:proofErr w:type="spellEnd"/>
      <w:r w:rsidR="0059132E" w:rsidRPr="0042613F">
        <w:rPr>
          <w:rFonts w:ascii="Times New Roman" w:hAnsi="Times New Roman" w:cs="Times New Roman"/>
          <w:sz w:val="24"/>
          <w:szCs w:val="24"/>
        </w:rPr>
        <w:t xml:space="preserve"> office)</w:t>
      </w:r>
    </w:p>
    <w:p w14:paraId="2BC36E4D" w14:textId="15874782" w:rsidR="0059132E" w:rsidRPr="0042613F" w:rsidRDefault="0059132E" w:rsidP="0059132E">
      <w:pPr>
        <w:pStyle w:val="Odstavecseseznamem"/>
        <w:numPr>
          <w:ilvl w:val="0"/>
          <w:numId w:val="7"/>
        </w:numPr>
        <w:spacing w:before="0" w:after="160"/>
        <w:ind w:right="0"/>
        <w:rPr>
          <w:rFonts w:ascii="Times New Roman" w:hAnsi="Times New Roman" w:cs="Times New Roman"/>
          <w:sz w:val="24"/>
          <w:szCs w:val="24"/>
        </w:rPr>
      </w:pPr>
      <w:r w:rsidRPr="0042613F">
        <w:rPr>
          <w:rFonts w:ascii="Times New Roman" w:hAnsi="Times New Roman" w:cs="Times New Roman"/>
          <w:sz w:val="24"/>
          <w:szCs w:val="24"/>
        </w:rPr>
        <w:t>Rozv</w:t>
      </w:r>
      <w:r w:rsidR="00E54C07">
        <w:rPr>
          <w:rFonts w:ascii="Times New Roman" w:hAnsi="Times New Roman" w:cs="Times New Roman"/>
          <w:sz w:val="24"/>
          <w:szCs w:val="24"/>
        </w:rPr>
        <w:t>íjet</w:t>
      </w:r>
      <w:r w:rsidRPr="0042613F">
        <w:rPr>
          <w:rFonts w:ascii="Times New Roman" w:hAnsi="Times New Roman" w:cs="Times New Roman"/>
          <w:sz w:val="24"/>
          <w:szCs w:val="24"/>
        </w:rPr>
        <w:t xml:space="preserve"> dalš</w:t>
      </w:r>
      <w:r w:rsidR="00E54C07">
        <w:rPr>
          <w:rFonts w:ascii="Times New Roman" w:hAnsi="Times New Roman" w:cs="Times New Roman"/>
          <w:sz w:val="24"/>
          <w:szCs w:val="24"/>
        </w:rPr>
        <w:t>í</w:t>
      </w:r>
      <w:r w:rsidRPr="0042613F">
        <w:rPr>
          <w:rFonts w:ascii="Times New Roman" w:hAnsi="Times New Roman" w:cs="Times New Roman"/>
          <w:sz w:val="24"/>
          <w:szCs w:val="24"/>
        </w:rPr>
        <w:t xml:space="preserve"> benefit</w:t>
      </w:r>
      <w:r w:rsidR="00E54C07">
        <w:rPr>
          <w:rFonts w:ascii="Times New Roman" w:hAnsi="Times New Roman" w:cs="Times New Roman"/>
          <w:sz w:val="24"/>
          <w:szCs w:val="24"/>
        </w:rPr>
        <w:t>y</w:t>
      </w:r>
      <w:r w:rsidRPr="0042613F">
        <w:rPr>
          <w:rFonts w:ascii="Times New Roman" w:hAnsi="Times New Roman" w:cs="Times New Roman"/>
          <w:sz w:val="24"/>
          <w:szCs w:val="24"/>
        </w:rPr>
        <w:t xml:space="preserve"> pro zaměstnance</w:t>
      </w:r>
    </w:p>
    <w:p w14:paraId="242F997F" w14:textId="39778B5B" w:rsidR="008F0F51" w:rsidRPr="0042613F" w:rsidRDefault="008F0F51" w:rsidP="0059132E">
      <w:pPr>
        <w:pStyle w:val="Odstavecseseznamem"/>
        <w:numPr>
          <w:ilvl w:val="0"/>
          <w:numId w:val="7"/>
        </w:numPr>
        <w:spacing w:before="0" w:after="160"/>
        <w:ind w:right="0"/>
        <w:rPr>
          <w:rFonts w:ascii="Times New Roman" w:hAnsi="Times New Roman" w:cs="Times New Roman"/>
          <w:sz w:val="24"/>
          <w:szCs w:val="24"/>
        </w:rPr>
      </w:pPr>
      <w:r w:rsidRPr="0042613F">
        <w:rPr>
          <w:rFonts w:ascii="Times New Roman" w:hAnsi="Times New Roman" w:cs="Times New Roman"/>
          <w:sz w:val="24"/>
          <w:szCs w:val="24"/>
        </w:rPr>
        <w:t xml:space="preserve">V rámci ekonomických možností </w:t>
      </w:r>
      <w:r w:rsidR="0061193D" w:rsidRPr="0042613F">
        <w:rPr>
          <w:rFonts w:ascii="Times New Roman" w:hAnsi="Times New Roman" w:cs="Times New Roman"/>
          <w:sz w:val="24"/>
          <w:szCs w:val="24"/>
        </w:rPr>
        <w:t xml:space="preserve">usilovat o </w:t>
      </w:r>
      <w:r w:rsidR="00085EC8" w:rsidRPr="0042613F">
        <w:rPr>
          <w:rFonts w:ascii="Times New Roman" w:hAnsi="Times New Roman" w:cs="Times New Roman"/>
          <w:sz w:val="24"/>
          <w:szCs w:val="24"/>
        </w:rPr>
        <w:t>přiměřený vývoj mezd</w:t>
      </w:r>
    </w:p>
    <w:p w14:paraId="1AE0E1E5" w14:textId="235E09A4" w:rsidR="00FB4790" w:rsidRDefault="0059132E" w:rsidP="0059132E">
      <w:pPr>
        <w:pStyle w:val="Odstavecseseznamem"/>
        <w:numPr>
          <w:ilvl w:val="0"/>
          <w:numId w:val="7"/>
        </w:numPr>
        <w:spacing w:before="0" w:after="160"/>
        <w:ind w:right="0"/>
        <w:rPr>
          <w:rFonts w:ascii="Times New Roman" w:hAnsi="Times New Roman" w:cs="Times New Roman"/>
          <w:sz w:val="24"/>
          <w:szCs w:val="24"/>
        </w:rPr>
      </w:pPr>
      <w:r w:rsidRPr="0042613F">
        <w:rPr>
          <w:rFonts w:ascii="Times New Roman" w:hAnsi="Times New Roman" w:cs="Times New Roman"/>
          <w:sz w:val="24"/>
          <w:szCs w:val="24"/>
        </w:rPr>
        <w:t>Dbát o šetření energií a udržitelnost</w:t>
      </w:r>
    </w:p>
    <w:p w14:paraId="69A4AA9F" w14:textId="391DAB59" w:rsidR="001C0E47" w:rsidRPr="001C0E47" w:rsidRDefault="001C0E47" w:rsidP="001C0E47">
      <w:pPr>
        <w:spacing w:before="0" w:after="160"/>
        <w:rPr>
          <w:rFonts w:ascii="Times New Roman" w:eastAsiaTheme="minorHAnsi" w:hAnsi="Times New Roman" w:cs="Times New Roman"/>
        </w:rPr>
      </w:pPr>
    </w:p>
    <w:p w14:paraId="42435398" w14:textId="77777777" w:rsidR="001C0E47" w:rsidRPr="001C0E47" w:rsidRDefault="001C0E47" w:rsidP="001C0E47">
      <w:pPr>
        <w:spacing w:before="0" w:after="160"/>
        <w:rPr>
          <w:rFonts w:eastAsiaTheme="minorHAnsi" w:cstheme="minorHAnsi"/>
        </w:rPr>
      </w:pPr>
    </w:p>
    <w:p w14:paraId="494A00B3" w14:textId="45C7BE6B" w:rsidR="0059132E" w:rsidRPr="002738A8" w:rsidRDefault="0059132E" w:rsidP="0059132E">
      <w:pPr>
        <w:rPr>
          <w:rFonts w:ascii="Times New Roman" w:eastAsiaTheme="majorEastAsia" w:hAnsi="Times New Roman" w:cstheme="majorBidi"/>
          <w:b/>
          <w:color w:val="538135" w:themeColor="accent6" w:themeShade="BF"/>
          <w:spacing w:val="5"/>
          <w:kern w:val="28"/>
          <w:sz w:val="32"/>
          <w:szCs w:val="32"/>
        </w:rPr>
      </w:pPr>
      <w:r w:rsidRPr="002738A8">
        <w:rPr>
          <w:rFonts w:ascii="Times New Roman" w:eastAsiaTheme="majorEastAsia" w:hAnsi="Times New Roman" w:cstheme="majorBidi"/>
          <w:b/>
          <w:color w:val="538135" w:themeColor="accent6" w:themeShade="BF"/>
          <w:spacing w:val="5"/>
          <w:kern w:val="28"/>
          <w:sz w:val="32"/>
          <w:szCs w:val="32"/>
        </w:rPr>
        <w:t>Výpočetní technika, IT</w:t>
      </w:r>
    </w:p>
    <w:p w14:paraId="3709AED1" w14:textId="0B093EB4" w:rsidR="0059132E" w:rsidRPr="0042613F" w:rsidRDefault="0059132E" w:rsidP="0059132E">
      <w:pPr>
        <w:rPr>
          <w:rFonts w:ascii="Times New Roman" w:hAnsi="Times New Roman" w:cs="Times New Roman"/>
          <w:sz w:val="24"/>
          <w:szCs w:val="24"/>
        </w:rPr>
      </w:pPr>
      <w:r w:rsidRPr="0042613F">
        <w:rPr>
          <w:rFonts w:ascii="Times New Roman" w:hAnsi="Times New Roman" w:cs="Times New Roman"/>
          <w:sz w:val="24"/>
          <w:szCs w:val="24"/>
        </w:rPr>
        <w:t>Správa IT, digitalizace, oblast vybavení i softwar</w:t>
      </w:r>
      <w:r w:rsidR="00533251" w:rsidRPr="0042613F">
        <w:rPr>
          <w:rFonts w:ascii="Times New Roman" w:hAnsi="Times New Roman" w:cs="Times New Roman"/>
          <w:sz w:val="24"/>
          <w:szCs w:val="24"/>
        </w:rPr>
        <w:t>u</w:t>
      </w:r>
      <w:r w:rsidRPr="0042613F">
        <w:rPr>
          <w:rFonts w:ascii="Times New Roman" w:hAnsi="Times New Roman" w:cs="Times New Roman"/>
          <w:sz w:val="24"/>
          <w:szCs w:val="24"/>
        </w:rPr>
        <w:t xml:space="preserve"> je zásadní pro další rozvoj fakulty, výuku, vědu, administrativu, správu dat, jejich ochranu. Je oblastí, kde zůstávají některé rezervy – část věcí se vyvíjí ve spolupráci s RUK a je mimo přímý dosah fakulty (zejm. SIS), jde i o ekonomicky náročnou oblast. Fakulta v některých oblastech byla aktivní – připravila první návrhy aplikace a organizovala první průzkumy její realizace. Významným prvkem je i umělá inteligence (AI).  </w:t>
      </w:r>
    </w:p>
    <w:p w14:paraId="09844EF6" w14:textId="4EF43074" w:rsidR="00F03AEB" w:rsidRDefault="00F03AEB" w:rsidP="00F03AEB">
      <w:pPr>
        <w:jc w:val="both"/>
        <w:rPr>
          <w:rFonts w:ascii="Times New Roman" w:eastAsiaTheme="majorEastAsia" w:hAnsi="Times New Roman" w:cstheme="majorBidi"/>
          <w:b/>
          <w:i/>
          <w:color w:val="538135" w:themeColor="accent6" w:themeShade="BF"/>
          <w:spacing w:val="5"/>
          <w:kern w:val="28"/>
          <w:sz w:val="24"/>
          <w:szCs w:val="24"/>
          <w:u w:val="single"/>
        </w:rPr>
      </w:pPr>
    </w:p>
    <w:p w14:paraId="33D5EE56" w14:textId="77777777" w:rsidR="00F03AEB" w:rsidRPr="0042613F" w:rsidRDefault="00F03AEB" w:rsidP="00F03AEB">
      <w:pPr>
        <w:jc w:val="both"/>
        <w:rPr>
          <w:rFonts w:ascii="Times New Roman" w:eastAsiaTheme="majorEastAsia" w:hAnsi="Times New Roman" w:cs="Times New Roman"/>
          <w:b/>
          <w:i/>
          <w:color w:val="538135" w:themeColor="accent6" w:themeShade="BF"/>
          <w:spacing w:val="5"/>
          <w:kern w:val="28"/>
          <w:sz w:val="24"/>
          <w:szCs w:val="24"/>
          <w:u w:val="single"/>
        </w:rPr>
      </w:pPr>
      <w:r w:rsidRPr="0042613F">
        <w:rPr>
          <w:rFonts w:ascii="Times New Roman" w:eastAsiaTheme="majorEastAsia" w:hAnsi="Times New Roman" w:cs="Times New Roman"/>
          <w:b/>
          <w:i/>
          <w:color w:val="538135" w:themeColor="accent6" w:themeShade="BF"/>
          <w:spacing w:val="5"/>
          <w:kern w:val="28"/>
          <w:sz w:val="24"/>
          <w:szCs w:val="24"/>
          <w:u w:val="single"/>
        </w:rPr>
        <w:lastRenderedPageBreak/>
        <w:t>Hlavní cíle:</w:t>
      </w:r>
    </w:p>
    <w:p w14:paraId="31253136" w14:textId="77777777" w:rsidR="0059132E" w:rsidRPr="0042613F" w:rsidRDefault="0059132E" w:rsidP="0059132E">
      <w:pPr>
        <w:pStyle w:val="Odstavecseseznamem"/>
        <w:numPr>
          <w:ilvl w:val="0"/>
          <w:numId w:val="7"/>
        </w:numPr>
        <w:spacing w:before="0" w:after="160"/>
        <w:ind w:right="0"/>
        <w:rPr>
          <w:rFonts w:ascii="Times New Roman" w:hAnsi="Times New Roman" w:cs="Times New Roman"/>
          <w:sz w:val="24"/>
          <w:szCs w:val="24"/>
        </w:rPr>
      </w:pPr>
      <w:r w:rsidRPr="0042613F">
        <w:rPr>
          <w:rFonts w:ascii="Times New Roman" w:hAnsi="Times New Roman" w:cs="Times New Roman"/>
          <w:sz w:val="24"/>
          <w:szCs w:val="24"/>
        </w:rPr>
        <w:t>Rozvíjet v rámci fakulty digitalizaci agend</w:t>
      </w:r>
    </w:p>
    <w:p w14:paraId="7ADDA188" w14:textId="77777777" w:rsidR="0059132E" w:rsidRPr="0042613F" w:rsidRDefault="0059132E" w:rsidP="0059132E">
      <w:pPr>
        <w:pStyle w:val="Odstavecseseznamem"/>
        <w:numPr>
          <w:ilvl w:val="0"/>
          <w:numId w:val="7"/>
        </w:numPr>
        <w:spacing w:before="0" w:after="160"/>
        <w:ind w:right="0"/>
        <w:rPr>
          <w:rFonts w:ascii="Times New Roman" w:hAnsi="Times New Roman" w:cs="Times New Roman"/>
          <w:sz w:val="24"/>
          <w:szCs w:val="24"/>
        </w:rPr>
      </w:pPr>
      <w:r w:rsidRPr="0042613F">
        <w:rPr>
          <w:rFonts w:ascii="Times New Roman" w:hAnsi="Times New Roman" w:cs="Times New Roman"/>
          <w:sz w:val="24"/>
          <w:szCs w:val="24"/>
        </w:rPr>
        <w:t xml:space="preserve">Usilovat a spolupracovat s rektorátem na modernizaci, resp. vytvoření nového </w:t>
      </w:r>
      <w:proofErr w:type="spellStart"/>
      <w:r w:rsidRPr="0042613F">
        <w:rPr>
          <w:rFonts w:ascii="Times New Roman" w:hAnsi="Times New Roman" w:cs="Times New Roman"/>
          <w:sz w:val="24"/>
          <w:szCs w:val="24"/>
        </w:rPr>
        <w:t>SISu</w:t>
      </w:r>
      <w:proofErr w:type="spellEnd"/>
      <w:r w:rsidRPr="0042613F">
        <w:rPr>
          <w:rFonts w:ascii="Times New Roman" w:hAnsi="Times New Roman" w:cs="Times New Roman"/>
          <w:sz w:val="24"/>
          <w:szCs w:val="24"/>
        </w:rPr>
        <w:t xml:space="preserve"> a na něj možné navazující aplikace pro studenty</w:t>
      </w:r>
    </w:p>
    <w:p w14:paraId="127FC6A3" w14:textId="4E4D8218" w:rsidR="00965E18" w:rsidRPr="0042613F" w:rsidRDefault="00965E18" w:rsidP="0059132E">
      <w:pPr>
        <w:pStyle w:val="Odstavecseseznamem"/>
        <w:numPr>
          <w:ilvl w:val="0"/>
          <w:numId w:val="7"/>
        </w:numPr>
        <w:spacing w:before="0" w:after="160"/>
        <w:ind w:right="0"/>
        <w:rPr>
          <w:rFonts w:ascii="Times New Roman" w:hAnsi="Times New Roman" w:cs="Times New Roman"/>
          <w:sz w:val="24"/>
          <w:szCs w:val="24"/>
        </w:rPr>
      </w:pPr>
      <w:r w:rsidRPr="0042613F">
        <w:rPr>
          <w:rFonts w:ascii="Times New Roman" w:hAnsi="Times New Roman" w:cs="Times New Roman"/>
          <w:sz w:val="24"/>
          <w:szCs w:val="24"/>
        </w:rPr>
        <w:t>Dbát o udržování a modernizaci IT vybavení</w:t>
      </w:r>
    </w:p>
    <w:p w14:paraId="1FAACDF2" w14:textId="68BA4748" w:rsidR="0059132E" w:rsidRDefault="0059132E" w:rsidP="0059132E"/>
    <w:p w14:paraId="79E69A4A" w14:textId="77777777" w:rsidR="0059132E" w:rsidRPr="00264242" w:rsidRDefault="0059132E" w:rsidP="0059132E"/>
    <w:p w14:paraId="1EB9EF77" w14:textId="77777777" w:rsidR="0059132E" w:rsidRPr="002738A8" w:rsidRDefault="0059132E" w:rsidP="0059132E">
      <w:pPr>
        <w:rPr>
          <w:rFonts w:ascii="Times New Roman" w:eastAsiaTheme="majorEastAsia" w:hAnsi="Times New Roman" w:cstheme="majorBidi"/>
          <w:b/>
          <w:color w:val="538135" w:themeColor="accent6" w:themeShade="BF"/>
          <w:spacing w:val="5"/>
          <w:kern w:val="28"/>
          <w:sz w:val="32"/>
          <w:szCs w:val="32"/>
        </w:rPr>
      </w:pPr>
      <w:r w:rsidRPr="002738A8">
        <w:rPr>
          <w:rFonts w:ascii="Times New Roman" w:eastAsiaTheme="majorEastAsia" w:hAnsi="Times New Roman" w:cstheme="majorBidi"/>
          <w:b/>
          <w:color w:val="538135" w:themeColor="accent6" w:themeShade="BF"/>
          <w:spacing w:val="5"/>
          <w:kern w:val="28"/>
          <w:sz w:val="32"/>
          <w:szCs w:val="32"/>
        </w:rPr>
        <w:t>Bezpečnost</w:t>
      </w:r>
    </w:p>
    <w:p w14:paraId="5E2465E5" w14:textId="77777777" w:rsidR="0059132E" w:rsidRPr="0042613F" w:rsidRDefault="0059132E" w:rsidP="007F202B">
      <w:pPr>
        <w:jc w:val="both"/>
        <w:rPr>
          <w:rFonts w:ascii="Times New Roman" w:hAnsi="Times New Roman" w:cs="Times New Roman"/>
          <w:sz w:val="24"/>
          <w:szCs w:val="24"/>
        </w:rPr>
      </w:pPr>
      <w:r w:rsidRPr="0042613F">
        <w:rPr>
          <w:rFonts w:ascii="Times New Roman" w:hAnsi="Times New Roman" w:cs="Times New Roman"/>
          <w:sz w:val="24"/>
          <w:szCs w:val="24"/>
        </w:rPr>
        <w:t>Události roku 2023 ukázaly i na otázku bezpečnosti na fakultě, a to jak pro studenty, tak pro zaměstnance. Bezpečnost zahrnuje i oblast požární ochrany, bezpečnosti práce, ochrany dat a internetovou bezpečnost, i dodržování pravidel práce s radiací, GMO a další. Základní pravidla a mechanismy jsou nastaveny, ale je třeba reagovat i na nové hrozby a mít i obecné postupy.</w:t>
      </w:r>
    </w:p>
    <w:p w14:paraId="3565EED7" w14:textId="08F3B281" w:rsidR="00F03AEB" w:rsidRDefault="00F03AEB" w:rsidP="00F03AEB">
      <w:pPr>
        <w:jc w:val="both"/>
        <w:rPr>
          <w:rFonts w:ascii="Times New Roman" w:eastAsiaTheme="majorEastAsia" w:hAnsi="Times New Roman" w:cstheme="majorBidi"/>
          <w:b/>
          <w:i/>
          <w:color w:val="538135" w:themeColor="accent6" w:themeShade="BF"/>
          <w:spacing w:val="5"/>
          <w:kern w:val="28"/>
          <w:sz w:val="24"/>
          <w:szCs w:val="24"/>
          <w:u w:val="single"/>
        </w:rPr>
      </w:pPr>
    </w:p>
    <w:p w14:paraId="2288701F" w14:textId="77777777" w:rsidR="00F03AEB" w:rsidRPr="0042613F" w:rsidRDefault="00F03AEB" w:rsidP="00F03AEB">
      <w:pPr>
        <w:jc w:val="both"/>
        <w:rPr>
          <w:rFonts w:ascii="Times New Roman" w:eastAsiaTheme="majorEastAsia" w:hAnsi="Times New Roman" w:cs="Times New Roman"/>
          <w:b/>
          <w:i/>
          <w:color w:val="538135" w:themeColor="accent6" w:themeShade="BF"/>
          <w:spacing w:val="5"/>
          <w:kern w:val="28"/>
          <w:sz w:val="24"/>
          <w:szCs w:val="24"/>
          <w:u w:val="single"/>
        </w:rPr>
      </w:pPr>
      <w:r w:rsidRPr="0042613F">
        <w:rPr>
          <w:rFonts w:ascii="Times New Roman" w:eastAsiaTheme="majorEastAsia" w:hAnsi="Times New Roman" w:cs="Times New Roman"/>
          <w:b/>
          <w:i/>
          <w:color w:val="538135" w:themeColor="accent6" w:themeShade="BF"/>
          <w:spacing w:val="5"/>
          <w:kern w:val="28"/>
          <w:sz w:val="24"/>
          <w:szCs w:val="24"/>
          <w:u w:val="single"/>
        </w:rPr>
        <w:t>Hlavní cíle:</w:t>
      </w:r>
    </w:p>
    <w:p w14:paraId="674209B6" w14:textId="77777777" w:rsidR="0059132E" w:rsidRPr="0042613F" w:rsidRDefault="0059132E" w:rsidP="0059132E">
      <w:pPr>
        <w:pStyle w:val="Odstavecseseznamem"/>
        <w:numPr>
          <w:ilvl w:val="0"/>
          <w:numId w:val="7"/>
        </w:numPr>
        <w:spacing w:before="0" w:after="160"/>
        <w:ind w:right="0"/>
        <w:rPr>
          <w:rFonts w:ascii="Times New Roman" w:hAnsi="Times New Roman" w:cs="Times New Roman"/>
          <w:sz w:val="24"/>
          <w:szCs w:val="24"/>
        </w:rPr>
      </w:pPr>
      <w:r w:rsidRPr="0042613F">
        <w:rPr>
          <w:rFonts w:ascii="Times New Roman" w:hAnsi="Times New Roman" w:cs="Times New Roman"/>
          <w:sz w:val="24"/>
          <w:szCs w:val="24"/>
        </w:rPr>
        <w:t>Vytvoření stálého krizového štábu (fungoval po dobu pandemie covidu-19)</w:t>
      </w:r>
    </w:p>
    <w:p w14:paraId="6B7B6AA6" w14:textId="77777777" w:rsidR="0059132E" w:rsidRPr="0042613F" w:rsidRDefault="0059132E" w:rsidP="0059132E">
      <w:pPr>
        <w:pStyle w:val="Odstavecseseznamem"/>
        <w:numPr>
          <w:ilvl w:val="0"/>
          <w:numId w:val="7"/>
        </w:numPr>
        <w:spacing w:before="0" w:after="160"/>
        <w:ind w:right="0"/>
        <w:rPr>
          <w:rFonts w:ascii="Times New Roman" w:hAnsi="Times New Roman" w:cs="Times New Roman"/>
          <w:sz w:val="24"/>
          <w:szCs w:val="24"/>
        </w:rPr>
      </w:pPr>
      <w:r w:rsidRPr="0042613F">
        <w:rPr>
          <w:rFonts w:ascii="Times New Roman" w:hAnsi="Times New Roman" w:cs="Times New Roman"/>
          <w:sz w:val="24"/>
          <w:szCs w:val="24"/>
        </w:rPr>
        <w:t xml:space="preserve">Pravidelné sledování bezpečnostní agendy i jejích části na úrovni KD </w:t>
      </w:r>
    </w:p>
    <w:p w14:paraId="78B752D8" w14:textId="77777777" w:rsidR="0059132E" w:rsidRPr="0042613F" w:rsidRDefault="0059132E" w:rsidP="0059132E">
      <w:pPr>
        <w:pStyle w:val="Odstavecseseznamem"/>
        <w:numPr>
          <w:ilvl w:val="0"/>
          <w:numId w:val="7"/>
        </w:numPr>
        <w:spacing w:before="0" w:after="160"/>
        <w:ind w:right="0"/>
        <w:rPr>
          <w:rFonts w:ascii="Times New Roman" w:hAnsi="Times New Roman" w:cs="Times New Roman"/>
          <w:sz w:val="24"/>
          <w:szCs w:val="24"/>
        </w:rPr>
      </w:pPr>
      <w:r w:rsidRPr="0042613F">
        <w:rPr>
          <w:rFonts w:ascii="Times New Roman" w:hAnsi="Times New Roman" w:cs="Times New Roman"/>
          <w:sz w:val="24"/>
          <w:szCs w:val="24"/>
        </w:rPr>
        <w:t>Vytvoření pozice na děkanátu pro komplexní bezpečnostní agendu</w:t>
      </w:r>
    </w:p>
    <w:p w14:paraId="2BF22214" w14:textId="77777777" w:rsidR="0059132E" w:rsidRPr="0042613F" w:rsidRDefault="0059132E" w:rsidP="0059132E">
      <w:pPr>
        <w:pStyle w:val="Odstavecseseznamem"/>
        <w:numPr>
          <w:ilvl w:val="0"/>
          <w:numId w:val="7"/>
        </w:numPr>
        <w:spacing w:before="0" w:after="160"/>
        <w:ind w:right="0"/>
        <w:rPr>
          <w:rFonts w:ascii="Times New Roman" w:hAnsi="Times New Roman" w:cs="Times New Roman"/>
          <w:sz w:val="24"/>
          <w:szCs w:val="24"/>
        </w:rPr>
      </w:pPr>
      <w:r w:rsidRPr="0042613F">
        <w:rPr>
          <w:rFonts w:ascii="Times New Roman" w:hAnsi="Times New Roman" w:cs="Times New Roman"/>
          <w:sz w:val="24"/>
          <w:szCs w:val="24"/>
        </w:rPr>
        <w:t>Využívání manuálů RUK a Ministerstva vnitra a spolupráce s oběma, školení zaměstnanců v této oblasti (nad stávající rámec)</w:t>
      </w:r>
    </w:p>
    <w:p w14:paraId="03122B9E" w14:textId="77777777" w:rsidR="0059132E" w:rsidRPr="0042613F" w:rsidRDefault="0059132E" w:rsidP="0059132E">
      <w:pPr>
        <w:pStyle w:val="Odstavecseseznamem"/>
        <w:numPr>
          <w:ilvl w:val="0"/>
          <w:numId w:val="7"/>
        </w:numPr>
        <w:spacing w:before="0" w:after="160"/>
        <w:ind w:right="0"/>
        <w:rPr>
          <w:rFonts w:ascii="Times New Roman" w:hAnsi="Times New Roman" w:cs="Times New Roman"/>
          <w:sz w:val="24"/>
          <w:szCs w:val="24"/>
        </w:rPr>
      </w:pPr>
      <w:r w:rsidRPr="0042613F">
        <w:rPr>
          <w:rFonts w:ascii="Times New Roman" w:hAnsi="Times New Roman" w:cs="Times New Roman"/>
          <w:sz w:val="24"/>
          <w:szCs w:val="24"/>
        </w:rPr>
        <w:t>Aktualizace specifických opatření v rámci jednotlivých oblastí</w:t>
      </w:r>
    </w:p>
    <w:p w14:paraId="6B1FF169" w14:textId="044A4FDF" w:rsidR="0059132E" w:rsidRPr="0042613F" w:rsidRDefault="0059132E" w:rsidP="0059132E">
      <w:pPr>
        <w:pStyle w:val="Odstavecseseznamem"/>
        <w:numPr>
          <w:ilvl w:val="0"/>
          <w:numId w:val="7"/>
        </w:numPr>
        <w:spacing w:before="0" w:after="160"/>
        <w:ind w:right="0"/>
        <w:rPr>
          <w:rFonts w:ascii="Times New Roman" w:hAnsi="Times New Roman" w:cs="Times New Roman"/>
          <w:sz w:val="24"/>
          <w:szCs w:val="24"/>
        </w:rPr>
      </w:pPr>
      <w:r w:rsidRPr="0042613F">
        <w:rPr>
          <w:rFonts w:ascii="Times New Roman" w:hAnsi="Times New Roman" w:cs="Times New Roman"/>
          <w:sz w:val="24"/>
          <w:szCs w:val="24"/>
        </w:rPr>
        <w:t xml:space="preserve">Pravidelné informování přednostů a celé fakulty o </w:t>
      </w:r>
      <w:r w:rsidR="00A26731">
        <w:rPr>
          <w:rFonts w:ascii="Times New Roman" w:hAnsi="Times New Roman" w:cs="Times New Roman"/>
          <w:sz w:val="24"/>
          <w:szCs w:val="24"/>
        </w:rPr>
        <w:t xml:space="preserve">bezpečnostní </w:t>
      </w:r>
      <w:r w:rsidRPr="0042613F">
        <w:rPr>
          <w:rFonts w:ascii="Times New Roman" w:hAnsi="Times New Roman" w:cs="Times New Roman"/>
          <w:sz w:val="24"/>
          <w:szCs w:val="24"/>
        </w:rPr>
        <w:t>situaci</w:t>
      </w:r>
    </w:p>
    <w:p w14:paraId="437D3F02" w14:textId="77777777" w:rsidR="0059132E" w:rsidRDefault="0059132E" w:rsidP="0059132E"/>
    <w:p w14:paraId="36E715DB" w14:textId="77777777" w:rsidR="00F2537B" w:rsidRDefault="00F2537B" w:rsidP="0059132E"/>
    <w:p w14:paraId="5A3E3C23" w14:textId="77777777" w:rsidR="0059132E" w:rsidRPr="002738A8" w:rsidRDefault="0059132E" w:rsidP="0059132E">
      <w:pPr>
        <w:rPr>
          <w:rFonts w:ascii="Times New Roman" w:eastAsiaTheme="majorEastAsia" w:hAnsi="Times New Roman" w:cstheme="majorBidi"/>
          <w:b/>
          <w:color w:val="538135" w:themeColor="accent6" w:themeShade="BF"/>
          <w:spacing w:val="5"/>
          <w:kern w:val="28"/>
          <w:sz w:val="32"/>
          <w:szCs w:val="32"/>
        </w:rPr>
      </w:pPr>
      <w:r w:rsidRPr="002738A8">
        <w:rPr>
          <w:rFonts w:ascii="Times New Roman" w:eastAsiaTheme="majorEastAsia" w:hAnsi="Times New Roman" w:cstheme="majorBidi"/>
          <w:b/>
          <w:color w:val="538135" w:themeColor="accent6" w:themeShade="BF"/>
          <w:spacing w:val="5"/>
          <w:kern w:val="28"/>
          <w:sz w:val="32"/>
          <w:szCs w:val="32"/>
        </w:rPr>
        <w:t>Ekonomika</w:t>
      </w:r>
    </w:p>
    <w:p w14:paraId="2095F2CB" w14:textId="7C3D2558" w:rsidR="0059132E" w:rsidRPr="0042613F" w:rsidRDefault="0059132E" w:rsidP="007F202B">
      <w:pPr>
        <w:jc w:val="both"/>
        <w:rPr>
          <w:rFonts w:ascii="Times New Roman" w:hAnsi="Times New Roman" w:cs="Times New Roman"/>
          <w:sz w:val="24"/>
          <w:szCs w:val="24"/>
        </w:rPr>
      </w:pPr>
      <w:r w:rsidRPr="0042613F">
        <w:rPr>
          <w:rFonts w:ascii="Times New Roman" w:hAnsi="Times New Roman" w:cs="Times New Roman"/>
          <w:sz w:val="24"/>
          <w:szCs w:val="24"/>
        </w:rPr>
        <w:t>Fakulta se pohybuje v situaci stagnující</w:t>
      </w:r>
      <w:r w:rsidR="00E852FB" w:rsidRPr="0042613F">
        <w:rPr>
          <w:rFonts w:ascii="Times New Roman" w:hAnsi="Times New Roman" w:cs="Times New Roman"/>
          <w:sz w:val="24"/>
          <w:szCs w:val="24"/>
        </w:rPr>
        <w:t xml:space="preserve">ho financování </w:t>
      </w:r>
      <w:r w:rsidRPr="0042613F">
        <w:rPr>
          <w:rFonts w:ascii="Times New Roman" w:hAnsi="Times New Roman" w:cs="Times New Roman"/>
          <w:sz w:val="24"/>
          <w:szCs w:val="24"/>
        </w:rPr>
        <w:t xml:space="preserve">od státu, resp. univerzity, na podkladu v podstatě nulového růstu české ekonomiky, která na začátku roku 2024 ještě nedosáhla </w:t>
      </w:r>
      <w:proofErr w:type="spellStart"/>
      <w:r w:rsidRPr="0042613F">
        <w:rPr>
          <w:rFonts w:ascii="Times New Roman" w:hAnsi="Times New Roman" w:cs="Times New Roman"/>
          <w:sz w:val="24"/>
          <w:szCs w:val="24"/>
        </w:rPr>
        <w:t>předcovidové</w:t>
      </w:r>
      <w:proofErr w:type="spellEnd"/>
      <w:r w:rsidRPr="0042613F">
        <w:rPr>
          <w:rFonts w:ascii="Times New Roman" w:hAnsi="Times New Roman" w:cs="Times New Roman"/>
          <w:sz w:val="24"/>
          <w:szCs w:val="24"/>
        </w:rPr>
        <w:t xml:space="preserve"> úrovně. Na úrovni univerzity v rámci tzv. </w:t>
      </w:r>
      <w:r w:rsidRPr="0042613F">
        <w:rPr>
          <w:rFonts w:ascii="Times New Roman" w:hAnsi="Times New Roman" w:cs="Times New Roman"/>
          <w:i/>
          <w:iCs/>
          <w:sz w:val="24"/>
          <w:szCs w:val="24"/>
        </w:rPr>
        <w:t>Principů dělení</w:t>
      </w:r>
      <w:r w:rsidRPr="0042613F">
        <w:rPr>
          <w:rFonts w:ascii="Times New Roman" w:hAnsi="Times New Roman" w:cs="Times New Roman"/>
          <w:sz w:val="24"/>
          <w:szCs w:val="24"/>
        </w:rPr>
        <w:t>… probíhají diskuse o dělení prostředků mezi fakulty a o výši prostředků vyčleněných pro provoz samotné univerzity (rektorátu) a agendách, které za ně poskytuje. Klíčovým problémem v rámci diskusí na UK je uznání tzv. míry náročnosti studia (KEN – koeficient ekonomické náročnosti) a jeho uplatnění v dělení prostředků a dále pak parametry dělení financí na vědu. Studium lékařských a medicínských oborů je ekonomicky náročné (laboratoře, simulace…) a i vědecké výstupy jsou velmi nákladné. Fakulta velkou část prostředků získává z jiných zdrojů, samotný příděl od univerzity by byl nedostatečný</w:t>
      </w:r>
      <w:r w:rsidR="00807118" w:rsidRPr="0042613F">
        <w:rPr>
          <w:rFonts w:ascii="Times New Roman" w:hAnsi="Times New Roman" w:cs="Times New Roman"/>
          <w:sz w:val="24"/>
          <w:szCs w:val="24"/>
        </w:rPr>
        <w:t>, stejně tak jako fakulta od univerzity nedostávala žádnou podporu investičních akcí (tzv. fond Mikuláš)</w:t>
      </w:r>
      <w:r w:rsidRPr="0042613F">
        <w:rPr>
          <w:rFonts w:ascii="Times New Roman" w:hAnsi="Times New Roman" w:cs="Times New Roman"/>
          <w:sz w:val="24"/>
          <w:szCs w:val="24"/>
        </w:rPr>
        <w:t xml:space="preserve">. Naopak </w:t>
      </w:r>
      <w:r w:rsidR="00F06FA3" w:rsidRPr="0042613F">
        <w:rPr>
          <w:rFonts w:ascii="Times New Roman" w:hAnsi="Times New Roman" w:cs="Times New Roman"/>
          <w:sz w:val="24"/>
          <w:szCs w:val="24"/>
        </w:rPr>
        <w:t xml:space="preserve">fakulta </w:t>
      </w:r>
      <w:r w:rsidRPr="0042613F">
        <w:rPr>
          <w:rFonts w:ascii="Times New Roman" w:hAnsi="Times New Roman" w:cs="Times New Roman"/>
          <w:sz w:val="24"/>
          <w:szCs w:val="24"/>
        </w:rPr>
        <w:t xml:space="preserve">výrazně přispívá do společných univerzitních fondů. </w:t>
      </w:r>
    </w:p>
    <w:p w14:paraId="339014B0" w14:textId="290F3B81" w:rsidR="0059132E" w:rsidRPr="0042613F" w:rsidRDefault="0059132E" w:rsidP="007F202B">
      <w:pPr>
        <w:jc w:val="both"/>
        <w:rPr>
          <w:rFonts w:ascii="Times New Roman" w:hAnsi="Times New Roman" w:cs="Times New Roman"/>
          <w:sz w:val="24"/>
          <w:szCs w:val="24"/>
        </w:rPr>
      </w:pPr>
      <w:r w:rsidRPr="0042613F">
        <w:rPr>
          <w:rFonts w:ascii="Times New Roman" w:hAnsi="Times New Roman" w:cs="Times New Roman"/>
          <w:sz w:val="24"/>
          <w:szCs w:val="24"/>
        </w:rPr>
        <w:t>Hlavními příjmy jsou příjmy od univerzity za výuku a na institucionální podporu vědy. Významným příjmem je platba státu přímo za výuku všeobecného lékařství v českém jazyce, tzv. program P, který běží od roku 201</w:t>
      </w:r>
      <w:r w:rsidR="00A22757">
        <w:rPr>
          <w:rFonts w:ascii="Times New Roman" w:hAnsi="Times New Roman" w:cs="Times New Roman"/>
          <w:sz w:val="24"/>
          <w:szCs w:val="24"/>
        </w:rPr>
        <w:t>8</w:t>
      </w:r>
      <w:r w:rsidRPr="0042613F">
        <w:rPr>
          <w:rFonts w:ascii="Times New Roman" w:hAnsi="Times New Roman" w:cs="Times New Roman"/>
          <w:sz w:val="24"/>
          <w:szCs w:val="24"/>
        </w:rPr>
        <w:t>. Je zatím plánován na 10 let a podpořil navýšení počtu studentů VL o 15 %.</w:t>
      </w:r>
    </w:p>
    <w:p w14:paraId="39766D98" w14:textId="354F3FBA" w:rsidR="0059132E" w:rsidRPr="0042613F" w:rsidRDefault="0059132E" w:rsidP="007F202B">
      <w:pPr>
        <w:jc w:val="both"/>
        <w:rPr>
          <w:rFonts w:ascii="Times New Roman" w:hAnsi="Times New Roman" w:cs="Times New Roman"/>
          <w:sz w:val="24"/>
          <w:szCs w:val="24"/>
        </w:rPr>
      </w:pPr>
      <w:r w:rsidRPr="0042613F">
        <w:rPr>
          <w:rFonts w:ascii="Times New Roman" w:hAnsi="Times New Roman" w:cs="Times New Roman"/>
          <w:sz w:val="24"/>
          <w:szCs w:val="24"/>
        </w:rPr>
        <w:t>Fakulta má</w:t>
      </w:r>
      <w:r w:rsidR="008C45AD" w:rsidRPr="0042613F">
        <w:rPr>
          <w:rFonts w:ascii="Times New Roman" w:hAnsi="Times New Roman" w:cs="Times New Roman"/>
          <w:sz w:val="24"/>
          <w:szCs w:val="24"/>
        </w:rPr>
        <w:t xml:space="preserve"> své</w:t>
      </w:r>
      <w:r w:rsidRPr="0042613F">
        <w:rPr>
          <w:rFonts w:ascii="Times New Roman" w:hAnsi="Times New Roman" w:cs="Times New Roman"/>
          <w:sz w:val="24"/>
          <w:szCs w:val="24"/>
        </w:rPr>
        <w:t xml:space="preserve"> významné příjmy z účelové podpory vědy (granty). Mnohé činnosti vědecké a rozvojové pocházejí z velkých projektů – Národní plán obnovy (NPO), Operační program Jan Amos Komenský (OP JAK), které jsou velmi administrativně náročné a vyžadují obvykle i finanční spoluúčast fakulty</w:t>
      </w:r>
      <w:r w:rsidR="00D54713" w:rsidRPr="0042613F">
        <w:rPr>
          <w:rFonts w:ascii="Times New Roman" w:hAnsi="Times New Roman" w:cs="Times New Roman"/>
          <w:sz w:val="24"/>
          <w:szCs w:val="24"/>
        </w:rPr>
        <w:t>, ale umožňují velký rozvoj daných oblastí</w:t>
      </w:r>
      <w:r w:rsidRPr="0042613F">
        <w:rPr>
          <w:rFonts w:ascii="Times New Roman" w:hAnsi="Times New Roman" w:cs="Times New Roman"/>
          <w:sz w:val="24"/>
          <w:szCs w:val="24"/>
        </w:rPr>
        <w:t>.</w:t>
      </w:r>
    </w:p>
    <w:p w14:paraId="0F5728E7" w14:textId="663AA82B" w:rsidR="0059132E" w:rsidRPr="0042613F" w:rsidRDefault="0059132E" w:rsidP="007F202B">
      <w:pPr>
        <w:jc w:val="both"/>
        <w:rPr>
          <w:rFonts w:ascii="Times New Roman" w:hAnsi="Times New Roman" w:cs="Times New Roman"/>
          <w:sz w:val="24"/>
          <w:szCs w:val="24"/>
        </w:rPr>
      </w:pPr>
      <w:r w:rsidRPr="0042613F">
        <w:rPr>
          <w:rFonts w:ascii="Times New Roman" w:hAnsi="Times New Roman" w:cs="Times New Roman"/>
          <w:sz w:val="24"/>
          <w:szCs w:val="24"/>
        </w:rPr>
        <w:lastRenderedPageBreak/>
        <w:t xml:space="preserve">Dalším klíčovým zdrojem pro fakultu je tzv. doplňková činnost, jejíž největší část znamená příjem od samoplátců za studium v angličtině – ve všeobecném a zubním lékařství a nově od akademického roku 2024/25 též v adiktologii. </w:t>
      </w:r>
    </w:p>
    <w:p w14:paraId="1DC8E0BD" w14:textId="727028B1" w:rsidR="0059132E" w:rsidRDefault="0059132E" w:rsidP="0059132E"/>
    <w:p w14:paraId="3E627CB1" w14:textId="6391B3AA" w:rsidR="0059132E" w:rsidRPr="0042613F" w:rsidRDefault="001719DC" w:rsidP="0059132E">
      <w:pPr>
        <w:rPr>
          <w:rFonts w:ascii="Times New Roman" w:hAnsi="Times New Roman" w:cs="Times New Roman"/>
          <w:sz w:val="24"/>
          <w:szCs w:val="24"/>
          <w:u w:val="single"/>
        </w:rPr>
      </w:pPr>
      <w:r w:rsidRPr="0042613F">
        <w:rPr>
          <w:rFonts w:ascii="Times New Roman" w:hAnsi="Times New Roman" w:cs="Times New Roman"/>
          <w:sz w:val="24"/>
          <w:szCs w:val="24"/>
          <w:u w:val="single"/>
        </w:rPr>
        <w:t>Fakulta počítá s těmito v</w:t>
      </w:r>
      <w:r w:rsidR="0059132E" w:rsidRPr="0042613F">
        <w:rPr>
          <w:rFonts w:ascii="Times New Roman" w:hAnsi="Times New Roman" w:cs="Times New Roman"/>
          <w:sz w:val="24"/>
          <w:szCs w:val="24"/>
          <w:u w:val="single"/>
        </w:rPr>
        <w:t>ýznamn</w:t>
      </w:r>
      <w:r w:rsidRPr="0042613F">
        <w:rPr>
          <w:rFonts w:ascii="Times New Roman" w:hAnsi="Times New Roman" w:cs="Times New Roman"/>
          <w:sz w:val="24"/>
          <w:szCs w:val="24"/>
          <w:u w:val="single"/>
        </w:rPr>
        <w:t>ými</w:t>
      </w:r>
      <w:r w:rsidR="0059132E" w:rsidRPr="0042613F">
        <w:rPr>
          <w:rFonts w:ascii="Times New Roman" w:hAnsi="Times New Roman" w:cs="Times New Roman"/>
          <w:sz w:val="24"/>
          <w:szCs w:val="24"/>
          <w:u w:val="single"/>
        </w:rPr>
        <w:t xml:space="preserve"> výdaj</w:t>
      </w:r>
      <w:r w:rsidRPr="0042613F">
        <w:rPr>
          <w:rFonts w:ascii="Times New Roman" w:hAnsi="Times New Roman" w:cs="Times New Roman"/>
          <w:sz w:val="24"/>
          <w:szCs w:val="24"/>
          <w:u w:val="single"/>
        </w:rPr>
        <w:t>i</w:t>
      </w:r>
      <w:r w:rsidR="0059132E" w:rsidRPr="0042613F">
        <w:rPr>
          <w:rFonts w:ascii="Times New Roman" w:hAnsi="Times New Roman" w:cs="Times New Roman"/>
          <w:sz w:val="24"/>
          <w:szCs w:val="24"/>
          <w:u w:val="single"/>
        </w:rPr>
        <w:t xml:space="preserve"> pro nejbližší období:</w:t>
      </w:r>
    </w:p>
    <w:p w14:paraId="63565775" w14:textId="217891DD" w:rsidR="0059132E" w:rsidRPr="0042613F" w:rsidRDefault="0059132E" w:rsidP="0059132E">
      <w:pPr>
        <w:pStyle w:val="Odstavecseseznamem"/>
        <w:numPr>
          <w:ilvl w:val="0"/>
          <w:numId w:val="7"/>
        </w:numPr>
        <w:spacing w:before="0" w:after="160"/>
        <w:ind w:right="0"/>
        <w:rPr>
          <w:rFonts w:ascii="Times New Roman" w:hAnsi="Times New Roman" w:cs="Times New Roman"/>
          <w:sz w:val="24"/>
          <w:szCs w:val="24"/>
        </w:rPr>
      </w:pPr>
      <w:r w:rsidRPr="0042613F">
        <w:rPr>
          <w:rFonts w:ascii="Times New Roman" w:hAnsi="Times New Roman" w:cs="Times New Roman"/>
          <w:sz w:val="24"/>
          <w:szCs w:val="24"/>
        </w:rPr>
        <w:t>Spoluúčast na výstavbě Biocentra Kampus Albertov</w:t>
      </w:r>
    </w:p>
    <w:p w14:paraId="02661673" w14:textId="30BADE73" w:rsidR="0059132E" w:rsidRPr="0042613F" w:rsidRDefault="0059132E" w:rsidP="0059132E">
      <w:pPr>
        <w:pStyle w:val="Odstavecseseznamem"/>
        <w:numPr>
          <w:ilvl w:val="0"/>
          <w:numId w:val="7"/>
        </w:numPr>
        <w:spacing w:before="0" w:after="160"/>
        <w:ind w:right="0"/>
        <w:rPr>
          <w:rFonts w:ascii="Times New Roman" w:hAnsi="Times New Roman" w:cs="Times New Roman"/>
          <w:sz w:val="24"/>
          <w:szCs w:val="24"/>
        </w:rPr>
      </w:pPr>
      <w:r w:rsidRPr="0042613F">
        <w:rPr>
          <w:rFonts w:ascii="Times New Roman" w:hAnsi="Times New Roman" w:cs="Times New Roman"/>
          <w:sz w:val="24"/>
          <w:szCs w:val="24"/>
        </w:rPr>
        <w:t>Vznik a dostavba SIM centra</w:t>
      </w:r>
    </w:p>
    <w:p w14:paraId="2177DF52" w14:textId="77777777" w:rsidR="0059132E" w:rsidRPr="0042613F" w:rsidRDefault="0059132E" w:rsidP="0059132E">
      <w:pPr>
        <w:pStyle w:val="Odstavecseseznamem"/>
        <w:numPr>
          <w:ilvl w:val="0"/>
          <w:numId w:val="7"/>
        </w:numPr>
        <w:spacing w:before="0" w:after="160"/>
        <w:ind w:right="0"/>
        <w:rPr>
          <w:rFonts w:ascii="Times New Roman" w:hAnsi="Times New Roman" w:cs="Times New Roman"/>
          <w:sz w:val="24"/>
          <w:szCs w:val="24"/>
        </w:rPr>
      </w:pPr>
      <w:r w:rsidRPr="0042613F">
        <w:rPr>
          <w:rFonts w:ascii="Times New Roman" w:hAnsi="Times New Roman" w:cs="Times New Roman"/>
          <w:sz w:val="24"/>
          <w:szCs w:val="24"/>
        </w:rPr>
        <w:t>Rozvoj studentského zázemí</w:t>
      </w:r>
    </w:p>
    <w:p w14:paraId="0EBF0058" w14:textId="727F917D" w:rsidR="0059132E" w:rsidRPr="0042613F" w:rsidRDefault="0059132E" w:rsidP="0059132E">
      <w:pPr>
        <w:pStyle w:val="Odstavecseseznamem"/>
        <w:numPr>
          <w:ilvl w:val="0"/>
          <w:numId w:val="7"/>
        </w:numPr>
        <w:spacing w:before="0" w:after="160"/>
        <w:ind w:right="0"/>
        <w:rPr>
          <w:rFonts w:ascii="Times New Roman" w:hAnsi="Times New Roman" w:cs="Times New Roman"/>
          <w:sz w:val="24"/>
          <w:szCs w:val="24"/>
        </w:rPr>
      </w:pPr>
      <w:r w:rsidRPr="0042613F">
        <w:rPr>
          <w:rFonts w:ascii="Times New Roman" w:hAnsi="Times New Roman" w:cs="Times New Roman"/>
          <w:sz w:val="24"/>
          <w:szCs w:val="24"/>
        </w:rPr>
        <w:t>Bezpečnost fakulty</w:t>
      </w:r>
    </w:p>
    <w:p w14:paraId="5B4EF8DE" w14:textId="0A88BA8D" w:rsidR="0042613F" w:rsidRPr="0042613F" w:rsidRDefault="0059132E" w:rsidP="0042613F">
      <w:pPr>
        <w:pStyle w:val="Odstavecseseznamem"/>
        <w:numPr>
          <w:ilvl w:val="0"/>
          <w:numId w:val="7"/>
        </w:numPr>
        <w:spacing w:before="0" w:after="160"/>
        <w:ind w:right="0"/>
        <w:rPr>
          <w:rFonts w:ascii="Times New Roman" w:hAnsi="Times New Roman" w:cs="Times New Roman"/>
          <w:sz w:val="24"/>
          <w:szCs w:val="24"/>
        </w:rPr>
      </w:pPr>
      <w:r w:rsidRPr="0042613F">
        <w:rPr>
          <w:rFonts w:ascii="Times New Roman" w:hAnsi="Times New Roman" w:cs="Times New Roman"/>
          <w:sz w:val="24"/>
          <w:szCs w:val="24"/>
        </w:rPr>
        <w:t>Rozvoj IT</w:t>
      </w:r>
      <w:r w:rsidR="00CB75CE" w:rsidRPr="0042613F">
        <w:rPr>
          <w:rFonts w:ascii="Times New Roman" w:hAnsi="Times New Roman" w:cs="Times New Roman"/>
          <w:sz w:val="24"/>
          <w:szCs w:val="24"/>
        </w:rPr>
        <w:t>, datových úložišť apod.</w:t>
      </w:r>
    </w:p>
    <w:p w14:paraId="0173A722" w14:textId="0813A29C" w:rsidR="0042613F" w:rsidRDefault="0042613F" w:rsidP="0042613F">
      <w:pPr>
        <w:jc w:val="both"/>
        <w:rPr>
          <w:rFonts w:ascii="Times New Roman" w:eastAsiaTheme="majorEastAsia" w:hAnsi="Times New Roman" w:cstheme="majorBidi"/>
          <w:b/>
          <w:i/>
          <w:color w:val="538135" w:themeColor="accent6" w:themeShade="BF"/>
          <w:spacing w:val="5"/>
          <w:kern w:val="28"/>
          <w:sz w:val="24"/>
          <w:szCs w:val="24"/>
          <w:u w:val="single"/>
        </w:rPr>
      </w:pPr>
    </w:p>
    <w:p w14:paraId="57FFE53C" w14:textId="5BD4DE4C" w:rsidR="0042613F" w:rsidRPr="0042613F" w:rsidRDefault="0042613F" w:rsidP="0042613F">
      <w:pPr>
        <w:jc w:val="both"/>
        <w:rPr>
          <w:rFonts w:ascii="Times New Roman" w:eastAsiaTheme="majorEastAsia" w:hAnsi="Times New Roman" w:cs="Times New Roman"/>
          <w:b/>
          <w:i/>
          <w:color w:val="538135" w:themeColor="accent6" w:themeShade="BF"/>
          <w:spacing w:val="5"/>
          <w:kern w:val="28"/>
          <w:sz w:val="24"/>
          <w:szCs w:val="24"/>
          <w:u w:val="single"/>
        </w:rPr>
      </w:pPr>
      <w:r w:rsidRPr="0042613F">
        <w:rPr>
          <w:rFonts w:ascii="Times New Roman" w:eastAsiaTheme="majorEastAsia" w:hAnsi="Times New Roman" w:cs="Times New Roman"/>
          <w:b/>
          <w:i/>
          <w:color w:val="538135" w:themeColor="accent6" w:themeShade="BF"/>
          <w:spacing w:val="5"/>
          <w:kern w:val="28"/>
          <w:sz w:val="24"/>
          <w:szCs w:val="24"/>
          <w:u w:val="single"/>
        </w:rPr>
        <w:t>Hlavní cíle:</w:t>
      </w:r>
    </w:p>
    <w:p w14:paraId="0903E7D6" w14:textId="0AA700F9" w:rsidR="0059132E" w:rsidRPr="0042613F" w:rsidRDefault="0059132E" w:rsidP="0042613F">
      <w:pPr>
        <w:pStyle w:val="Odstavecseseznamem"/>
        <w:numPr>
          <w:ilvl w:val="0"/>
          <w:numId w:val="7"/>
        </w:numPr>
        <w:spacing w:before="0" w:after="160"/>
        <w:ind w:right="0"/>
        <w:rPr>
          <w:sz w:val="24"/>
          <w:szCs w:val="24"/>
        </w:rPr>
      </w:pPr>
      <w:r w:rsidRPr="007F202B">
        <w:rPr>
          <w:sz w:val="24"/>
          <w:szCs w:val="24"/>
        </w:rPr>
        <w:t>Stabilní hospodaření fakulty s vytvářením rezerv pro rozvoj</w:t>
      </w:r>
    </w:p>
    <w:p w14:paraId="75E1AD25" w14:textId="6A91AD0E" w:rsidR="0059132E" w:rsidRPr="007F202B" w:rsidRDefault="0059132E" w:rsidP="0059132E">
      <w:pPr>
        <w:pStyle w:val="Odstavecseseznamem"/>
        <w:numPr>
          <w:ilvl w:val="0"/>
          <w:numId w:val="7"/>
        </w:numPr>
        <w:spacing w:before="0" w:after="160"/>
        <w:ind w:right="0"/>
        <w:rPr>
          <w:sz w:val="24"/>
          <w:szCs w:val="24"/>
          <w:u w:val="single"/>
        </w:rPr>
      </w:pPr>
      <w:r w:rsidRPr="007F202B">
        <w:rPr>
          <w:sz w:val="24"/>
          <w:szCs w:val="24"/>
        </w:rPr>
        <w:t xml:space="preserve">Aktivní přístup v jednání na RUK i </w:t>
      </w:r>
      <w:r w:rsidR="00CB75CE">
        <w:rPr>
          <w:sz w:val="24"/>
          <w:szCs w:val="24"/>
        </w:rPr>
        <w:t xml:space="preserve">v rámci </w:t>
      </w:r>
      <w:r w:rsidRPr="007F202B">
        <w:rPr>
          <w:sz w:val="24"/>
          <w:szCs w:val="24"/>
        </w:rPr>
        <w:t>dalších institucích k ovlivnění dělení prostředků</w:t>
      </w:r>
    </w:p>
    <w:p w14:paraId="6DBC624F" w14:textId="0C08C4EA" w:rsidR="0059132E" w:rsidRPr="007F202B" w:rsidRDefault="0059132E" w:rsidP="0059132E">
      <w:pPr>
        <w:pStyle w:val="Odstavecseseznamem"/>
        <w:numPr>
          <w:ilvl w:val="0"/>
          <w:numId w:val="7"/>
        </w:numPr>
        <w:spacing w:before="0" w:after="160"/>
        <w:ind w:right="0"/>
        <w:rPr>
          <w:sz w:val="24"/>
          <w:szCs w:val="24"/>
          <w:u w:val="single"/>
        </w:rPr>
      </w:pPr>
      <w:r w:rsidRPr="007F202B">
        <w:rPr>
          <w:sz w:val="24"/>
          <w:szCs w:val="24"/>
        </w:rPr>
        <w:t xml:space="preserve">K zásadnímu rozvoji fakulty zvažovat i možnost půjčky, která by dlouhodobě neohrozila hospodaření fakulty </w:t>
      </w:r>
      <w:r w:rsidR="00CB75CE">
        <w:rPr>
          <w:sz w:val="24"/>
          <w:szCs w:val="24"/>
        </w:rPr>
        <w:t xml:space="preserve">a umožnila </w:t>
      </w:r>
      <w:r w:rsidR="00C47070">
        <w:rPr>
          <w:sz w:val="24"/>
          <w:szCs w:val="24"/>
        </w:rPr>
        <w:t>financovat strategické priority</w:t>
      </w:r>
    </w:p>
    <w:p w14:paraId="6F1467C2" w14:textId="0404691F" w:rsidR="0059132E" w:rsidRPr="007F202B" w:rsidRDefault="0059132E" w:rsidP="0059132E">
      <w:pPr>
        <w:pStyle w:val="Odstavecseseznamem"/>
        <w:numPr>
          <w:ilvl w:val="0"/>
          <w:numId w:val="7"/>
        </w:numPr>
        <w:spacing w:before="0" w:after="160"/>
        <w:ind w:right="0"/>
        <w:rPr>
          <w:sz w:val="24"/>
          <w:szCs w:val="24"/>
          <w:u w:val="single"/>
        </w:rPr>
      </w:pPr>
      <w:r w:rsidRPr="007F202B">
        <w:rPr>
          <w:sz w:val="24"/>
          <w:szCs w:val="24"/>
        </w:rPr>
        <w:t>Mediální podpora lékařského a zdravotnického vzdělávání</w:t>
      </w:r>
    </w:p>
    <w:p w14:paraId="7CDD6F70" w14:textId="5B947639" w:rsidR="0059132E" w:rsidRPr="007F202B" w:rsidRDefault="0059132E" w:rsidP="0059132E">
      <w:pPr>
        <w:pStyle w:val="Odstavecseseznamem"/>
        <w:numPr>
          <w:ilvl w:val="0"/>
          <w:numId w:val="7"/>
        </w:numPr>
        <w:spacing w:before="0" w:after="160"/>
        <w:ind w:right="0"/>
        <w:rPr>
          <w:sz w:val="24"/>
          <w:szCs w:val="24"/>
          <w:u w:val="single"/>
        </w:rPr>
      </w:pPr>
      <w:r w:rsidRPr="007F202B">
        <w:rPr>
          <w:sz w:val="24"/>
          <w:szCs w:val="24"/>
        </w:rPr>
        <w:t>Udržení a zvyšování příjmů z doplňkové činnosti, zejména od samoplátců</w:t>
      </w:r>
      <w:r w:rsidR="00C47070">
        <w:rPr>
          <w:sz w:val="24"/>
          <w:szCs w:val="24"/>
        </w:rPr>
        <w:t xml:space="preserve"> (anglická paralelka)</w:t>
      </w:r>
    </w:p>
    <w:p w14:paraId="56092687" w14:textId="2890C24C" w:rsidR="0059132E" w:rsidRPr="007F202B" w:rsidRDefault="0059132E" w:rsidP="0059132E">
      <w:pPr>
        <w:pStyle w:val="Odstavecseseznamem"/>
        <w:numPr>
          <w:ilvl w:val="0"/>
          <w:numId w:val="7"/>
        </w:numPr>
        <w:spacing w:before="0" w:after="160"/>
        <w:ind w:right="0"/>
        <w:rPr>
          <w:sz w:val="24"/>
          <w:szCs w:val="24"/>
          <w:u w:val="single"/>
        </w:rPr>
      </w:pPr>
      <w:r w:rsidRPr="007F202B">
        <w:rPr>
          <w:sz w:val="24"/>
          <w:szCs w:val="24"/>
        </w:rPr>
        <w:t>Udržení a snaha o prodloužení a navýšení prostředků z programu P</w:t>
      </w:r>
    </w:p>
    <w:p w14:paraId="3817F936" w14:textId="6DC03058" w:rsidR="0059132E" w:rsidRPr="007F202B" w:rsidRDefault="0059132E" w:rsidP="0059132E">
      <w:pPr>
        <w:pStyle w:val="Odstavecseseznamem"/>
        <w:numPr>
          <w:ilvl w:val="0"/>
          <w:numId w:val="7"/>
        </w:numPr>
        <w:spacing w:before="0" w:after="160"/>
        <w:ind w:right="0"/>
        <w:rPr>
          <w:sz w:val="24"/>
          <w:szCs w:val="24"/>
          <w:u w:val="single"/>
        </w:rPr>
      </w:pPr>
      <w:r w:rsidRPr="007F202B">
        <w:rPr>
          <w:sz w:val="24"/>
          <w:szCs w:val="24"/>
        </w:rPr>
        <w:t>Efektivní hospodaření fakulty a její administrativy</w:t>
      </w:r>
      <w:r w:rsidR="00863194">
        <w:rPr>
          <w:sz w:val="24"/>
          <w:szCs w:val="24"/>
        </w:rPr>
        <w:t>, úspory energií</w:t>
      </w:r>
    </w:p>
    <w:p w14:paraId="0AC0633D" w14:textId="6892A403" w:rsidR="0059132E" w:rsidRPr="007F202B" w:rsidRDefault="0059132E" w:rsidP="0059132E">
      <w:pPr>
        <w:pStyle w:val="Odstavecseseznamem"/>
        <w:numPr>
          <w:ilvl w:val="0"/>
          <w:numId w:val="7"/>
        </w:numPr>
        <w:spacing w:before="0" w:after="160"/>
        <w:ind w:right="0"/>
        <w:rPr>
          <w:sz w:val="24"/>
          <w:szCs w:val="24"/>
          <w:u w:val="single"/>
        </w:rPr>
      </w:pPr>
      <w:r w:rsidRPr="007F202B">
        <w:rPr>
          <w:sz w:val="24"/>
          <w:szCs w:val="24"/>
        </w:rPr>
        <w:t>Diskuse a zapojení do státní podpory výuky některých nelékařských oborů, event. zubního lékařství (nyní v diskusi na úrovni ministerstev)</w:t>
      </w:r>
    </w:p>
    <w:p w14:paraId="11ABCDBD" w14:textId="29FF39CB" w:rsidR="0059132E" w:rsidRPr="007F202B" w:rsidRDefault="0059132E" w:rsidP="0059132E">
      <w:pPr>
        <w:pStyle w:val="Odstavecseseznamem"/>
        <w:numPr>
          <w:ilvl w:val="0"/>
          <w:numId w:val="7"/>
        </w:numPr>
        <w:spacing w:before="0" w:after="160"/>
        <w:ind w:right="0"/>
        <w:rPr>
          <w:sz w:val="24"/>
          <w:szCs w:val="24"/>
          <w:u w:val="single"/>
        </w:rPr>
      </w:pPr>
      <w:r w:rsidRPr="007F202B">
        <w:rPr>
          <w:sz w:val="24"/>
          <w:szCs w:val="24"/>
        </w:rPr>
        <w:t>Využív</w:t>
      </w:r>
      <w:r w:rsidR="006211FE">
        <w:rPr>
          <w:sz w:val="24"/>
          <w:szCs w:val="24"/>
        </w:rPr>
        <w:t xml:space="preserve">ání </w:t>
      </w:r>
      <w:r w:rsidRPr="007F202B">
        <w:rPr>
          <w:sz w:val="24"/>
          <w:szCs w:val="24"/>
        </w:rPr>
        <w:t xml:space="preserve">zdrojů z projektů </w:t>
      </w:r>
    </w:p>
    <w:p w14:paraId="07009671" w14:textId="3BE02E70" w:rsidR="00F2537B" w:rsidRPr="00F2537B" w:rsidRDefault="0059132E" w:rsidP="00593EBE">
      <w:pPr>
        <w:pStyle w:val="Odstavecseseznamem"/>
        <w:numPr>
          <w:ilvl w:val="0"/>
          <w:numId w:val="7"/>
        </w:numPr>
        <w:spacing w:before="0" w:after="160"/>
        <w:ind w:right="0"/>
        <w:rPr>
          <w:sz w:val="24"/>
          <w:szCs w:val="24"/>
          <w:u w:val="single"/>
        </w:rPr>
      </w:pPr>
      <w:r w:rsidRPr="00F2537B">
        <w:rPr>
          <w:sz w:val="24"/>
          <w:szCs w:val="24"/>
        </w:rPr>
        <w:t>Posilov</w:t>
      </w:r>
      <w:r w:rsidR="006211FE">
        <w:rPr>
          <w:sz w:val="24"/>
          <w:szCs w:val="24"/>
        </w:rPr>
        <w:t xml:space="preserve">ání </w:t>
      </w:r>
      <w:r w:rsidRPr="00F2537B">
        <w:rPr>
          <w:sz w:val="24"/>
          <w:szCs w:val="24"/>
        </w:rPr>
        <w:t>příjm</w:t>
      </w:r>
      <w:r w:rsidR="006211FE">
        <w:rPr>
          <w:sz w:val="24"/>
          <w:szCs w:val="24"/>
        </w:rPr>
        <w:t>ů</w:t>
      </w:r>
      <w:r w:rsidRPr="00F2537B">
        <w:rPr>
          <w:sz w:val="24"/>
          <w:szCs w:val="24"/>
        </w:rPr>
        <w:t xml:space="preserve"> z</w:t>
      </w:r>
      <w:r w:rsidR="00F2537B">
        <w:rPr>
          <w:sz w:val="24"/>
          <w:szCs w:val="24"/>
        </w:rPr>
        <w:t> </w:t>
      </w:r>
      <w:r w:rsidRPr="00F2537B">
        <w:rPr>
          <w:sz w:val="24"/>
          <w:szCs w:val="24"/>
        </w:rPr>
        <w:t>transferu</w:t>
      </w:r>
    </w:p>
    <w:p w14:paraId="3C982B2B" w14:textId="77777777" w:rsidR="00F2537B" w:rsidRPr="00F2537B" w:rsidRDefault="00F2537B" w:rsidP="00F2537B"/>
    <w:p w14:paraId="34BCDA5A" w14:textId="610DC77C" w:rsidR="00F2537B" w:rsidRPr="00F2537B" w:rsidRDefault="00F2537B" w:rsidP="00F2537B"/>
    <w:p w14:paraId="75D3680E" w14:textId="3A217955" w:rsidR="003743B7" w:rsidRDefault="003743B7">
      <w:pPr>
        <w:spacing w:before="0" w:after="160" w:line="259" w:lineRule="auto"/>
        <w:rPr>
          <w:rFonts w:ascii="Times New Roman" w:eastAsiaTheme="majorEastAsia" w:hAnsi="Times New Roman" w:cstheme="majorBidi"/>
          <w:b/>
          <w:color w:val="538135" w:themeColor="accent6" w:themeShade="BF"/>
          <w:spacing w:val="5"/>
          <w:kern w:val="28"/>
          <w:sz w:val="32"/>
          <w:szCs w:val="32"/>
        </w:rPr>
      </w:pPr>
      <w:r>
        <w:rPr>
          <w:rFonts w:ascii="Times New Roman" w:eastAsiaTheme="majorEastAsia" w:hAnsi="Times New Roman" w:cstheme="majorBidi"/>
          <w:b/>
          <w:color w:val="538135" w:themeColor="accent6" w:themeShade="BF"/>
          <w:spacing w:val="5"/>
          <w:kern w:val="28"/>
          <w:sz w:val="32"/>
          <w:szCs w:val="32"/>
        </w:rPr>
        <w:br w:type="page"/>
      </w:r>
    </w:p>
    <w:p w14:paraId="4A4BE15D" w14:textId="75E42F6D" w:rsidR="003743B7" w:rsidRPr="002738A8" w:rsidRDefault="003743B7" w:rsidP="003743B7">
      <w:pPr>
        <w:pStyle w:val="Nzev"/>
        <w:rPr>
          <w:color w:val="538135" w:themeColor="accent6" w:themeShade="BF"/>
        </w:rPr>
      </w:pPr>
      <w:r w:rsidRPr="006206C2">
        <w:rPr>
          <w:color w:val="538135" w:themeColor="accent6" w:themeShade="BF"/>
        </w:rPr>
        <w:lastRenderedPageBreak/>
        <w:t>FAKULT</w:t>
      </w:r>
      <w:r w:rsidR="00C94911" w:rsidRPr="006206C2">
        <w:rPr>
          <w:color w:val="538135" w:themeColor="accent6" w:themeShade="BF"/>
        </w:rPr>
        <w:t>A A SVĚT OKOLO</w:t>
      </w:r>
    </w:p>
    <w:p w14:paraId="7659311B" w14:textId="41F832F2" w:rsidR="003743B7" w:rsidRPr="0042613F" w:rsidRDefault="00796137" w:rsidP="003743B7">
      <w:pPr>
        <w:spacing w:before="0" w:after="160"/>
        <w:rPr>
          <w:rFonts w:ascii="Times New Roman" w:hAnsi="Times New Roman" w:cs="Times New Roman"/>
          <w:sz w:val="24"/>
          <w:szCs w:val="24"/>
        </w:rPr>
      </w:pPr>
      <w:r w:rsidRPr="0042613F">
        <w:rPr>
          <w:rFonts w:ascii="Times New Roman" w:hAnsi="Times New Roman" w:cs="Times New Roman"/>
          <w:sz w:val="24"/>
          <w:szCs w:val="24"/>
        </w:rPr>
        <w:t>Jednou z významných aktivit fakulty je i její spolupráce s dalšími institucemi</w:t>
      </w:r>
      <w:r w:rsidR="002C0EBD" w:rsidRPr="0042613F">
        <w:rPr>
          <w:rFonts w:ascii="Times New Roman" w:hAnsi="Times New Roman" w:cs="Times New Roman"/>
          <w:sz w:val="24"/>
          <w:szCs w:val="24"/>
        </w:rPr>
        <w:t>, a to, jak se prezentuje navenek.</w:t>
      </w:r>
    </w:p>
    <w:p w14:paraId="660951FB" w14:textId="79D7DE24" w:rsidR="002C0EBD" w:rsidRPr="00915A56" w:rsidRDefault="002C0EBD" w:rsidP="003743B7">
      <w:pPr>
        <w:spacing w:before="0" w:after="160"/>
      </w:pPr>
    </w:p>
    <w:p w14:paraId="5E08809D" w14:textId="77777777" w:rsidR="006206C2" w:rsidRPr="00915A56" w:rsidRDefault="006206C2" w:rsidP="003743B7">
      <w:pPr>
        <w:spacing w:before="0" w:after="160"/>
      </w:pPr>
    </w:p>
    <w:p w14:paraId="63C18DFC" w14:textId="77777777" w:rsidR="002C0EBD" w:rsidRPr="002738A8" w:rsidRDefault="002C0EBD" w:rsidP="002C0EBD">
      <w:pPr>
        <w:rPr>
          <w:rFonts w:ascii="Times New Roman" w:eastAsiaTheme="majorEastAsia" w:hAnsi="Times New Roman" w:cstheme="majorBidi"/>
          <w:b/>
          <w:color w:val="538135" w:themeColor="accent6" w:themeShade="BF"/>
          <w:spacing w:val="5"/>
          <w:kern w:val="28"/>
          <w:sz w:val="32"/>
          <w:szCs w:val="32"/>
        </w:rPr>
      </w:pPr>
      <w:r w:rsidRPr="002738A8">
        <w:rPr>
          <w:rFonts w:ascii="Times New Roman" w:eastAsiaTheme="majorEastAsia" w:hAnsi="Times New Roman" w:cstheme="majorBidi"/>
          <w:b/>
          <w:color w:val="538135" w:themeColor="accent6" w:themeShade="BF"/>
          <w:spacing w:val="5"/>
          <w:kern w:val="28"/>
          <w:sz w:val="32"/>
          <w:szCs w:val="32"/>
        </w:rPr>
        <w:t>Propagace fakulty (PR, marketing)</w:t>
      </w:r>
    </w:p>
    <w:p w14:paraId="1370EA52" w14:textId="0B58B1AE" w:rsidR="002C0EBD" w:rsidRPr="006206C2" w:rsidRDefault="002C0EBD" w:rsidP="002C0EBD">
      <w:pPr>
        <w:jc w:val="both"/>
        <w:rPr>
          <w:rFonts w:ascii="Times New Roman" w:hAnsi="Times New Roman" w:cs="Times New Roman"/>
          <w:sz w:val="24"/>
          <w:szCs w:val="24"/>
        </w:rPr>
      </w:pPr>
      <w:r w:rsidRPr="006206C2">
        <w:rPr>
          <w:rFonts w:ascii="Times New Roman" w:hAnsi="Times New Roman" w:cs="Times New Roman"/>
          <w:sz w:val="24"/>
          <w:szCs w:val="24"/>
        </w:rPr>
        <w:t xml:space="preserve">Fakulta je největší českou lékařskou fakultou a je nejproduktivnější v biomedicínském výzkumu. Úkolem je propagovat fakultu jak mezi uchazeči o studium, tak mezi odbornou a širokou veřejností dle definovaných atributů. Důležitá je </w:t>
      </w:r>
      <w:r w:rsidR="00A26731">
        <w:rPr>
          <w:rFonts w:ascii="Times New Roman" w:hAnsi="Times New Roman" w:cs="Times New Roman"/>
          <w:sz w:val="24"/>
          <w:szCs w:val="24"/>
        </w:rPr>
        <w:t xml:space="preserve">informovanost </w:t>
      </w:r>
      <w:r w:rsidRPr="006206C2">
        <w:rPr>
          <w:rFonts w:ascii="Times New Roman" w:hAnsi="Times New Roman" w:cs="Times New Roman"/>
          <w:sz w:val="24"/>
          <w:szCs w:val="24"/>
        </w:rPr>
        <w:t xml:space="preserve">uvnitř fakulty </w:t>
      </w:r>
      <w:r w:rsidRPr="006206C2">
        <w:rPr>
          <w:rStyle w:val="normaltextrun"/>
          <w:rFonts w:ascii="Times New Roman" w:hAnsi="Times New Roman" w:cs="Times New Roman"/>
          <w:sz w:val="24"/>
          <w:szCs w:val="24"/>
        </w:rPr>
        <w:t>prostřednictvím stávajících a nových komunikačních kanálů a procesů</w:t>
      </w:r>
      <w:r w:rsidRPr="006206C2">
        <w:rPr>
          <w:rFonts w:ascii="Times New Roman" w:hAnsi="Times New Roman" w:cs="Times New Roman"/>
          <w:sz w:val="24"/>
          <w:szCs w:val="24"/>
        </w:rPr>
        <w:t xml:space="preserve">. Na fakultě působí Oddělení komunikace a marketingu (OKM), ke komunikaci se dle cílových skupin využívá řada nástrojů: web, sociální sítě, časopis Jednička, vnitřní Newsletter, </w:t>
      </w:r>
      <w:proofErr w:type="spellStart"/>
      <w:r w:rsidRPr="006206C2">
        <w:rPr>
          <w:rFonts w:ascii="Times New Roman" w:hAnsi="Times New Roman" w:cs="Times New Roman"/>
          <w:sz w:val="24"/>
          <w:szCs w:val="24"/>
        </w:rPr>
        <w:t>Medialogy</w:t>
      </w:r>
      <w:proofErr w:type="spellEnd"/>
      <w:r w:rsidRPr="006206C2">
        <w:rPr>
          <w:rFonts w:ascii="Times New Roman" w:hAnsi="Times New Roman" w:cs="Times New Roman"/>
          <w:sz w:val="24"/>
          <w:szCs w:val="24"/>
        </w:rPr>
        <w:t xml:space="preserve"> na aktuální či stěžejní témata, tiskové konference, řada konferencí pod záštitou děkana a fakulty, workshopy pro střední školy, spolupráce s médii. Fakulta pořádá i akce jako Den otevřených dveří a řadu akcí společenských, letos nově Půlení mediků.</w:t>
      </w:r>
    </w:p>
    <w:p w14:paraId="6DDA033C" w14:textId="7451E06F" w:rsidR="002C0EBD" w:rsidRDefault="002C0EBD" w:rsidP="002C0EBD">
      <w:pPr>
        <w:jc w:val="both"/>
        <w:rPr>
          <w:rFonts w:ascii="Times New Roman" w:eastAsiaTheme="majorEastAsia" w:hAnsi="Times New Roman" w:cstheme="majorBidi"/>
          <w:b/>
          <w:i/>
          <w:color w:val="538135" w:themeColor="accent6" w:themeShade="BF"/>
          <w:spacing w:val="5"/>
          <w:kern w:val="28"/>
          <w:sz w:val="24"/>
          <w:szCs w:val="24"/>
          <w:u w:val="single"/>
        </w:rPr>
      </w:pPr>
    </w:p>
    <w:p w14:paraId="5FBAFE85" w14:textId="77777777" w:rsidR="002C0EBD" w:rsidRPr="006206C2" w:rsidRDefault="002C0EBD" w:rsidP="002C0EBD">
      <w:pPr>
        <w:jc w:val="both"/>
        <w:rPr>
          <w:rFonts w:ascii="Times New Roman" w:eastAsiaTheme="majorEastAsia" w:hAnsi="Times New Roman" w:cs="Times New Roman"/>
          <w:b/>
          <w:i/>
          <w:color w:val="538135" w:themeColor="accent6" w:themeShade="BF"/>
          <w:spacing w:val="5"/>
          <w:kern w:val="28"/>
          <w:sz w:val="24"/>
          <w:szCs w:val="24"/>
          <w:u w:val="single"/>
        </w:rPr>
      </w:pPr>
      <w:r w:rsidRPr="006206C2">
        <w:rPr>
          <w:rFonts w:ascii="Times New Roman" w:eastAsiaTheme="majorEastAsia" w:hAnsi="Times New Roman" w:cs="Times New Roman"/>
          <w:b/>
          <w:i/>
          <w:color w:val="538135" w:themeColor="accent6" w:themeShade="BF"/>
          <w:spacing w:val="5"/>
          <w:kern w:val="28"/>
          <w:sz w:val="24"/>
          <w:szCs w:val="24"/>
          <w:u w:val="single"/>
        </w:rPr>
        <w:t>Hlavní cíle:</w:t>
      </w:r>
    </w:p>
    <w:p w14:paraId="23C3198C" w14:textId="77777777" w:rsidR="002C0EBD" w:rsidRPr="006206C2" w:rsidRDefault="002C0EBD" w:rsidP="002C0EBD">
      <w:pPr>
        <w:pStyle w:val="Odstavecseseznamem"/>
        <w:numPr>
          <w:ilvl w:val="0"/>
          <w:numId w:val="7"/>
        </w:numPr>
        <w:spacing w:before="0" w:after="160"/>
        <w:ind w:right="0"/>
        <w:rPr>
          <w:rFonts w:ascii="Times New Roman" w:hAnsi="Times New Roman" w:cs="Times New Roman"/>
          <w:sz w:val="24"/>
          <w:szCs w:val="24"/>
        </w:rPr>
      </w:pPr>
      <w:r w:rsidRPr="006206C2">
        <w:rPr>
          <w:rFonts w:ascii="Times New Roman" w:hAnsi="Times New Roman" w:cs="Times New Roman"/>
          <w:sz w:val="24"/>
          <w:szCs w:val="24"/>
        </w:rPr>
        <w:t>Zviditelňovat fakultu ve všech oblastech. Klíčové je představit ji uchazečům jako atraktivní první volbu pro studium</w:t>
      </w:r>
    </w:p>
    <w:p w14:paraId="0EB7D28D" w14:textId="77777777" w:rsidR="002C0EBD" w:rsidRPr="006206C2" w:rsidRDefault="002C0EBD" w:rsidP="002C0EBD">
      <w:pPr>
        <w:pStyle w:val="Odstavecseseznamem"/>
        <w:numPr>
          <w:ilvl w:val="0"/>
          <w:numId w:val="7"/>
        </w:numPr>
        <w:spacing w:before="0" w:after="160"/>
        <w:ind w:right="0"/>
        <w:rPr>
          <w:rFonts w:ascii="Times New Roman" w:hAnsi="Times New Roman" w:cs="Times New Roman"/>
          <w:sz w:val="24"/>
          <w:szCs w:val="24"/>
        </w:rPr>
      </w:pPr>
      <w:r w:rsidRPr="006206C2">
        <w:rPr>
          <w:rFonts w:ascii="Times New Roman" w:hAnsi="Times New Roman" w:cs="Times New Roman"/>
          <w:sz w:val="24"/>
          <w:szCs w:val="24"/>
        </w:rPr>
        <w:t>Více zapojovat studenty do těchto aktivit, reagovat na nové možnosti prezentace</w:t>
      </w:r>
    </w:p>
    <w:p w14:paraId="3D1511A9" w14:textId="360FC673" w:rsidR="002C0EBD" w:rsidRPr="006206C2" w:rsidRDefault="005E1DCB" w:rsidP="002C0EBD">
      <w:pPr>
        <w:pStyle w:val="Odstavecseseznamem"/>
        <w:numPr>
          <w:ilvl w:val="0"/>
          <w:numId w:val="7"/>
        </w:numPr>
        <w:spacing w:before="0" w:after="160"/>
        <w:ind w:right="0"/>
        <w:rPr>
          <w:rFonts w:ascii="Times New Roman" w:hAnsi="Times New Roman" w:cs="Times New Roman"/>
          <w:sz w:val="24"/>
          <w:szCs w:val="24"/>
        </w:rPr>
      </w:pPr>
      <w:r w:rsidRPr="006206C2">
        <w:rPr>
          <w:rFonts w:ascii="Times New Roman" w:hAnsi="Times New Roman" w:cs="Times New Roman"/>
          <w:sz w:val="24"/>
          <w:szCs w:val="24"/>
        </w:rPr>
        <w:t>Připravit</w:t>
      </w:r>
      <w:r w:rsidR="002C0EBD" w:rsidRPr="006206C2">
        <w:rPr>
          <w:rFonts w:ascii="Times New Roman" w:hAnsi="Times New Roman" w:cs="Times New Roman"/>
          <w:sz w:val="24"/>
          <w:szCs w:val="24"/>
        </w:rPr>
        <w:t xml:space="preserve"> nový web</w:t>
      </w:r>
    </w:p>
    <w:p w14:paraId="6C536133" w14:textId="77777777" w:rsidR="002C0EBD" w:rsidRPr="006206C2" w:rsidRDefault="002C0EBD" w:rsidP="002C0EBD">
      <w:pPr>
        <w:pStyle w:val="Odstavecseseznamem"/>
        <w:numPr>
          <w:ilvl w:val="0"/>
          <w:numId w:val="7"/>
        </w:numPr>
        <w:spacing w:before="0" w:after="160"/>
        <w:ind w:right="0"/>
        <w:rPr>
          <w:rFonts w:ascii="Times New Roman" w:hAnsi="Times New Roman" w:cs="Times New Roman"/>
          <w:sz w:val="24"/>
          <w:szCs w:val="24"/>
        </w:rPr>
      </w:pPr>
      <w:r w:rsidRPr="006206C2">
        <w:rPr>
          <w:rFonts w:ascii="Times New Roman" w:hAnsi="Times New Roman" w:cs="Times New Roman"/>
          <w:sz w:val="24"/>
          <w:szCs w:val="24"/>
        </w:rPr>
        <w:t xml:space="preserve">Zatraktivnit a modernizovat výstupy na sítích (krátká videa, infografika, více vlastního obsahu, nová </w:t>
      </w:r>
      <w:proofErr w:type="spellStart"/>
      <w:r w:rsidRPr="006206C2">
        <w:rPr>
          <w:rFonts w:ascii="Times New Roman" w:hAnsi="Times New Roman" w:cs="Times New Roman"/>
          <w:sz w:val="24"/>
          <w:szCs w:val="24"/>
        </w:rPr>
        <w:t>videovizitka</w:t>
      </w:r>
      <w:proofErr w:type="spellEnd"/>
      <w:r w:rsidRPr="006206C2">
        <w:rPr>
          <w:rFonts w:ascii="Times New Roman" w:hAnsi="Times New Roman" w:cs="Times New Roman"/>
          <w:sz w:val="24"/>
          <w:szCs w:val="24"/>
        </w:rPr>
        <w:t>, nové prvky na prezentacích fakulty jako je DOD, účast na veletrhu Gaudeamus apod.</w:t>
      </w:r>
    </w:p>
    <w:p w14:paraId="55C4D571" w14:textId="77777777" w:rsidR="002C0EBD" w:rsidRPr="006206C2" w:rsidRDefault="002C0EBD" w:rsidP="002C0EBD">
      <w:pPr>
        <w:pStyle w:val="Odstavecseseznamem"/>
        <w:numPr>
          <w:ilvl w:val="0"/>
          <w:numId w:val="7"/>
        </w:numPr>
        <w:spacing w:before="0" w:after="160"/>
        <w:ind w:right="0"/>
        <w:rPr>
          <w:rFonts w:ascii="Times New Roman" w:hAnsi="Times New Roman" w:cs="Times New Roman"/>
          <w:sz w:val="24"/>
          <w:szCs w:val="24"/>
        </w:rPr>
      </w:pPr>
      <w:r w:rsidRPr="006206C2">
        <w:rPr>
          <w:rFonts w:ascii="Times New Roman" w:hAnsi="Times New Roman" w:cs="Times New Roman"/>
          <w:sz w:val="24"/>
          <w:szCs w:val="24"/>
        </w:rPr>
        <w:t xml:space="preserve">Prezentovat fakultu na středních školách (nový </w:t>
      </w:r>
      <w:proofErr w:type="spellStart"/>
      <w:r w:rsidRPr="006206C2">
        <w:rPr>
          <w:rFonts w:ascii="Times New Roman" w:hAnsi="Times New Roman" w:cs="Times New Roman"/>
          <w:sz w:val="24"/>
          <w:szCs w:val="24"/>
        </w:rPr>
        <w:t>videotutorial</w:t>
      </w:r>
      <w:proofErr w:type="spellEnd"/>
      <w:r w:rsidRPr="006206C2">
        <w:rPr>
          <w:rFonts w:ascii="Times New Roman" w:hAnsi="Times New Roman" w:cs="Times New Roman"/>
          <w:sz w:val="24"/>
          <w:szCs w:val="24"/>
        </w:rPr>
        <w:t>, letáky, propagační předměty, zpětná vazba…)</w:t>
      </w:r>
    </w:p>
    <w:p w14:paraId="7B3D29E3" w14:textId="77777777" w:rsidR="002C0EBD" w:rsidRPr="006206C2" w:rsidRDefault="002C0EBD" w:rsidP="002C0EBD">
      <w:pPr>
        <w:pStyle w:val="Odstavecseseznamem"/>
        <w:numPr>
          <w:ilvl w:val="0"/>
          <w:numId w:val="7"/>
        </w:numPr>
        <w:spacing w:before="0" w:after="160"/>
        <w:ind w:right="0"/>
        <w:rPr>
          <w:rFonts w:ascii="Times New Roman" w:hAnsi="Times New Roman" w:cs="Times New Roman"/>
          <w:sz w:val="24"/>
          <w:szCs w:val="24"/>
        </w:rPr>
      </w:pPr>
      <w:r w:rsidRPr="006206C2">
        <w:rPr>
          <w:rFonts w:ascii="Times New Roman" w:hAnsi="Times New Roman" w:cs="Times New Roman"/>
          <w:sz w:val="24"/>
          <w:szCs w:val="24"/>
        </w:rPr>
        <w:t>Spolupracovat se studentskými spolky na prezentaci fakulty a organizaci akcí</w:t>
      </w:r>
    </w:p>
    <w:p w14:paraId="747CE17F" w14:textId="2E0D13A4" w:rsidR="002C0EBD" w:rsidRPr="006206C2" w:rsidRDefault="002C0EBD" w:rsidP="002C0EBD">
      <w:pPr>
        <w:pStyle w:val="Odstavecseseznamem"/>
        <w:numPr>
          <w:ilvl w:val="0"/>
          <w:numId w:val="7"/>
        </w:numPr>
        <w:spacing w:before="0" w:after="160"/>
        <w:ind w:right="0"/>
        <w:rPr>
          <w:rStyle w:val="eop"/>
          <w:rFonts w:ascii="Times New Roman" w:hAnsi="Times New Roman" w:cs="Times New Roman"/>
          <w:sz w:val="24"/>
          <w:szCs w:val="24"/>
        </w:rPr>
      </w:pPr>
      <w:r w:rsidRPr="006206C2">
        <w:rPr>
          <w:rFonts w:ascii="Times New Roman" w:hAnsi="Times New Roman" w:cs="Times New Roman"/>
          <w:sz w:val="24"/>
          <w:szCs w:val="24"/>
        </w:rPr>
        <w:t>I</w:t>
      </w:r>
      <w:r w:rsidRPr="006206C2">
        <w:rPr>
          <w:rStyle w:val="eop"/>
          <w:rFonts w:ascii="Times New Roman" w:hAnsi="Times New Roman" w:cs="Times New Roman"/>
          <w:sz w:val="24"/>
          <w:szCs w:val="24"/>
        </w:rPr>
        <w:t>mplementovat novou CI (</w:t>
      </w:r>
      <w:proofErr w:type="spellStart"/>
      <w:r w:rsidRPr="006206C2">
        <w:rPr>
          <w:rStyle w:val="eop"/>
          <w:rFonts w:ascii="Times New Roman" w:hAnsi="Times New Roman" w:cs="Times New Roman"/>
          <w:sz w:val="24"/>
          <w:szCs w:val="24"/>
        </w:rPr>
        <w:t>corporate</w:t>
      </w:r>
      <w:proofErr w:type="spellEnd"/>
      <w:r w:rsidRPr="006206C2">
        <w:rPr>
          <w:rStyle w:val="eop"/>
          <w:rFonts w:ascii="Times New Roman" w:hAnsi="Times New Roman" w:cs="Times New Roman"/>
          <w:sz w:val="24"/>
          <w:szCs w:val="24"/>
        </w:rPr>
        <w:t xml:space="preserve"> identity), využívat „hravosti“ v propagaci (odlišení na formální a propagační vizuální komunikaci)</w:t>
      </w:r>
    </w:p>
    <w:p w14:paraId="75E3C509" w14:textId="2EEB2922" w:rsidR="002C0EBD" w:rsidRPr="006206C2" w:rsidRDefault="002C0EBD" w:rsidP="002C0EBD">
      <w:pPr>
        <w:pStyle w:val="Odstavecseseznamem"/>
        <w:numPr>
          <w:ilvl w:val="0"/>
          <w:numId w:val="7"/>
        </w:numPr>
        <w:spacing w:before="0" w:after="160"/>
        <w:ind w:right="0"/>
        <w:rPr>
          <w:rStyle w:val="eop"/>
          <w:rFonts w:ascii="Times New Roman" w:hAnsi="Times New Roman" w:cs="Times New Roman"/>
          <w:sz w:val="24"/>
          <w:szCs w:val="24"/>
        </w:rPr>
      </w:pPr>
      <w:r w:rsidRPr="006206C2">
        <w:rPr>
          <w:rStyle w:val="eop"/>
          <w:rFonts w:ascii="Times New Roman" w:hAnsi="Times New Roman" w:cs="Times New Roman"/>
          <w:sz w:val="24"/>
          <w:szCs w:val="24"/>
        </w:rPr>
        <w:t>Rozv</w:t>
      </w:r>
      <w:r w:rsidR="00915A56">
        <w:rPr>
          <w:rStyle w:val="eop"/>
          <w:rFonts w:ascii="Times New Roman" w:hAnsi="Times New Roman" w:cs="Times New Roman"/>
          <w:sz w:val="24"/>
          <w:szCs w:val="24"/>
        </w:rPr>
        <w:t>íjet</w:t>
      </w:r>
      <w:r w:rsidRPr="006206C2">
        <w:rPr>
          <w:rStyle w:val="eop"/>
          <w:rFonts w:ascii="Times New Roman" w:hAnsi="Times New Roman" w:cs="Times New Roman"/>
          <w:sz w:val="24"/>
          <w:szCs w:val="24"/>
        </w:rPr>
        <w:t xml:space="preserve"> „firemní identit</w:t>
      </w:r>
      <w:r w:rsidR="00915A56">
        <w:rPr>
          <w:rStyle w:val="eop"/>
          <w:rFonts w:ascii="Times New Roman" w:hAnsi="Times New Roman" w:cs="Times New Roman"/>
          <w:sz w:val="24"/>
          <w:szCs w:val="24"/>
        </w:rPr>
        <w:t>u</w:t>
      </w:r>
      <w:r w:rsidRPr="006206C2">
        <w:rPr>
          <w:rStyle w:val="eop"/>
          <w:rFonts w:ascii="Times New Roman" w:hAnsi="Times New Roman" w:cs="Times New Roman"/>
          <w:sz w:val="24"/>
          <w:szCs w:val="24"/>
        </w:rPr>
        <w:t>“</w:t>
      </w:r>
    </w:p>
    <w:p w14:paraId="3E0AECDF" w14:textId="77777777" w:rsidR="002C0EBD" w:rsidRPr="006206C2" w:rsidRDefault="002C0EBD" w:rsidP="002C0EBD">
      <w:pPr>
        <w:pStyle w:val="Odstavecseseznamem"/>
        <w:numPr>
          <w:ilvl w:val="0"/>
          <w:numId w:val="7"/>
        </w:numPr>
        <w:spacing w:before="0" w:after="160"/>
        <w:ind w:right="0"/>
        <w:rPr>
          <w:rStyle w:val="eop"/>
          <w:rFonts w:ascii="Times New Roman" w:hAnsi="Times New Roman" w:cs="Times New Roman"/>
          <w:sz w:val="24"/>
          <w:szCs w:val="24"/>
        </w:rPr>
      </w:pPr>
      <w:r w:rsidRPr="006206C2">
        <w:rPr>
          <w:rStyle w:val="eop"/>
          <w:rFonts w:ascii="Times New Roman" w:hAnsi="Times New Roman" w:cs="Times New Roman"/>
          <w:sz w:val="24"/>
          <w:szCs w:val="24"/>
        </w:rPr>
        <w:t>Vytvářet nové propagační předměty a materiály</w:t>
      </w:r>
    </w:p>
    <w:p w14:paraId="442DF191" w14:textId="77777777" w:rsidR="002C0EBD" w:rsidRPr="006206C2" w:rsidRDefault="002C0EBD" w:rsidP="002C0EBD">
      <w:pPr>
        <w:pStyle w:val="Odstavecseseznamem"/>
        <w:numPr>
          <w:ilvl w:val="0"/>
          <w:numId w:val="7"/>
        </w:numPr>
        <w:spacing w:before="0" w:after="160"/>
        <w:ind w:right="0"/>
        <w:rPr>
          <w:rStyle w:val="eop"/>
          <w:rFonts w:ascii="Times New Roman" w:hAnsi="Times New Roman" w:cs="Times New Roman"/>
          <w:sz w:val="24"/>
          <w:szCs w:val="24"/>
        </w:rPr>
      </w:pPr>
      <w:r w:rsidRPr="006206C2">
        <w:rPr>
          <w:rStyle w:val="eop"/>
          <w:rFonts w:ascii="Times New Roman" w:hAnsi="Times New Roman" w:cs="Times New Roman"/>
          <w:sz w:val="24"/>
          <w:szCs w:val="24"/>
        </w:rPr>
        <w:t>Ve spolupráci se Zahraničním oddělením propagovat fakultu v zahraničí</w:t>
      </w:r>
    </w:p>
    <w:p w14:paraId="31991740" w14:textId="5C0CF9D1" w:rsidR="002C0EBD" w:rsidRPr="006206C2" w:rsidRDefault="002C0EBD" w:rsidP="002C0EBD">
      <w:pPr>
        <w:pStyle w:val="Odstavecseseznamem"/>
        <w:numPr>
          <w:ilvl w:val="0"/>
          <w:numId w:val="7"/>
        </w:numPr>
        <w:spacing w:before="0" w:after="160"/>
        <w:ind w:right="0"/>
        <w:rPr>
          <w:rStyle w:val="eop"/>
          <w:rFonts w:ascii="Times New Roman" w:hAnsi="Times New Roman" w:cs="Times New Roman"/>
          <w:sz w:val="24"/>
          <w:szCs w:val="24"/>
        </w:rPr>
      </w:pPr>
      <w:r w:rsidRPr="006206C2">
        <w:rPr>
          <w:rStyle w:val="eop"/>
          <w:rFonts w:ascii="Times New Roman" w:hAnsi="Times New Roman" w:cs="Times New Roman"/>
          <w:sz w:val="24"/>
          <w:szCs w:val="24"/>
        </w:rPr>
        <w:t>Spolupr</w:t>
      </w:r>
      <w:r w:rsidR="000401C8">
        <w:rPr>
          <w:rStyle w:val="eop"/>
          <w:rFonts w:ascii="Times New Roman" w:hAnsi="Times New Roman" w:cs="Times New Roman"/>
          <w:sz w:val="24"/>
          <w:szCs w:val="24"/>
        </w:rPr>
        <w:t xml:space="preserve">acovat </w:t>
      </w:r>
      <w:r w:rsidRPr="006206C2">
        <w:rPr>
          <w:rStyle w:val="eop"/>
          <w:rFonts w:ascii="Times New Roman" w:hAnsi="Times New Roman" w:cs="Times New Roman"/>
          <w:sz w:val="24"/>
          <w:szCs w:val="24"/>
        </w:rPr>
        <w:t>s partnery, nemocnicemi případně firmami v propagaci</w:t>
      </w:r>
    </w:p>
    <w:p w14:paraId="591DC857" w14:textId="77777777" w:rsidR="002C0EBD" w:rsidRPr="001C0E47" w:rsidRDefault="002C0EBD" w:rsidP="002C0EBD">
      <w:pPr>
        <w:pStyle w:val="Odstavecseseznamem"/>
        <w:rPr>
          <w:sz w:val="18"/>
          <w:szCs w:val="18"/>
        </w:rPr>
      </w:pPr>
    </w:p>
    <w:p w14:paraId="6A694679" w14:textId="77777777" w:rsidR="002C0EBD" w:rsidRDefault="002C0EBD" w:rsidP="003743B7">
      <w:pPr>
        <w:spacing w:before="0" w:after="160"/>
      </w:pPr>
    </w:p>
    <w:p w14:paraId="539C1D1B" w14:textId="77777777" w:rsidR="00775D00" w:rsidRPr="001C0E47" w:rsidRDefault="00775D00" w:rsidP="003743B7">
      <w:pPr>
        <w:spacing w:before="0" w:after="160"/>
      </w:pPr>
    </w:p>
    <w:p w14:paraId="4C117E58" w14:textId="57D6EFE6" w:rsidR="0059132E" w:rsidRPr="00F2537B" w:rsidRDefault="0059132E" w:rsidP="003743B7">
      <w:pPr>
        <w:spacing w:before="0" w:after="160"/>
        <w:rPr>
          <w:rFonts w:ascii="Times New Roman" w:eastAsiaTheme="majorEastAsia" w:hAnsi="Times New Roman" w:cstheme="majorBidi"/>
          <w:b/>
          <w:color w:val="538135" w:themeColor="accent6" w:themeShade="BF"/>
          <w:spacing w:val="5"/>
          <w:kern w:val="28"/>
          <w:sz w:val="32"/>
          <w:szCs w:val="32"/>
        </w:rPr>
      </w:pPr>
      <w:r w:rsidRPr="00F2537B">
        <w:rPr>
          <w:rFonts w:ascii="Times New Roman" w:eastAsiaTheme="majorEastAsia" w:hAnsi="Times New Roman" w:cstheme="majorBidi"/>
          <w:b/>
          <w:color w:val="538135" w:themeColor="accent6" w:themeShade="BF"/>
          <w:spacing w:val="5"/>
          <w:kern w:val="28"/>
          <w:sz w:val="32"/>
          <w:szCs w:val="32"/>
        </w:rPr>
        <w:t>Spolupráce s nemocnicemi</w:t>
      </w:r>
    </w:p>
    <w:p w14:paraId="5628D307" w14:textId="3224C3E4" w:rsidR="0059132E" w:rsidRPr="006206C2" w:rsidRDefault="0059132E" w:rsidP="007F202B">
      <w:pPr>
        <w:jc w:val="both"/>
        <w:rPr>
          <w:rFonts w:ascii="Times New Roman" w:hAnsi="Times New Roman" w:cs="Times New Roman"/>
          <w:sz w:val="24"/>
          <w:szCs w:val="24"/>
        </w:rPr>
      </w:pPr>
      <w:r w:rsidRPr="006206C2">
        <w:rPr>
          <w:rFonts w:ascii="Times New Roman" w:hAnsi="Times New Roman" w:cs="Times New Roman"/>
          <w:sz w:val="24"/>
          <w:szCs w:val="24"/>
        </w:rPr>
        <w:t xml:space="preserve">S ohledem na klinickou výuku a vědecké </w:t>
      </w:r>
      <w:r w:rsidR="00DC7F91" w:rsidRPr="006206C2">
        <w:rPr>
          <w:rFonts w:ascii="Times New Roman" w:hAnsi="Times New Roman" w:cs="Times New Roman"/>
          <w:sz w:val="24"/>
          <w:szCs w:val="24"/>
        </w:rPr>
        <w:t xml:space="preserve">granty a </w:t>
      </w:r>
      <w:r w:rsidRPr="006206C2">
        <w:rPr>
          <w:rFonts w:ascii="Times New Roman" w:hAnsi="Times New Roman" w:cs="Times New Roman"/>
          <w:sz w:val="24"/>
          <w:szCs w:val="24"/>
        </w:rPr>
        <w:t>projekty je zcela zásadní. Význam dobré spolupráce se ukázal v době covidu-19 a rovněž v souvislosti s protesty lékařů ohledně dodržování zákoníku práce. Kromě klíčové role VFN se daří rozvíjet vztahy i s ostatními fakultními nemocnicemi, v kolegiu děkana jsou pozice pro kontakt s VFN i dalšími fakultními nemocnicemi.</w:t>
      </w:r>
    </w:p>
    <w:p w14:paraId="7734A44F" w14:textId="041BF126" w:rsidR="00F03AEB" w:rsidRDefault="00F03AEB" w:rsidP="00F03AEB">
      <w:pPr>
        <w:jc w:val="both"/>
        <w:rPr>
          <w:rFonts w:ascii="Times New Roman" w:eastAsiaTheme="majorEastAsia" w:hAnsi="Times New Roman" w:cstheme="majorBidi"/>
          <w:b/>
          <w:i/>
          <w:color w:val="538135" w:themeColor="accent6" w:themeShade="BF"/>
          <w:spacing w:val="5"/>
          <w:kern w:val="28"/>
          <w:sz w:val="24"/>
          <w:szCs w:val="24"/>
          <w:u w:val="single"/>
        </w:rPr>
      </w:pPr>
    </w:p>
    <w:p w14:paraId="399052B3" w14:textId="77777777" w:rsidR="00F03AEB" w:rsidRPr="006206C2" w:rsidRDefault="00F03AEB" w:rsidP="00F03AEB">
      <w:pPr>
        <w:jc w:val="both"/>
        <w:rPr>
          <w:rFonts w:ascii="Times New Roman" w:eastAsiaTheme="majorEastAsia" w:hAnsi="Times New Roman" w:cs="Times New Roman"/>
          <w:b/>
          <w:i/>
          <w:color w:val="538135" w:themeColor="accent6" w:themeShade="BF"/>
          <w:spacing w:val="5"/>
          <w:kern w:val="28"/>
          <w:sz w:val="24"/>
          <w:szCs w:val="24"/>
          <w:u w:val="single"/>
        </w:rPr>
      </w:pPr>
      <w:bookmarkStart w:id="0" w:name="_Hlk159915789"/>
      <w:r w:rsidRPr="006206C2">
        <w:rPr>
          <w:rFonts w:ascii="Times New Roman" w:eastAsiaTheme="majorEastAsia" w:hAnsi="Times New Roman" w:cs="Times New Roman"/>
          <w:b/>
          <w:i/>
          <w:color w:val="538135" w:themeColor="accent6" w:themeShade="BF"/>
          <w:spacing w:val="5"/>
          <w:kern w:val="28"/>
          <w:sz w:val="24"/>
          <w:szCs w:val="24"/>
          <w:u w:val="single"/>
        </w:rPr>
        <w:lastRenderedPageBreak/>
        <w:t>Hlavní cíle:</w:t>
      </w:r>
    </w:p>
    <w:p w14:paraId="70C17B5C" w14:textId="326A18EB" w:rsidR="0059132E" w:rsidRPr="006206C2" w:rsidRDefault="0059132E" w:rsidP="0059132E">
      <w:pPr>
        <w:pStyle w:val="Odstavecseseznamem"/>
        <w:numPr>
          <w:ilvl w:val="0"/>
          <w:numId w:val="7"/>
        </w:numPr>
        <w:spacing w:before="0" w:after="160"/>
        <w:ind w:right="0"/>
        <w:rPr>
          <w:rFonts w:ascii="Times New Roman" w:hAnsi="Times New Roman" w:cs="Times New Roman"/>
          <w:sz w:val="24"/>
          <w:szCs w:val="24"/>
        </w:rPr>
      </w:pPr>
      <w:r w:rsidRPr="006206C2">
        <w:rPr>
          <w:rFonts w:ascii="Times New Roman" w:hAnsi="Times New Roman" w:cs="Times New Roman"/>
          <w:sz w:val="24"/>
          <w:szCs w:val="24"/>
        </w:rPr>
        <w:t>Pravideln</w:t>
      </w:r>
      <w:r w:rsidR="00A26731">
        <w:rPr>
          <w:rFonts w:ascii="Times New Roman" w:hAnsi="Times New Roman" w:cs="Times New Roman"/>
          <w:sz w:val="24"/>
          <w:szCs w:val="24"/>
        </w:rPr>
        <w:t>á</w:t>
      </w:r>
      <w:r w:rsidRPr="006206C2">
        <w:rPr>
          <w:rFonts w:ascii="Times New Roman" w:hAnsi="Times New Roman" w:cs="Times New Roman"/>
          <w:sz w:val="24"/>
          <w:szCs w:val="24"/>
        </w:rPr>
        <w:t xml:space="preserve"> setkání s vedením fakultních nemocnic</w:t>
      </w:r>
    </w:p>
    <w:bookmarkEnd w:id="0"/>
    <w:p w14:paraId="49A66C8F" w14:textId="77777777" w:rsidR="0059132E" w:rsidRPr="006206C2" w:rsidRDefault="0059132E" w:rsidP="0059132E">
      <w:pPr>
        <w:pStyle w:val="Odstavecseseznamem"/>
        <w:numPr>
          <w:ilvl w:val="0"/>
          <w:numId w:val="7"/>
        </w:numPr>
        <w:spacing w:before="0" w:after="160"/>
        <w:ind w:right="0"/>
        <w:rPr>
          <w:rFonts w:ascii="Times New Roman" w:hAnsi="Times New Roman" w:cs="Times New Roman"/>
          <w:sz w:val="24"/>
          <w:szCs w:val="24"/>
        </w:rPr>
      </w:pPr>
      <w:r w:rsidRPr="006206C2">
        <w:rPr>
          <w:rFonts w:ascii="Times New Roman" w:hAnsi="Times New Roman" w:cs="Times New Roman"/>
          <w:sz w:val="24"/>
          <w:szCs w:val="24"/>
        </w:rPr>
        <w:t>Spolupráce na postgraduálním studiu, na vytváření podmínek pro kombinaci vědy a lékařské praxe</w:t>
      </w:r>
    </w:p>
    <w:p w14:paraId="109F98C5" w14:textId="77777777" w:rsidR="0059132E" w:rsidRPr="006206C2" w:rsidRDefault="0059132E" w:rsidP="0059132E">
      <w:pPr>
        <w:pStyle w:val="Odstavecseseznamem"/>
        <w:numPr>
          <w:ilvl w:val="0"/>
          <w:numId w:val="7"/>
        </w:numPr>
        <w:spacing w:before="0" w:after="160"/>
        <w:ind w:right="0"/>
        <w:rPr>
          <w:rFonts w:ascii="Times New Roman" w:hAnsi="Times New Roman" w:cs="Times New Roman"/>
          <w:sz w:val="24"/>
          <w:szCs w:val="24"/>
        </w:rPr>
      </w:pPr>
      <w:r w:rsidRPr="006206C2">
        <w:rPr>
          <w:rFonts w:ascii="Times New Roman" w:hAnsi="Times New Roman" w:cs="Times New Roman"/>
          <w:sz w:val="24"/>
          <w:szCs w:val="24"/>
        </w:rPr>
        <w:t>Spolupráce v personální oblasti, kariérním růstu lékařů a dalších pracovníků (Ph.D., habilitace a další růst)</w:t>
      </w:r>
    </w:p>
    <w:p w14:paraId="55B489D8" w14:textId="77777777" w:rsidR="0059132E" w:rsidRPr="006206C2" w:rsidRDefault="0059132E" w:rsidP="0059132E">
      <w:pPr>
        <w:pStyle w:val="Odstavecseseznamem"/>
        <w:numPr>
          <w:ilvl w:val="0"/>
          <w:numId w:val="7"/>
        </w:numPr>
        <w:spacing w:before="0" w:after="160"/>
        <w:ind w:right="0"/>
        <w:rPr>
          <w:rFonts w:ascii="Times New Roman" w:hAnsi="Times New Roman" w:cs="Times New Roman"/>
          <w:sz w:val="24"/>
          <w:szCs w:val="24"/>
        </w:rPr>
      </w:pPr>
      <w:r w:rsidRPr="006206C2">
        <w:rPr>
          <w:rFonts w:ascii="Times New Roman" w:hAnsi="Times New Roman" w:cs="Times New Roman"/>
          <w:sz w:val="24"/>
          <w:szCs w:val="24"/>
        </w:rPr>
        <w:t>Spolupráce v podpoře vědy, možnost společné podpory v rámci nemocničních grantů</w:t>
      </w:r>
    </w:p>
    <w:p w14:paraId="0A18F9DD" w14:textId="07FE33F2" w:rsidR="0059132E" w:rsidRPr="006206C2" w:rsidRDefault="0059132E" w:rsidP="0059132E">
      <w:pPr>
        <w:pStyle w:val="Odstavecseseznamem"/>
        <w:numPr>
          <w:ilvl w:val="0"/>
          <w:numId w:val="7"/>
        </w:numPr>
        <w:spacing w:before="0" w:after="160"/>
        <w:ind w:right="0"/>
        <w:rPr>
          <w:rFonts w:ascii="Times New Roman" w:hAnsi="Times New Roman" w:cs="Times New Roman"/>
          <w:sz w:val="24"/>
          <w:szCs w:val="24"/>
        </w:rPr>
      </w:pPr>
      <w:r w:rsidRPr="006206C2">
        <w:rPr>
          <w:rFonts w:ascii="Times New Roman" w:hAnsi="Times New Roman" w:cs="Times New Roman"/>
          <w:sz w:val="24"/>
          <w:szCs w:val="24"/>
        </w:rPr>
        <w:t>Usnad</w:t>
      </w:r>
      <w:r w:rsidR="00A970A1">
        <w:rPr>
          <w:rFonts w:ascii="Times New Roman" w:hAnsi="Times New Roman" w:cs="Times New Roman"/>
          <w:sz w:val="24"/>
          <w:szCs w:val="24"/>
        </w:rPr>
        <w:t>nění</w:t>
      </w:r>
      <w:r w:rsidRPr="006206C2">
        <w:rPr>
          <w:rFonts w:ascii="Times New Roman" w:hAnsi="Times New Roman" w:cs="Times New Roman"/>
          <w:sz w:val="24"/>
          <w:szCs w:val="24"/>
        </w:rPr>
        <w:t xml:space="preserve"> tvorb</w:t>
      </w:r>
      <w:r w:rsidR="00A970A1">
        <w:rPr>
          <w:rFonts w:ascii="Times New Roman" w:hAnsi="Times New Roman" w:cs="Times New Roman"/>
          <w:sz w:val="24"/>
          <w:szCs w:val="24"/>
        </w:rPr>
        <w:t>y</w:t>
      </w:r>
      <w:r w:rsidRPr="006206C2">
        <w:rPr>
          <w:rFonts w:ascii="Times New Roman" w:hAnsi="Times New Roman" w:cs="Times New Roman"/>
          <w:sz w:val="24"/>
          <w:szCs w:val="24"/>
        </w:rPr>
        <w:t xml:space="preserve"> společných vědeckých týmů a podávání grantových či projektových přihlášek</w:t>
      </w:r>
    </w:p>
    <w:p w14:paraId="109EA9C1" w14:textId="43C5B479" w:rsidR="006672D6" w:rsidRPr="006206C2" w:rsidRDefault="006672D6" w:rsidP="0059132E">
      <w:pPr>
        <w:pStyle w:val="Odstavecseseznamem"/>
        <w:numPr>
          <w:ilvl w:val="0"/>
          <w:numId w:val="7"/>
        </w:numPr>
        <w:spacing w:before="0" w:after="160"/>
        <w:ind w:right="0"/>
        <w:rPr>
          <w:rFonts w:ascii="Times New Roman" w:hAnsi="Times New Roman" w:cs="Times New Roman"/>
          <w:sz w:val="24"/>
          <w:szCs w:val="24"/>
        </w:rPr>
      </w:pPr>
      <w:r w:rsidRPr="006206C2">
        <w:rPr>
          <w:rFonts w:ascii="Times New Roman" w:hAnsi="Times New Roman" w:cs="Times New Roman"/>
          <w:sz w:val="24"/>
          <w:szCs w:val="24"/>
        </w:rPr>
        <w:t xml:space="preserve">Další rozšiřování klinické základy, vznik </w:t>
      </w:r>
      <w:r w:rsidR="00CB1E61" w:rsidRPr="006206C2">
        <w:rPr>
          <w:rFonts w:ascii="Times New Roman" w:hAnsi="Times New Roman" w:cs="Times New Roman"/>
          <w:sz w:val="24"/>
          <w:szCs w:val="24"/>
        </w:rPr>
        <w:t>nových</w:t>
      </w:r>
      <w:r w:rsidRPr="006206C2">
        <w:rPr>
          <w:rFonts w:ascii="Times New Roman" w:hAnsi="Times New Roman" w:cs="Times New Roman"/>
          <w:sz w:val="24"/>
          <w:szCs w:val="24"/>
        </w:rPr>
        <w:t xml:space="preserve"> společných pracovišť</w:t>
      </w:r>
    </w:p>
    <w:p w14:paraId="6EC0BBEE" w14:textId="21285108" w:rsidR="0059132E" w:rsidRPr="006206C2" w:rsidRDefault="0059132E" w:rsidP="0059132E">
      <w:pPr>
        <w:pStyle w:val="Odstavecseseznamem"/>
        <w:numPr>
          <w:ilvl w:val="0"/>
          <w:numId w:val="7"/>
        </w:numPr>
        <w:spacing w:before="0" w:after="160"/>
        <w:ind w:right="0"/>
        <w:rPr>
          <w:rFonts w:ascii="Times New Roman" w:hAnsi="Times New Roman" w:cs="Times New Roman"/>
          <w:sz w:val="24"/>
          <w:szCs w:val="24"/>
        </w:rPr>
      </w:pPr>
      <w:r w:rsidRPr="006206C2">
        <w:rPr>
          <w:rFonts w:ascii="Times New Roman" w:hAnsi="Times New Roman" w:cs="Times New Roman"/>
          <w:sz w:val="24"/>
          <w:szCs w:val="24"/>
        </w:rPr>
        <w:t>Rozv</w:t>
      </w:r>
      <w:r w:rsidR="00A970A1">
        <w:rPr>
          <w:rFonts w:ascii="Times New Roman" w:hAnsi="Times New Roman" w:cs="Times New Roman"/>
          <w:sz w:val="24"/>
          <w:szCs w:val="24"/>
        </w:rPr>
        <w:t>oj</w:t>
      </w:r>
      <w:r w:rsidRPr="006206C2">
        <w:rPr>
          <w:rFonts w:ascii="Times New Roman" w:hAnsi="Times New Roman" w:cs="Times New Roman"/>
          <w:sz w:val="24"/>
          <w:szCs w:val="24"/>
        </w:rPr>
        <w:t xml:space="preserve"> spoluprác</w:t>
      </w:r>
      <w:r w:rsidR="00A970A1">
        <w:rPr>
          <w:rFonts w:ascii="Times New Roman" w:hAnsi="Times New Roman" w:cs="Times New Roman"/>
          <w:sz w:val="24"/>
          <w:szCs w:val="24"/>
        </w:rPr>
        <w:t>e</w:t>
      </w:r>
      <w:r w:rsidRPr="006206C2">
        <w:rPr>
          <w:rFonts w:ascii="Times New Roman" w:hAnsi="Times New Roman" w:cs="Times New Roman"/>
          <w:sz w:val="24"/>
          <w:szCs w:val="24"/>
        </w:rPr>
        <w:t xml:space="preserve"> i s nefakultními nemocnicemi pro praxe studentů</w:t>
      </w:r>
      <w:r w:rsidR="004055AF" w:rsidRPr="006206C2">
        <w:rPr>
          <w:rFonts w:ascii="Times New Roman" w:hAnsi="Times New Roman" w:cs="Times New Roman"/>
          <w:sz w:val="24"/>
          <w:szCs w:val="24"/>
        </w:rPr>
        <w:t xml:space="preserve"> včetně </w:t>
      </w:r>
      <w:proofErr w:type="spellStart"/>
      <w:r w:rsidR="004055AF" w:rsidRPr="006206C2">
        <w:rPr>
          <w:rFonts w:ascii="Times New Roman" w:hAnsi="Times New Roman" w:cs="Times New Roman"/>
          <w:sz w:val="24"/>
          <w:szCs w:val="24"/>
        </w:rPr>
        <w:t>předstátnicových</w:t>
      </w:r>
      <w:proofErr w:type="spellEnd"/>
      <w:r w:rsidR="004055AF" w:rsidRPr="006206C2">
        <w:rPr>
          <w:rFonts w:ascii="Times New Roman" w:hAnsi="Times New Roman" w:cs="Times New Roman"/>
          <w:sz w:val="24"/>
          <w:szCs w:val="24"/>
        </w:rPr>
        <w:t xml:space="preserve"> stáží</w:t>
      </w:r>
    </w:p>
    <w:p w14:paraId="72F67CE3" w14:textId="77777777" w:rsidR="0059132E" w:rsidRPr="006206C2" w:rsidRDefault="0059132E" w:rsidP="0059132E">
      <w:pPr>
        <w:pStyle w:val="Odstavecseseznamem"/>
        <w:numPr>
          <w:ilvl w:val="0"/>
          <w:numId w:val="7"/>
        </w:numPr>
        <w:spacing w:before="0" w:after="160"/>
        <w:ind w:right="0"/>
        <w:rPr>
          <w:rFonts w:ascii="Times New Roman" w:hAnsi="Times New Roman" w:cs="Times New Roman"/>
          <w:sz w:val="24"/>
          <w:szCs w:val="24"/>
        </w:rPr>
      </w:pPr>
      <w:r w:rsidRPr="006206C2">
        <w:rPr>
          <w:rFonts w:ascii="Times New Roman" w:hAnsi="Times New Roman" w:cs="Times New Roman"/>
          <w:sz w:val="24"/>
          <w:szCs w:val="24"/>
        </w:rPr>
        <w:t xml:space="preserve">Spolupráce v PR oblasti </w:t>
      </w:r>
    </w:p>
    <w:p w14:paraId="7522122A" w14:textId="6A80C839" w:rsidR="0059132E" w:rsidRPr="006206C2" w:rsidRDefault="0059132E" w:rsidP="0059132E">
      <w:pPr>
        <w:pStyle w:val="Odstavecseseznamem"/>
        <w:numPr>
          <w:ilvl w:val="0"/>
          <w:numId w:val="7"/>
        </w:numPr>
        <w:spacing w:before="0" w:after="160"/>
        <w:ind w:right="0"/>
        <w:rPr>
          <w:rFonts w:ascii="Times New Roman" w:hAnsi="Times New Roman" w:cs="Times New Roman"/>
          <w:sz w:val="24"/>
          <w:szCs w:val="24"/>
        </w:rPr>
      </w:pPr>
      <w:r w:rsidRPr="006206C2">
        <w:rPr>
          <w:rFonts w:ascii="Times New Roman" w:hAnsi="Times New Roman" w:cs="Times New Roman"/>
          <w:sz w:val="24"/>
          <w:szCs w:val="24"/>
        </w:rPr>
        <w:t>Rozv</w:t>
      </w:r>
      <w:r w:rsidR="00A970A1">
        <w:rPr>
          <w:rFonts w:ascii="Times New Roman" w:hAnsi="Times New Roman" w:cs="Times New Roman"/>
          <w:sz w:val="24"/>
          <w:szCs w:val="24"/>
        </w:rPr>
        <w:t>oj</w:t>
      </w:r>
      <w:r w:rsidRPr="006206C2">
        <w:rPr>
          <w:rFonts w:ascii="Times New Roman" w:hAnsi="Times New Roman" w:cs="Times New Roman"/>
          <w:sz w:val="24"/>
          <w:szCs w:val="24"/>
        </w:rPr>
        <w:t xml:space="preserve"> společensk</w:t>
      </w:r>
      <w:r w:rsidR="00D430AC">
        <w:rPr>
          <w:rFonts w:ascii="Times New Roman" w:hAnsi="Times New Roman" w:cs="Times New Roman"/>
          <w:sz w:val="24"/>
          <w:szCs w:val="24"/>
        </w:rPr>
        <w:t>ých</w:t>
      </w:r>
      <w:r w:rsidRPr="006206C2">
        <w:rPr>
          <w:rFonts w:ascii="Times New Roman" w:hAnsi="Times New Roman" w:cs="Times New Roman"/>
          <w:sz w:val="24"/>
          <w:szCs w:val="24"/>
        </w:rPr>
        <w:t xml:space="preserve"> a kolegiální</w:t>
      </w:r>
      <w:r w:rsidR="00D430AC">
        <w:rPr>
          <w:rFonts w:ascii="Times New Roman" w:hAnsi="Times New Roman" w:cs="Times New Roman"/>
          <w:sz w:val="24"/>
          <w:szCs w:val="24"/>
        </w:rPr>
        <w:t>ch</w:t>
      </w:r>
      <w:r w:rsidRPr="006206C2">
        <w:rPr>
          <w:rFonts w:ascii="Times New Roman" w:hAnsi="Times New Roman" w:cs="Times New Roman"/>
          <w:sz w:val="24"/>
          <w:szCs w:val="24"/>
        </w:rPr>
        <w:t xml:space="preserve"> vztah</w:t>
      </w:r>
      <w:r w:rsidR="00D430AC">
        <w:rPr>
          <w:rFonts w:ascii="Times New Roman" w:hAnsi="Times New Roman" w:cs="Times New Roman"/>
          <w:sz w:val="24"/>
          <w:szCs w:val="24"/>
        </w:rPr>
        <w:t>ů</w:t>
      </w:r>
    </w:p>
    <w:p w14:paraId="57FA07E5" w14:textId="2222E43C" w:rsidR="0059132E" w:rsidRDefault="0059132E" w:rsidP="0059132E"/>
    <w:p w14:paraId="350BFAC9" w14:textId="77777777" w:rsidR="00893C5C" w:rsidRDefault="00893C5C" w:rsidP="0059132E"/>
    <w:p w14:paraId="189BC6E8" w14:textId="0F675E55" w:rsidR="00056281" w:rsidRPr="00F2537B" w:rsidRDefault="00056281" w:rsidP="00056281">
      <w:pPr>
        <w:spacing w:before="0" w:after="160"/>
        <w:rPr>
          <w:rFonts w:ascii="Times New Roman" w:eastAsiaTheme="majorEastAsia" w:hAnsi="Times New Roman" w:cstheme="majorBidi"/>
          <w:b/>
          <w:color w:val="538135" w:themeColor="accent6" w:themeShade="BF"/>
          <w:spacing w:val="5"/>
          <w:kern w:val="28"/>
          <w:sz w:val="32"/>
          <w:szCs w:val="32"/>
        </w:rPr>
      </w:pPr>
      <w:r w:rsidRPr="00F2537B">
        <w:rPr>
          <w:rFonts w:ascii="Times New Roman" w:eastAsiaTheme="majorEastAsia" w:hAnsi="Times New Roman" w:cstheme="majorBidi"/>
          <w:b/>
          <w:color w:val="538135" w:themeColor="accent6" w:themeShade="BF"/>
          <w:spacing w:val="5"/>
          <w:kern w:val="28"/>
          <w:sz w:val="32"/>
          <w:szCs w:val="32"/>
        </w:rPr>
        <w:t>Spolupráce s</w:t>
      </w:r>
      <w:r>
        <w:rPr>
          <w:rFonts w:ascii="Times New Roman" w:eastAsiaTheme="majorEastAsia" w:hAnsi="Times New Roman" w:cstheme="majorBidi"/>
          <w:b/>
          <w:color w:val="538135" w:themeColor="accent6" w:themeShade="BF"/>
          <w:spacing w:val="5"/>
          <w:kern w:val="28"/>
          <w:sz w:val="32"/>
          <w:szCs w:val="32"/>
        </w:rPr>
        <w:t> akademickými i neakad</w:t>
      </w:r>
      <w:r w:rsidR="00893C5C">
        <w:rPr>
          <w:rFonts w:ascii="Times New Roman" w:eastAsiaTheme="majorEastAsia" w:hAnsi="Times New Roman" w:cstheme="majorBidi"/>
          <w:b/>
          <w:color w:val="538135" w:themeColor="accent6" w:themeShade="BF"/>
          <w:spacing w:val="5"/>
          <w:kern w:val="28"/>
          <w:sz w:val="32"/>
          <w:szCs w:val="32"/>
        </w:rPr>
        <w:t>e</w:t>
      </w:r>
      <w:r>
        <w:rPr>
          <w:rFonts w:ascii="Times New Roman" w:eastAsiaTheme="majorEastAsia" w:hAnsi="Times New Roman" w:cstheme="majorBidi"/>
          <w:b/>
          <w:color w:val="538135" w:themeColor="accent6" w:themeShade="BF"/>
          <w:spacing w:val="5"/>
          <w:kern w:val="28"/>
          <w:sz w:val="32"/>
          <w:szCs w:val="32"/>
        </w:rPr>
        <w:t xml:space="preserve">mickými </w:t>
      </w:r>
      <w:r w:rsidR="00893C5C">
        <w:rPr>
          <w:rFonts w:ascii="Times New Roman" w:eastAsiaTheme="majorEastAsia" w:hAnsi="Times New Roman" w:cstheme="majorBidi"/>
          <w:b/>
          <w:color w:val="538135" w:themeColor="accent6" w:themeShade="BF"/>
          <w:spacing w:val="5"/>
          <w:kern w:val="28"/>
          <w:sz w:val="32"/>
          <w:szCs w:val="32"/>
        </w:rPr>
        <w:t>institucemi</w:t>
      </w:r>
    </w:p>
    <w:p w14:paraId="6E68EBE7" w14:textId="551FBAC0" w:rsidR="006206C2" w:rsidRPr="006206C2" w:rsidRDefault="00893C5C" w:rsidP="006206C2">
      <w:pPr>
        <w:rPr>
          <w:rFonts w:ascii="Times New Roman" w:hAnsi="Times New Roman" w:cs="Times New Roman"/>
        </w:rPr>
      </w:pPr>
      <w:r w:rsidRPr="006206C2">
        <w:rPr>
          <w:rFonts w:ascii="Times New Roman" w:hAnsi="Times New Roman" w:cs="Times New Roman"/>
          <w:sz w:val="24"/>
          <w:szCs w:val="24"/>
        </w:rPr>
        <w:t xml:space="preserve">Fakulta je součástí Univerzity Karlovy. </w:t>
      </w:r>
      <w:r w:rsidR="00183E2D" w:rsidRPr="006206C2">
        <w:rPr>
          <w:rFonts w:ascii="Times New Roman" w:hAnsi="Times New Roman" w:cs="Times New Roman"/>
          <w:sz w:val="24"/>
          <w:szCs w:val="24"/>
        </w:rPr>
        <w:t xml:space="preserve">Její vedení (rektorka, prorektorky a prorektoři, kolegium rektorky, </w:t>
      </w:r>
      <w:r w:rsidR="00876001" w:rsidRPr="006206C2">
        <w:rPr>
          <w:rFonts w:ascii="Times New Roman" w:hAnsi="Times New Roman" w:cs="Times New Roman"/>
          <w:sz w:val="24"/>
          <w:szCs w:val="24"/>
        </w:rPr>
        <w:t xml:space="preserve">Akademický senát, rektorát) jsou přirozenými partnery. </w:t>
      </w:r>
      <w:r w:rsidR="0007593E" w:rsidRPr="006206C2">
        <w:rPr>
          <w:rFonts w:ascii="Times New Roman" w:hAnsi="Times New Roman" w:cs="Times New Roman"/>
          <w:sz w:val="24"/>
          <w:szCs w:val="24"/>
        </w:rPr>
        <w:t>Důležitá je spolupráce s ostatními fakultami</w:t>
      </w:r>
      <w:r w:rsidR="00D0784F" w:rsidRPr="006206C2">
        <w:rPr>
          <w:rFonts w:ascii="Times New Roman" w:hAnsi="Times New Roman" w:cs="Times New Roman"/>
          <w:sz w:val="24"/>
          <w:szCs w:val="24"/>
        </w:rPr>
        <w:t xml:space="preserve"> UK, dalšími lékařskými fakultami, vědeckými partnery (zejm. AV ČR</w:t>
      </w:r>
      <w:r w:rsidR="00170D47" w:rsidRPr="006206C2">
        <w:rPr>
          <w:rFonts w:ascii="Times New Roman" w:hAnsi="Times New Roman" w:cs="Times New Roman"/>
          <w:sz w:val="24"/>
          <w:szCs w:val="24"/>
        </w:rPr>
        <w:t>)</w:t>
      </w:r>
      <w:r w:rsidR="00F1765A" w:rsidRPr="006206C2">
        <w:rPr>
          <w:rFonts w:ascii="Times New Roman" w:hAnsi="Times New Roman" w:cs="Times New Roman"/>
          <w:sz w:val="24"/>
          <w:szCs w:val="24"/>
        </w:rPr>
        <w:t>, státními a místními orgány</w:t>
      </w:r>
      <w:r w:rsidR="00170D47" w:rsidRPr="006206C2">
        <w:rPr>
          <w:rFonts w:ascii="Times New Roman" w:hAnsi="Times New Roman" w:cs="Times New Roman"/>
          <w:sz w:val="24"/>
          <w:szCs w:val="24"/>
        </w:rPr>
        <w:t xml:space="preserve"> i komerčními subjekty.</w:t>
      </w:r>
      <w:r w:rsidR="00875EE3" w:rsidRPr="006206C2">
        <w:rPr>
          <w:rFonts w:ascii="Times New Roman" w:hAnsi="Times New Roman" w:cs="Times New Roman"/>
          <w:sz w:val="24"/>
          <w:szCs w:val="24"/>
        </w:rPr>
        <w:t xml:space="preserve"> Ve všech těchto vztazích fakulta vystupuje jako spolehlivý a sebevědomý partner</w:t>
      </w:r>
      <w:r w:rsidR="009A6D54" w:rsidRPr="006206C2">
        <w:rPr>
          <w:rFonts w:ascii="Times New Roman" w:hAnsi="Times New Roman" w:cs="Times New Roman"/>
          <w:sz w:val="24"/>
          <w:szCs w:val="24"/>
        </w:rPr>
        <w:t>.</w:t>
      </w:r>
    </w:p>
    <w:p w14:paraId="3E10C47E" w14:textId="76581693" w:rsidR="006206C2" w:rsidRDefault="006206C2" w:rsidP="006206C2">
      <w:pPr>
        <w:jc w:val="both"/>
        <w:rPr>
          <w:rFonts w:ascii="Times New Roman" w:eastAsiaTheme="majorEastAsia" w:hAnsi="Times New Roman" w:cstheme="majorBidi"/>
          <w:b/>
          <w:i/>
          <w:color w:val="538135" w:themeColor="accent6" w:themeShade="BF"/>
          <w:spacing w:val="5"/>
          <w:kern w:val="28"/>
          <w:sz w:val="24"/>
          <w:szCs w:val="24"/>
          <w:u w:val="single"/>
        </w:rPr>
      </w:pPr>
    </w:p>
    <w:p w14:paraId="66592031" w14:textId="01271FDF" w:rsidR="006206C2" w:rsidRPr="006206C2" w:rsidRDefault="006206C2" w:rsidP="00995175">
      <w:pPr>
        <w:jc w:val="both"/>
        <w:rPr>
          <w:rFonts w:ascii="Times New Roman" w:eastAsiaTheme="majorEastAsia" w:hAnsi="Times New Roman" w:cs="Times New Roman"/>
          <w:b/>
          <w:i/>
          <w:color w:val="538135" w:themeColor="accent6" w:themeShade="BF"/>
          <w:spacing w:val="5"/>
          <w:kern w:val="28"/>
          <w:sz w:val="24"/>
          <w:szCs w:val="24"/>
          <w:u w:val="single"/>
        </w:rPr>
      </w:pPr>
      <w:r w:rsidRPr="006206C2">
        <w:rPr>
          <w:rFonts w:ascii="Times New Roman" w:eastAsiaTheme="majorEastAsia" w:hAnsi="Times New Roman" w:cs="Times New Roman"/>
          <w:b/>
          <w:i/>
          <w:color w:val="538135" w:themeColor="accent6" w:themeShade="BF"/>
          <w:spacing w:val="5"/>
          <w:kern w:val="28"/>
          <w:sz w:val="24"/>
          <w:szCs w:val="24"/>
          <w:u w:val="single"/>
        </w:rPr>
        <w:t>Hlavní cíle:</w:t>
      </w:r>
    </w:p>
    <w:p w14:paraId="36B76331" w14:textId="08C5C0E9" w:rsidR="00B809CF" w:rsidRPr="006206C2" w:rsidRDefault="0007593E" w:rsidP="0007593E">
      <w:pPr>
        <w:pStyle w:val="Odstavecseseznamem"/>
        <w:numPr>
          <w:ilvl w:val="0"/>
          <w:numId w:val="7"/>
        </w:numPr>
        <w:spacing w:before="0" w:after="160"/>
        <w:ind w:right="0"/>
        <w:rPr>
          <w:rFonts w:ascii="Times New Roman" w:hAnsi="Times New Roman" w:cs="Times New Roman"/>
          <w:sz w:val="24"/>
          <w:szCs w:val="24"/>
        </w:rPr>
      </w:pPr>
      <w:r w:rsidRPr="006206C2">
        <w:rPr>
          <w:rFonts w:ascii="Times New Roman" w:hAnsi="Times New Roman" w:cs="Times New Roman"/>
          <w:sz w:val="24"/>
          <w:szCs w:val="24"/>
        </w:rPr>
        <w:t xml:space="preserve">Pravidelná </w:t>
      </w:r>
      <w:r w:rsidR="00D0784F" w:rsidRPr="006206C2">
        <w:rPr>
          <w:rFonts w:ascii="Times New Roman" w:hAnsi="Times New Roman" w:cs="Times New Roman"/>
          <w:sz w:val="24"/>
          <w:szCs w:val="24"/>
        </w:rPr>
        <w:t xml:space="preserve">aktivní </w:t>
      </w:r>
      <w:r w:rsidRPr="006206C2">
        <w:rPr>
          <w:rFonts w:ascii="Times New Roman" w:hAnsi="Times New Roman" w:cs="Times New Roman"/>
          <w:sz w:val="24"/>
          <w:szCs w:val="24"/>
        </w:rPr>
        <w:t xml:space="preserve">jednání s vedením </w:t>
      </w:r>
      <w:r w:rsidR="00995175" w:rsidRPr="006206C2">
        <w:rPr>
          <w:rFonts w:ascii="Times New Roman" w:hAnsi="Times New Roman" w:cs="Times New Roman"/>
          <w:sz w:val="24"/>
          <w:szCs w:val="24"/>
        </w:rPr>
        <w:t xml:space="preserve">univerzity, </w:t>
      </w:r>
      <w:r w:rsidR="000C07DB" w:rsidRPr="006206C2">
        <w:rPr>
          <w:rFonts w:ascii="Times New Roman" w:hAnsi="Times New Roman" w:cs="Times New Roman"/>
          <w:sz w:val="24"/>
          <w:szCs w:val="24"/>
        </w:rPr>
        <w:t>hájení zájmů fakulty</w:t>
      </w:r>
      <w:r w:rsidR="00644358" w:rsidRPr="006206C2">
        <w:rPr>
          <w:rFonts w:ascii="Times New Roman" w:hAnsi="Times New Roman" w:cs="Times New Roman"/>
          <w:sz w:val="24"/>
          <w:szCs w:val="24"/>
        </w:rPr>
        <w:t xml:space="preserve"> a jejích cílů</w:t>
      </w:r>
    </w:p>
    <w:p w14:paraId="4D58B510" w14:textId="38F580B4" w:rsidR="0007593E" w:rsidRPr="006206C2" w:rsidRDefault="00CE67C6" w:rsidP="0007593E">
      <w:pPr>
        <w:pStyle w:val="Odstavecseseznamem"/>
        <w:numPr>
          <w:ilvl w:val="0"/>
          <w:numId w:val="7"/>
        </w:numPr>
        <w:spacing w:before="0" w:after="160"/>
        <w:ind w:right="0"/>
        <w:rPr>
          <w:rFonts w:ascii="Times New Roman" w:hAnsi="Times New Roman" w:cs="Times New Roman"/>
          <w:sz w:val="24"/>
          <w:szCs w:val="24"/>
        </w:rPr>
      </w:pPr>
      <w:r w:rsidRPr="006206C2">
        <w:rPr>
          <w:rFonts w:ascii="Times New Roman" w:hAnsi="Times New Roman" w:cs="Times New Roman"/>
          <w:sz w:val="24"/>
          <w:szCs w:val="24"/>
        </w:rPr>
        <w:t>Vyjednávání o financování v rámci univerzity v oblasti výuky a vědy</w:t>
      </w:r>
    </w:p>
    <w:p w14:paraId="2F4B6C2C" w14:textId="0BD169CA" w:rsidR="00B809CF" w:rsidRPr="006206C2" w:rsidRDefault="009A6D54" w:rsidP="0007593E">
      <w:pPr>
        <w:pStyle w:val="Odstavecseseznamem"/>
        <w:numPr>
          <w:ilvl w:val="0"/>
          <w:numId w:val="7"/>
        </w:numPr>
        <w:spacing w:before="0" w:after="160"/>
        <w:ind w:right="0"/>
        <w:rPr>
          <w:rFonts w:ascii="Times New Roman" w:hAnsi="Times New Roman" w:cs="Times New Roman"/>
          <w:sz w:val="24"/>
          <w:szCs w:val="24"/>
        </w:rPr>
      </w:pPr>
      <w:r w:rsidRPr="006206C2">
        <w:rPr>
          <w:rFonts w:ascii="Times New Roman" w:hAnsi="Times New Roman" w:cs="Times New Roman"/>
          <w:sz w:val="24"/>
          <w:szCs w:val="24"/>
        </w:rPr>
        <w:t xml:space="preserve">Aktivní </w:t>
      </w:r>
      <w:r w:rsidR="000C763B" w:rsidRPr="006206C2">
        <w:rPr>
          <w:rFonts w:ascii="Times New Roman" w:hAnsi="Times New Roman" w:cs="Times New Roman"/>
          <w:sz w:val="24"/>
          <w:szCs w:val="24"/>
        </w:rPr>
        <w:t>jednání v rámci Asociace děkanů lékařských fakult (ADLF)</w:t>
      </w:r>
    </w:p>
    <w:p w14:paraId="7513422A" w14:textId="2AECD9BE" w:rsidR="0089488D" w:rsidRPr="006206C2" w:rsidRDefault="0089488D" w:rsidP="0007593E">
      <w:pPr>
        <w:pStyle w:val="Odstavecseseznamem"/>
        <w:numPr>
          <w:ilvl w:val="0"/>
          <w:numId w:val="7"/>
        </w:numPr>
        <w:spacing w:before="0" w:after="160"/>
        <w:ind w:right="0"/>
        <w:rPr>
          <w:rFonts w:ascii="Times New Roman" w:hAnsi="Times New Roman" w:cs="Times New Roman"/>
          <w:sz w:val="24"/>
          <w:szCs w:val="24"/>
        </w:rPr>
      </w:pPr>
      <w:r w:rsidRPr="006206C2">
        <w:rPr>
          <w:rFonts w:ascii="Times New Roman" w:hAnsi="Times New Roman" w:cs="Times New Roman"/>
          <w:sz w:val="24"/>
          <w:szCs w:val="24"/>
        </w:rPr>
        <w:t xml:space="preserve">Spolupráce </w:t>
      </w:r>
      <w:r w:rsidR="00FC23AD" w:rsidRPr="006206C2">
        <w:rPr>
          <w:rFonts w:ascii="Times New Roman" w:hAnsi="Times New Roman" w:cs="Times New Roman"/>
          <w:sz w:val="24"/>
          <w:szCs w:val="24"/>
        </w:rPr>
        <w:t xml:space="preserve">s AV ČR, zejména ústavy v rámci </w:t>
      </w:r>
      <w:proofErr w:type="spellStart"/>
      <w:r w:rsidR="00FC23AD" w:rsidRPr="006206C2">
        <w:rPr>
          <w:rFonts w:ascii="Times New Roman" w:hAnsi="Times New Roman" w:cs="Times New Roman"/>
          <w:sz w:val="24"/>
          <w:szCs w:val="24"/>
        </w:rPr>
        <w:t>Biocevu</w:t>
      </w:r>
      <w:proofErr w:type="spellEnd"/>
      <w:r w:rsidR="00FC23AD" w:rsidRPr="006206C2">
        <w:rPr>
          <w:rFonts w:ascii="Times New Roman" w:hAnsi="Times New Roman" w:cs="Times New Roman"/>
          <w:sz w:val="24"/>
          <w:szCs w:val="24"/>
        </w:rPr>
        <w:t xml:space="preserve"> (ÚMG, BTÚ) a ÚCHOB v rámci </w:t>
      </w:r>
      <w:r w:rsidR="00EE1EC6" w:rsidRPr="006206C2">
        <w:rPr>
          <w:rFonts w:ascii="Times New Roman" w:hAnsi="Times New Roman" w:cs="Times New Roman"/>
          <w:sz w:val="24"/>
          <w:szCs w:val="24"/>
        </w:rPr>
        <w:t>spolupráce v </w:t>
      </w:r>
      <w:proofErr w:type="spellStart"/>
      <w:r w:rsidR="00EE1EC6" w:rsidRPr="006206C2">
        <w:rPr>
          <w:rFonts w:ascii="Times New Roman" w:hAnsi="Times New Roman" w:cs="Times New Roman"/>
          <w:sz w:val="24"/>
          <w:szCs w:val="24"/>
        </w:rPr>
        <w:t>Excelesu</w:t>
      </w:r>
      <w:proofErr w:type="spellEnd"/>
      <w:r w:rsidR="00EE1EC6" w:rsidRPr="006206C2">
        <w:rPr>
          <w:rFonts w:ascii="Times New Roman" w:hAnsi="Times New Roman" w:cs="Times New Roman"/>
          <w:sz w:val="24"/>
          <w:szCs w:val="24"/>
        </w:rPr>
        <w:t>, Kampusu Albertov i dalších projektů</w:t>
      </w:r>
    </w:p>
    <w:p w14:paraId="087B0BE3" w14:textId="5FC0406B" w:rsidR="00176842" w:rsidRPr="006206C2" w:rsidRDefault="00176842" w:rsidP="0007593E">
      <w:pPr>
        <w:pStyle w:val="Odstavecseseznamem"/>
        <w:numPr>
          <w:ilvl w:val="0"/>
          <w:numId w:val="7"/>
        </w:numPr>
        <w:spacing w:before="0" w:after="160"/>
        <w:ind w:right="0"/>
        <w:rPr>
          <w:rFonts w:ascii="Times New Roman" w:hAnsi="Times New Roman" w:cs="Times New Roman"/>
          <w:sz w:val="24"/>
          <w:szCs w:val="24"/>
        </w:rPr>
      </w:pPr>
      <w:r w:rsidRPr="006206C2">
        <w:rPr>
          <w:rFonts w:ascii="Times New Roman" w:hAnsi="Times New Roman" w:cs="Times New Roman"/>
          <w:sz w:val="24"/>
          <w:szCs w:val="24"/>
        </w:rPr>
        <w:t>Spolupráce s IPVZ v rámci specializačního vzdělávání</w:t>
      </w:r>
    </w:p>
    <w:p w14:paraId="0E270D66" w14:textId="6273337E" w:rsidR="00EE1EC6" w:rsidRPr="006206C2" w:rsidRDefault="006D0927" w:rsidP="0007593E">
      <w:pPr>
        <w:pStyle w:val="Odstavecseseznamem"/>
        <w:numPr>
          <w:ilvl w:val="0"/>
          <w:numId w:val="7"/>
        </w:numPr>
        <w:spacing w:before="0" w:after="160"/>
        <w:ind w:right="0"/>
        <w:rPr>
          <w:rFonts w:ascii="Times New Roman" w:hAnsi="Times New Roman" w:cs="Times New Roman"/>
          <w:sz w:val="24"/>
          <w:szCs w:val="24"/>
        </w:rPr>
      </w:pPr>
      <w:r w:rsidRPr="006206C2">
        <w:rPr>
          <w:rFonts w:ascii="Times New Roman" w:hAnsi="Times New Roman" w:cs="Times New Roman"/>
          <w:sz w:val="24"/>
          <w:szCs w:val="24"/>
        </w:rPr>
        <w:t>Společné akce a vzájemná podpora zejména s Prahou 2, hl. m. Prahou</w:t>
      </w:r>
    </w:p>
    <w:p w14:paraId="45E59697" w14:textId="2A6F924F" w:rsidR="00486688" w:rsidRPr="006206C2" w:rsidRDefault="00176842" w:rsidP="00486688">
      <w:pPr>
        <w:pStyle w:val="Odstavecseseznamem"/>
        <w:numPr>
          <w:ilvl w:val="0"/>
          <w:numId w:val="7"/>
        </w:numPr>
        <w:spacing w:before="0" w:after="160"/>
        <w:ind w:right="0"/>
        <w:rPr>
          <w:rFonts w:ascii="Times New Roman" w:hAnsi="Times New Roman" w:cs="Times New Roman"/>
          <w:sz w:val="24"/>
          <w:szCs w:val="24"/>
        </w:rPr>
      </w:pPr>
      <w:r w:rsidRPr="006206C2">
        <w:rPr>
          <w:rFonts w:ascii="Times New Roman" w:hAnsi="Times New Roman" w:cs="Times New Roman"/>
          <w:sz w:val="24"/>
          <w:szCs w:val="24"/>
        </w:rPr>
        <w:t>Kontakty a jednání se státními orgány, MŠMT, MZ</w:t>
      </w:r>
      <w:r w:rsidR="0020443D" w:rsidRPr="006206C2">
        <w:rPr>
          <w:rFonts w:ascii="Times New Roman" w:hAnsi="Times New Roman" w:cs="Times New Roman"/>
          <w:sz w:val="24"/>
          <w:szCs w:val="24"/>
        </w:rPr>
        <w:t>, ministerstvem vědy a dalšími institucemi</w:t>
      </w:r>
      <w:r w:rsidR="00486688" w:rsidRPr="006206C2">
        <w:rPr>
          <w:rFonts w:ascii="Times New Roman" w:hAnsi="Times New Roman" w:cs="Times New Roman"/>
          <w:sz w:val="24"/>
          <w:szCs w:val="24"/>
        </w:rPr>
        <w:t xml:space="preserve"> – upozorňovat na význam medicínského vzdělávání, jeho nákladů, </w:t>
      </w:r>
      <w:r w:rsidR="00A039C6" w:rsidRPr="006206C2">
        <w:rPr>
          <w:rFonts w:ascii="Times New Roman" w:hAnsi="Times New Roman" w:cs="Times New Roman"/>
          <w:sz w:val="24"/>
          <w:szCs w:val="24"/>
        </w:rPr>
        <w:t>potřebnosti na národní i mezinárodní úrovni</w:t>
      </w:r>
    </w:p>
    <w:p w14:paraId="00853B27" w14:textId="2CFFA8F0" w:rsidR="005E526F" w:rsidRPr="006206C2" w:rsidRDefault="005E526F" w:rsidP="00486688">
      <w:pPr>
        <w:pStyle w:val="Odstavecseseznamem"/>
        <w:numPr>
          <w:ilvl w:val="0"/>
          <w:numId w:val="7"/>
        </w:numPr>
        <w:spacing w:before="0" w:after="160"/>
        <w:ind w:right="0"/>
        <w:rPr>
          <w:rFonts w:ascii="Times New Roman" w:hAnsi="Times New Roman" w:cs="Times New Roman"/>
          <w:sz w:val="24"/>
          <w:szCs w:val="24"/>
        </w:rPr>
      </w:pPr>
      <w:r w:rsidRPr="006206C2">
        <w:rPr>
          <w:rFonts w:ascii="Times New Roman" w:hAnsi="Times New Roman" w:cs="Times New Roman"/>
          <w:sz w:val="24"/>
          <w:szCs w:val="24"/>
        </w:rPr>
        <w:t>Vyvážené a vzájemně výhodné smlouvy se soukromými subjekty, zejm. z oblasti zdravotnictví, farmacie, biotechnologie apod.</w:t>
      </w:r>
    </w:p>
    <w:p w14:paraId="4680DBF8" w14:textId="77777777" w:rsidR="00893C5C" w:rsidRPr="00775D00" w:rsidRDefault="00893C5C" w:rsidP="0059132E">
      <w:pPr>
        <w:rPr>
          <w:rFonts w:ascii="Times New Roman" w:eastAsiaTheme="majorEastAsia" w:hAnsi="Times New Roman" w:cstheme="majorBidi"/>
          <w:b/>
          <w:color w:val="538135" w:themeColor="accent6" w:themeShade="BF"/>
          <w:spacing w:val="5"/>
          <w:kern w:val="28"/>
        </w:rPr>
      </w:pPr>
    </w:p>
    <w:p w14:paraId="38556F3D" w14:textId="77777777" w:rsidR="00775D00" w:rsidRPr="00775D00" w:rsidRDefault="00775D00" w:rsidP="0059132E">
      <w:pPr>
        <w:rPr>
          <w:rFonts w:ascii="Times New Roman" w:eastAsiaTheme="majorEastAsia" w:hAnsi="Times New Roman" w:cstheme="majorBidi"/>
          <w:b/>
          <w:color w:val="538135" w:themeColor="accent6" w:themeShade="BF"/>
          <w:spacing w:val="5"/>
          <w:kern w:val="28"/>
        </w:rPr>
      </w:pPr>
    </w:p>
    <w:p w14:paraId="17D64C20" w14:textId="77777777" w:rsidR="002D0457" w:rsidRDefault="002D0457" w:rsidP="0059132E">
      <w:pPr>
        <w:rPr>
          <w:rFonts w:ascii="Times New Roman" w:eastAsiaTheme="majorEastAsia" w:hAnsi="Times New Roman" w:cstheme="majorBidi"/>
          <w:b/>
          <w:color w:val="538135" w:themeColor="accent6" w:themeShade="BF"/>
          <w:spacing w:val="5"/>
          <w:kern w:val="28"/>
          <w:sz w:val="32"/>
          <w:szCs w:val="32"/>
        </w:rPr>
      </w:pPr>
    </w:p>
    <w:p w14:paraId="2DD3E164" w14:textId="77777777" w:rsidR="002D0457" w:rsidRDefault="002D0457" w:rsidP="0059132E">
      <w:pPr>
        <w:rPr>
          <w:rFonts w:ascii="Times New Roman" w:eastAsiaTheme="majorEastAsia" w:hAnsi="Times New Roman" w:cstheme="majorBidi"/>
          <w:b/>
          <w:color w:val="538135" w:themeColor="accent6" w:themeShade="BF"/>
          <w:spacing w:val="5"/>
          <w:kern w:val="28"/>
          <w:sz w:val="32"/>
          <w:szCs w:val="32"/>
        </w:rPr>
      </w:pPr>
    </w:p>
    <w:p w14:paraId="5A700CB1" w14:textId="77777777" w:rsidR="002D0457" w:rsidRDefault="002D0457" w:rsidP="0059132E">
      <w:pPr>
        <w:rPr>
          <w:rFonts w:ascii="Times New Roman" w:eastAsiaTheme="majorEastAsia" w:hAnsi="Times New Roman" w:cstheme="majorBidi"/>
          <w:b/>
          <w:color w:val="538135" w:themeColor="accent6" w:themeShade="BF"/>
          <w:spacing w:val="5"/>
          <w:kern w:val="28"/>
          <w:sz w:val="32"/>
          <w:szCs w:val="32"/>
        </w:rPr>
      </w:pPr>
    </w:p>
    <w:p w14:paraId="02B15D82" w14:textId="77777777" w:rsidR="002D0457" w:rsidRDefault="002D0457" w:rsidP="0059132E">
      <w:pPr>
        <w:rPr>
          <w:rFonts w:ascii="Times New Roman" w:eastAsiaTheme="majorEastAsia" w:hAnsi="Times New Roman" w:cstheme="majorBidi"/>
          <w:b/>
          <w:color w:val="538135" w:themeColor="accent6" w:themeShade="BF"/>
          <w:spacing w:val="5"/>
          <w:kern w:val="28"/>
          <w:sz w:val="32"/>
          <w:szCs w:val="32"/>
        </w:rPr>
      </w:pPr>
    </w:p>
    <w:p w14:paraId="2EE242B4" w14:textId="77777777" w:rsidR="002D0457" w:rsidRDefault="002D0457" w:rsidP="0059132E">
      <w:pPr>
        <w:rPr>
          <w:rFonts w:ascii="Times New Roman" w:eastAsiaTheme="majorEastAsia" w:hAnsi="Times New Roman" w:cstheme="majorBidi"/>
          <w:b/>
          <w:color w:val="538135" w:themeColor="accent6" w:themeShade="BF"/>
          <w:spacing w:val="5"/>
          <w:kern w:val="28"/>
          <w:sz w:val="32"/>
          <w:szCs w:val="32"/>
        </w:rPr>
      </w:pPr>
    </w:p>
    <w:p w14:paraId="2E0DB4C2" w14:textId="695CF9A6" w:rsidR="0059132E" w:rsidRPr="002738A8" w:rsidRDefault="0059132E" w:rsidP="0059132E">
      <w:pPr>
        <w:rPr>
          <w:rFonts w:ascii="Times New Roman" w:eastAsiaTheme="majorEastAsia" w:hAnsi="Times New Roman" w:cstheme="majorBidi"/>
          <w:b/>
          <w:color w:val="538135" w:themeColor="accent6" w:themeShade="BF"/>
          <w:spacing w:val="5"/>
          <w:kern w:val="28"/>
          <w:sz w:val="32"/>
          <w:szCs w:val="32"/>
        </w:rPr>
      </w:pPr>
      <w:r w:rsidRPr="002738A8">
        <w:rPr>
          <w:rFonts w:ascii="Times New Roman" w:eastAsiaTheme="majorEastAsia" w:hAnsi="Times New Roman" w:cstheme="majorBidi"/>
          <w:b/>
          <w:color w:val="538135" w:themeColor="accent6" w:themeShade="BF"/>
          <w:spacing w:val="5"/>
          <w:kern w:val="28"/>
          <w:sz w:val="32"/>
          <w:szCs w:val="32"/>
        </w:rPr>
        <w:lastRenderedPageBreak/>
        <w:t>Třetí role fakulty</w:t>
      </w:r>
    </w:p>
    <w:p w14:paraId="5EDC44C6" w14:textId="2C92B2AF" w:rsidR="0059132E" w:rsidRPr="006206C2" w:rsidRDefault="0059132E" w:rsidP="0059132E">
      <w:pPr>
        <w:rPr>
          <w:rFonts w:ascii="Times New Roman" w:hAnsi="Times New Roman" w:cs="Times New Roman"/>
          <w:sz w:val="24"/>
          <w:szCs w:val="24"/>
        </w:rPr>
      </w:pPr>
      <w:r w:rsidRPr="006206C2">
        <w:rPr>
          <w:rFonts w:ascii="Times New Roman" w:hAnsi="Times New Roman" w:cs="Times New Roman"/>
          <w:sz w:val="24"/>
          <w:szCs w:val="24"/>
        </w:rPr>
        <w:t>Fakulta již nyní plní významnou společenskou roli, pořádá různé akce (např. Muzejní noc), vyslovuje se k odborným i relevantním otázkám.</w:t>
      </w:r>
      <w:r w:rsidR="002E3428" w:rsidRPr="006206C2">
        <w:rPr>
          <w:rFonts w:ascii="Times New Roman" w:hAnsi="Times New Roman" w:cs="Times New Roman"/>
          <w:sz w:val="24"/>
          <w:szCs w:val="24"/>
        </w:rPr>
        <w:t xml:space="preserve"> Tuto roli bude dále posilovat a rozvíjet.</w:t>
      </w:r>
    </w:p>
    <w:p w14:paraId="43475904" w14:textId="17612AB4" w:rsidR="00F03AEB" w:rsidRDefault="00F03AEB" w:rsidP="00F03AEB">
      <w:pPr>
        <w:jc w:val="both"/>
        <w:rPr>
          <w:rFonts w:ascii="Times New Roman" w:eastAsiaTheme="majorEastAsia" w:hAnsi="Times New Roman" w:cstheme="majorBidi"/>
          <w:b/>
          <w:i/>
          <w:color w:val="538135" w:themeColor="accent6" w:themeShade="BF"/>
          <w:spacing w:val="5"/>
          <w:kern w:val="28"/>
          <w:sz w:val="24"/>
          <w:szCs w:val="24"/>
          <w:u w:val="single"/>
        </w:rPr>
      </w:pPr>
    </w:p>
    <w:p w14:paraId="232EB650" w14:textId="77777777" w:rsidR="00F03AEB" w:rsidRDefault="00F03AEB" w:rsidP="00F03AEB">
      <w:pPr>
        <w:jc w:val="both"/>
        <w:rPr>
          <w:rFonts w:ascii="Times New Roman" w:eastAsiaTheme="majorEastAsia" w:hAnsi="Times New Roman" w:cstheme="majorBidi"/>
          <w:b/>
          <w:i/>
          <w:color w:val="538135" w:themeColor="accent6" w:themeShade="BF"/>
          <w:spacing w:val="5"/>
          <w:kern w:val="28"/>
          <w:sz w:val="24"/>
          <w:szCs w:val="24"/>
          <w:u w:val="single"/>
        </w:rPr>
      </w:pPr>
      <w:r w:rsidRPr="00313372">
        <w:rPr>
          <w:rFonts w:ascii="Times New Roman" w:eastAsiaTheme="majorEastAsia" w:hAnsi="Times New Roman" w:cstheme="majorBidi"/>
          <w:b/>
          <w:i/>
          <w:color w:val="538135" w:themeColor="accent6" w:themeShade="BF"/>
          <w:spacing w:val="5"/>
          <w:kern w:val="28"/>
          <w:sz w:val="24"/>
          <w:szCs w:val="24"/>
          <w:u w:val="single"/>
        </w:rPr>
        <w:t>Hlavní cíle:</w:t>
      </w:r>
    </w:p>
    <w:p w14:paraId="5214D5F5" w14:textId="77777777" w:rsidR="0059132E" w:rsidRPr="006206C2" w:rsidRDefault="0059132E" w:rsidP="0059132E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06C2">
        <w:rPr>
          <w:rFonts w:ascii="Times New Roman" w:hAnsi="Times New Roman" w:cs="Times New Roman"/>
          <w:sz w:val="24"/>
          <w:szCs w:val="24"/>
        </w:rPr>
        <w:t xml:space="preserve">Reagovat na aktuální společenský vývoj a propagovat nejnovější vědecké poznatky </w:t>
      </w:r>
    </w:p>
    <w:p w14:paraId="0460E901" w14:textId="77777777" w:rsidR="0059132E" w:rsidRPr="006206C2" w:rsidRDefault="0059132E" w:rsidP="0059132E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06C2">
        <w:rPr>
          <w:rFonts w:ascii="Times New Roman" w:hAnsi="Times New Roman" w:cs="Times New Roman"/>
          <w:sz w:val="24"/>
          <w:szCs w:val="24"/>
        </w:rPr>
        <w:t>Propagovat fakultu jako otevřenou instituci při dialog s širokou veřejností</w:t>
      </w:r>
    </w:p>
    <w:p w14:paraId="14D78C67" w14:textId="77777777" w:rsidR="0059132E" w:rsidRPr="006206C2" w:rsidRDefault="0059132E" w:rsidP="0059132E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06C2">
        <w:rPr>
          <w:rFonts w:ascii="Times New Roman" w:hAnsi="Times New Roman" w:cs="Times New Roman"/>
          <w:sz w:val="24"/>
          <w:szCs w:val="24"/>
        </w:rPr>
        <w:t>Ovlivňovat rozvoj a vzdělávání společnosti v oblasti medicíny a zdravého životního stylu</w:t>
      </w:r>
    </w:p>
    <w:p w14:paraId="2C32185F" w14:textId="77777777" w:rsidR="0059132E" w:rsidRPr="006206C2" w:rsidRDefault="0059132E" w:rsidP="0059132E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06C2">
        <w:rPr>
          <w:rFonts w:ascii="Times New Roman" w:hAnsi="Times New Roman" w:cs="Times New Roman"/>
          <w:sz w:val="24"/>
          <w:szCs w:val="24"/>
        </w:rPr>
        <w:t xml:space="preserve">Spolupracovat se státní správou, samosprávou i privátní oblastí </w:t>
      </w:r>
    </w:p>
    <w:p w14:paraId="18DDBCE5" w14:textId="77777777" w:rsidR="0059132E" w:rsidRPr="006206C2" w:rsidRDefault="0059132E" w:rsidP="0059132E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06C2">
        <w:rPr>
          <w:rFonts w:ascii="Times New Roman" w:hAnsi="Times New Roman" w:cs="Times New Roman"/>
          <w:sz w:val="24"/>
          <w:szCs w:val="24"/>
        </w:rPr>
        <w:t>Nabízet celoživotní vzdělávání i pro široké spektrum obyvatel</w:t>
      </w:r>
    </w:p>
    <w:p w14:paraId="0DA46281" w14:textId="77777777" w:rsidR="0059132E" w:rsidRPr="002738A8" w:rsidRDefault="00F2537B" w:rsidP="00CA05C3">
      <w:pPr>
        <w:spacing w:before="0" w:after="160" w:line="259" w:lineRule="auto"/>
        <w:rPr>
          <w:color w:val="538135" w:themeColor="accent6" w:themeShade="BF"/>
        </w:rPr>
      </w:pPr>
      <w:r>
        <w:br w:type="page"/>
      </w:r>
      <w:r w:rsidR="0059132E" w:rsidRPr="00CA05C3">
        <w:rPr>
          <w:rFonts w:ascii="Times New Roman" w:eastAsiaTheme="majorEastAsia" w:hAnsi="Times New Roman" w:cstheme="majorBidi"/>
          <w:b/>
          <w:color w:val="538135" w:themeColor="accent6" w:themeShade="BF"/>
          <w:spacing w:val="5"/>
          <w:kern w:val="28"/>
          <w:sz w:val="40"/>
          <w:szCs w:val="40"/>
        </w:rPr>
        <w:lastRenderedPageBreak/>
        <w:t>ZAMYŠLENÍ NA ZÁVĚR PROGRAMU</w:t>
      </w:r>
    </w:p>
    <w:p w14:paraId="359DEC33" w14:textId="77777777" w:rsidR="002E08F8" w:rsidRDefault="002E08F8" w:rsidP="00F2537B">
      <w:pPr>
        <w:jc w:val="both"/>
        <w:rPr>
          <w:sz w:val="24"/>
          <w:szCs w:val="24"/>
        </w:rPr>
      </w:pPr>
    </w:p>
    <w:p w14:paraId="7663A303" w14:textId="7E8E569E" w:rsidR="0059132E" w:rsidRPr="006206C2" w:rsidRDefault="0059132E" w:rsidP="00F2537B">
      <w:pPr>
        <w:jc w:val="both"/>
        <w:rPr>
          <w:rFonts w:ascii="Times New Roman" w:hAnsi="Times New Roman" w:cs="Times New Roman"/>
          <w:sz w:val="24"/>
          <w:szCs w:val="24"/>
        </w:rPr>
      </w:pPr>
      <w:r w:rsidRPr="006206C2">
        <w:rPr>
          <w:rFonts w:ascii="Times New Roman" w:hAnsi="Times New Roman" w:cs="Times New Roman"/>
          <w:sz w:val="24"/>
          <w:szCs w:val="24"/>
        </w:rPr>
        <w:t>Tento program je otevřený… je otevřen všem vám, akademikům, studentkám, studentům, zaměstnancům, příznivcům a přátelům fakulty…</w:t>
      </w:r>
    </w:p>
    <w:p w14:paraId="6771941C" w14:textId="6C486184" w:rsidR="0059132E" w:rsidRPr="006206C2" w:rsidRDefault="0059132E" w:rsidP="00F2537B">
      <w:pPr>
        <w:jc w:val="both"/>
        <w:rPr>
          <w:rFonts w:ascii="Times New Roman" w:hAnsi="Times New Roman" w:cs="Times New Roman"/>
          <w:sz w:val="24"/>
          <w:szCs w:val="24"/>
        </w:rPr>
      </w:pPr>
      <w:r w:rsidRPr="006206C2">
        <w:rPr>
          <w:rFonts w:ascii="Times New Roman" w:hAnsi="Times New Roman" w:cs="Times New Roman"/>
          <w:sz w:val="24"/>
          <w:szCs w:val="24"/>
        </w:rPr>
        <w:t>Je to program pro lepší 1. lékařskou fakultu UK</w:t>
      </w:r>
      <w:r w:rsidR="002E08F8" w:rsidRPr="006206C2">
        <w:rPr>
          <w:rFonts w:ascii="Times New Roman" w:hAnsi="Times New Roman" w:cs="Times New Roman"/>
          <w:sz w:val="24"/>
          <w:szCs w:val="24"/>
        </w:rPr>
        <w:t>.</w:t>
      </w:r>
      <w:r w:rsidRPr="006206C2">
        <w:rPr>
          <w:rFonts w:ascii="Times New Roman" w:hAnsi="Times New Roman" w:cs="Times New Roman"/>
          <w:sz w:val="24"/>
          <w:szCs w:val="24"/>
        </w:rPr>
        <w:t xml:space="preserve"> </w:t>
      </w:r>
      <w:r w:rsidR="002E08F8" w:rsidRPr="006206C2">
        <w:rPr>
          <w:rFonts w:ascii="Times New Roman" w:hAnsi="Times New Roman" w:cs="Times New Roman"/>
          <w:sz w:val="24"/>
          <w:szCs w:val="24"/>
        </w:rPr>
        <w:t>P</w:t>
      </w:r>
      <w:r w:rsidRPr="006206C2">
        <w:rPr>
          <w:rFonts w:ascii="Times New Roman" w:hAnsi="Times New Roman" w:cs="Times New Roman"/>
          <w:sz w:val="24"/>
          <w:szCs w:val="24"/>
        </w:rPr>
        <w:t xml:space="preserve">roto budu velmi rád, pokud ho nyní či později doplníte svými nápady. Ostatně ty mohou přicházet pořád, stejně jako se v dnešní dynamické době vynořují nové výzvy a příležitosti. </w:t>
      </w:r>
    </w:p>
    <w:p w14:paraId="0B4BF747" w14:textId="77777777" w:rsidR="0059132E" w:rsidRPr="006206C2" w:rsidRDefault="0059132E" w:rsidP="00F2537B">
      <w:pPr>
        <w:jc w:val="both"/>
        <w:rPr>
          <w:rFonts w:ascii="Times New Roman" w:hAnsi="Times New Roman" w:cs="Times New Roman"/>
          <w:sz w:val="24"/>
          <w:szCs w:val="24"/>
        </w:rPr>
      </w:pPr>
      <w:r w:rsidRPr="006206C2">
        <w:rPr>
          <w:rFonts w:ascii="Times New Roman" w:hAnsi="Times New Roman" w:cs="Times New Roman"/>
          <w:sz w:val="24"/>
          <w:szCs w:val="24"/>
        </w:rPr>
        <w:t>Děkuji za podporu a těším se na spolupráci se všemi!</w:t>
      </w:r>
    </w:p>
    <w:p w14:paraId="7C5A10FE" w14:textId="77777777" w:rsidR="0059132E" w:rsidRPr="006206C2" w:rsidRDefault="0059132E" w:rsidP="0059132E">
      <w:pPr>
        <w:rPr>
          <w:rFonts w:ascii="Times New Roman" w:hAnsi="Times New Roman" w:cs="Times New Roman"/>
        </w:rPr>
      </w:pPr>
    </w:p>
    <w:p w14:paraId="264AD4F0" w14:textId="77777777" w:rsidR="0059132E" w:rsidRPr="006206C2" w:rsidRDefault="0059132E" w:rsidP="0059132E">
      <w:pPr>
        <w:rPr>
          <w:rFonts w:ascii="Times New Roman" w:hAnsi="Times New Roman" w:cs="Times New Roman"/>
          <w:sz w:val="24"/>
          <w:szCs w:val="24"/>
        </w:rPr>
      </w:pPr>
      <w:r w:rsidRPr="006206C2">
        <w:rPr>
          <w:rFonts w:ascii="Times New Roman" w:hAnsi="Times New Roman" w:cs="Times New Roman"/>
          <w:sz w:val="24"/>
          <w:szCs w:val="24"/>
        </w:rPr>
        <w:t>Váš</w:t>
      </w:r>
    </w:p>
    <w:p w14:paraId="1FD7CDFC" w14:textId="77777777" w:rsidR="0059132E" w:rsidRPr="006206C2" w:rsidRDefault="0059132E" w:rsidP="0059132E">
      <w:pPr>
        <w:rPr>
          <w:rFonts w:ascii="Times New Roman" w:hAnsi="Times New Roman" w:cs="Times New Roman"/>
          <w:sz w:val="24"/>
          <w:szCs w:val="24"/>
        </w:rPr>
      </w:pPr>
    </w:p>
    <w:p w14:paraId="199830A1" w14:textId="77777777" w:rsidR="002E08F8" w:rsidRPr="006206C2" w:rsidRDefault="002E08F8" w:rsidP="0059132E">
      <w:pPr>
        <w:rPr>
          <w:rFonts w:ascii="Times New Roman" w:hAnsi="Times New Roman" w:cs="Times New Roman"/>
          <w:sz w:val="24"/>
          <w:szCs w:val="24"/>
        </w:rPr>
      </w:pPr>
    </w:p>
    <w:p w14:paraId="7825286E" w14:textId="77777777" w:rsidR="002E08F8" w:rsidRPr="006206C2" w:rsidRDefault="002E08F8" w:rsidP="0059132E">
      <w:pPr>
        <w:rPr>
          <w:rFonts w:ascii="Times New Roman" w:hAnsi="Times New Roman" w:cs="Times New Roman"/>
          <w:sz w:val="24"/>
          <w:szCs w:val="24"/>
        </w:rPr>
      </w:pPr>
    </w:p>
    <w:p w14:paraId="6EC92951" w14:textId="77777777" w:rsidR="002E08F8" w:rsidRPr="006206C2" w:rsidRDefault="002E08F8" w:rsidP="0059132E">
      <w:pPr>
        <w:rPr>
          <w:rFonts w:ascii="Times New Roman" w:hAnsi="Times New Roman" w:cs="Times New Roman"/>
          <w:sz w:val="24"/>
          <w:szCs w:val="24"/>
        </w:rPr>
      </w:pPr>
    </w:p>
    <w:p w14:paraId="4108A457" w14:textId="77777777" w:rsidR="002E08F8" w:rsidRPr="006206C2" w:rsidRDefault="002E08F8" w:rsidP="0059132E">
      <w:pPr>
        <w:rPr>
          <w:rFonts w:ascii="Times New Roman" w:hAnsi="Times New Roman" w:cs="Times New Roman"/>
          <w:sz w:val="24"/>
          <w:szCs w:val="24"/>
        </w:rPr>
      </w:pPr>
    </w:p>
    <w:p w14:paraId="35060B5F" w14:textId="3642F047" w:rsidR="0059132E" w:rsidRPr="006206C2" w:rsidRDefault="0059132E" w:rsidP="0059132E">
      <w:pPr>
        <w:rPr>
          <w:rFonts w:ascii="Times New Roman" w:hAnsi="Times New Roman" w:cs="Times New Roman"/>
          <w:sz w:val="24"/>
          <w:szCs w:val="24"/>
        </w:rPr>
      </w:pPr>
      <w:r w:rsidRPr="006206C2">
        <w:rPr>
          <w:rFonts w:ascii="Times New Roman" w:hAnsi="Times New Roman" w:cs="Times New Roman"/>
          <w:sz w:val="24"/>
          <w:szCs w:val="24"/>
        </w:rPr>
        <w:t>Martin Vokurka</w:t>
      </w:r>
    </w:p>
    <w:p w14:paraId="43EF18A6" w14:textId="77777777" w:rsidR="0059132E" w:rsidRPr="006206C2" w:rsidRDefault="0059132E" w:rsidP="0059132E">
      <w:pPr>
        <w:rPr>
          <w:rFonts w:ascii="Times New Roman" w:hAnsi="Times New Roman" w:cs="Times New Roman"/>
          <w:sz w:val="24"/>
          <w:szCs w:val="24"/>
        </w:rPr>
      </w:pPr>
    </w:p>
    <w:p w14:paraId="538FF5BA" w14:textId="358C7437" w:rsidR="0059132E" w:rsidRPr="006206C2" w:rsidRDefault="0059132E" w:rsidP="000401C8">
      <w:pPr>
        <w:ind w:left="5664" w:firstLine="708"/>
      </w:pPr>
      <w:r w:rsidRPr="006206C2">
        <w:rPr>
          <w:rFonts w:ascii="Times New Roman" w:hAnsi="Times New Roman" w:cs="Times New Roman"/>
          <w:sz w:val="24"/>
          <w:szCs w:val="24"/>
        </w:rPr>
        <w:t>V Praze 4. března 2024</w:t>
      </w:r>
    </w:p>
    <w:sectPr w:rsidR="0059132E" w:rsidRPr="006206C2" w:rsidSect="004D0BE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6A0A1" w14:textId="77777777" w:rsidR="006839AF" w:rsidRDefault="006839AF" w:rsidP="00A25FD0">
      <w:pPr>
        <w:spacing w:before="0" w:after="0"/>
      </w:pPr>
      <w:r>
        <w:separator/>
      </w:r>
    </w:p>
  </w:endnote>
  <w:endnote w:type="continuationSeparator" w:id="0">
    <w:p w14:paraId="7EED08BE" w14:textId="77777777" w:rsidR="006839AF" w:rsidRDefault="006839AF" w:rsidP="00A25FD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D544A" w14:textId="526BF087" w:rsidR="00292733" w:rsidRDefault="00151D4D">
    <w:pPr>
      <w:pStyle w:val="Zpat"/>
    </w:pPr>
    <w:r>
      <w:t>březen 2024</w:t>
    </w:r>
    <w:r>
      <w:ptab w:relativeTo="margin" w:alignment="right" w:leader="none"/>
    </w:r>
    <w:r>
      <w:fldChar w:fldCharType="begin"/>
    </w:r>
    <w:r>
      <w:instrText>PAGE   \* MERGEFORMAT</w:instrText>
    </w:r>
    <w:r>
      <w:fldChar w:fldCharType="separate"/>
    </w:r>
    <w:r w:rsidR="00DC6242">
      <w:rPr>
        <w:noProof/>
      </w:rPr>
      <w:t>22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E56FD" w14:textId="77777777" w:rsidR="006839AF" w:rsidRDefault="006839AF" w:rsidP="00A25FD0">
      <w:pPr>
        <w:spacing w:before="0" w:after="0"/>
      </w:pPr>
      <w:r>
        <w:separator/>
      </w:r>
    </w:p>
  </w:footnote>
  <w:footnote w:type="continuationSeparator" w:id="0">
    <w:p w14:paraId="20FBDF9E" w14:textId="77777777" w:rsidR="006839AF" w:rsidRDefault="006839AF" w:rsidP="00A25FD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0F769" w14:textId="2191F5DB" w:rsidR="003C1C0C" w:rsidRPr="00F36C59" w:rsidRDefault="001C0E47" w:rsidP="00A25FD0">
    <w:pPr>
      <w:pStyle w:val="Zhlav"/>
      <w:rPr>
        <w:rFonts w:ascii="Times New Roman" w:hAnsi="Times New Roman" w:cs="Times New Roman"/>
        <w:sz w:val="17"/>
        <w:szCs w:val="17"/>
      </w:rPr>
    </w:pPr>
    <w:r w:rsidRPr="00F36C59">
      <w:rPr>
        <w:rFonts w:ascii="Times New Roman" w:hAnsi="Times New Roman" w:cs="Times New Roman"/>
        <w:sz w:val="17"/>
        <w:szCs w:val="17"/>
      </w:rPr>
      <w:t xml:space="preserve">Příloha 2 </w:t>
    </w:r>
    <w:r w:rsidR="003C1C0C" w:rsidRPr="00F36C59">
      <w:rPr>
        <w:rFonts w:ascii="Times New Roman" w:hAnsi="Times New Roman" w:cs="Times New Roman"/>
        <w:sz w:val="17"/>
        <w:szCs w:val="17"/>
      </w:rPr>
      <w:t>Konc</w:t>
    </w:r>
    <w:r w:rsidR="0068570F" w:rsidRPr="00F36C59">
      <w:rPr>
        <w:rFonts w:ascii="Times New Roman" w:hAnsi="Times New Roman" w:cs="Times New Roman"/>
        <w:sz w:val="17"/>
        <w:szCs w:val="17"/>
      </w:rPr>
      <w:t>epce programu</w:t>
    </w:r>
    <w:r w:rsidR="00504DB0" w:rsidRPr="00F36C59">
      <w:rPr>
        <w:rFonts w:ascii="Times New Roman" w:hAnsi="Times New Roman" w:cs="Times New Roman"/>
        <w:sz w:val="17"/>
        <w:szCs w:val="17"/>
      </w:rPr>
      <w:t xml:space="preserve"> k volbě kandidáta na děkana 202</w:t>
    </w:r>
    <w:r w:rsidR="00F36C59" w:rsidRPr="00F36C59">
      <w:rPr>
        <w:rFonts w:ascii="Times New Roman" w:hAnsi="Times New Roman" w:cs="Times New Roman"/>
        <w:sz w:val="17"/>
        <w:szCs w:val="17"/>
      </w:rPr>
      <w:t>4</w:t>
    </w:r>
    <w:r w:rsidR="00BD0597" w:rsidRPr="00F36C59">
      <w:rPr>
        <w:rFonts w:ascii="Times New Roman" w:hAnsi="Times New Roman" w:cs="Times New Roman"/>
        <w:sz w:val="17"/>
        <w:szCs w:val="17"/>
      </w:rPr>
      <w:tab/>
    </w:r>
    <w:r w:rsidR="00BD0597" w:rsidRPr="00F36C59">
      <w:rPr>
        <w:rFonts w:ascii="Times New Roman" w:hAnsi="Times New Roman" w:cs="Times New Roman"/>
        <w:sz w:val="17"/>
        <w:szCs w:val="17"/>
      </w:rPr>
      <w:tab/>
      <w:t>Martin Vokurka</w:t>
    </w:r>
  </w:p>
  <w:p w14:paraId="24205136" w14:textId="77777777" w:rsidR="003C1C0C" w:rsidRPr="00F36C59" w:rsidRDefault="003C1C0C">
    <w:pPr>
      <w:pStyle w:val="Zhlav"/>
      <w:rPr>
        <w:rFonts w:cstheme="minorHAns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21B4B"/>
    <w:multiLevelType w:val="hybridMultilevel"/>
    <w:tmpl w:val="81AC3B82"/>
    <w:lvl w:ilvl="0" w:tplc="6BDC76E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26ECC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DFADA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3A88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DA21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4B6EC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AC05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8877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18FD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8541F9"/>
    <w:multiLevelType w:val="hybridMultilevel"/>
    <w:tmpl w:val="AC8CF7C6"/>
    <w:lvl w:ilvl="0" w:tplc="5136F0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3E0093"/>
    <w:multiLevelType w:val="hybridMultilevel"/>
    <w:tmpl w:val="612AFA3C"/>
    <w:lvl w:ilvl="0" w:tplc="4726D0E4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C64517"/>
    <w:multiLevelType w:val="hybridMultilevel"/>
    <w:tmpl w:val="FFFFFFFF"/>
    <w:lvl w:ilvl="0" w:tplc="621AFA4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26ECC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DFADA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3A88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DA21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4B6EC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AC05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8877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18FD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F4C33B"/>
    <w:multiLevelType w:val="hybridMultilevel"/>
    <w:tmpl w:val="FFFFFFFF"/>
    <w:lvl w:ilvl="0" w:tplc="6BDC76E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59A1E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68A4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E493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180B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AC04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FAA4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C8BA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72AC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09542C"/>
    <w:multiLevelType w:val="hybridMultilevel"/>
    <w:tmpl w:val="789C98F4"/>
    <w:lvl w:ilvl="0" w:tplc="4726D0E4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F83489"/>
    <w:multiLevelType w:val="hybridMultilevel"/>
    <w:tmpl w:val="A7D87E66"/>
    <w:lvl w:ilvl="0" w:tplc="FDEE358C">
      <w:start w:val="2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A52788"/>
    <w:multiLevelType w:val="hybridMultilevel"/>
    <w:tmpl w:val="676E46EE"/>
    <w:lvl w:ilvl="0" w:tplc="6BDC76E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3"/>
  </w:num>
  <w:num w:numId="5">
    <w:abstractNumId w:val="0"/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6B4"/>
    <w:rsid w:val="00012008"/>
    <w:rsid w:val="00016F1C"/>
    <w:rsid w:val="0003183A"/>
    <w:rsid w:val="00035325"/>
    <w:rsid w:val="000401C8"/>
    <w:rsid w:val="0004363E"/>
    <w:rsid w:val="0004445A"/>
    <w:rsid w:val="00056281"/>
    <w:rsid w:val="0007593E"/>
    <w:rsid w:val="00076162"/>
    <w:rsid w:val="000847B8"/>
    <w:rsid w:val="00085EC8"/>
    <w:rsid w:val="00095751"/>
    <w:rsid w:val="000B3F69"/>
    <w:rsid w:val="000C07DB"/>
    <w:rsid w:val="000C0F68"/>
    <w:rsid w:val="000C763B"/>
    <w:rsid w:val="000D20D7"/>
    <w:rsid w:val="000D7A50"/>
    <w:rsid w:val="000F1EAB"/>
    <w:rsid w:val="000F5222"/>
    <w:rsid w:val="000F66B4"/>
    <w:rsid w:val="000F7259"/>
    <w:rsid w:val="001153D3"/>
    <w:rsid w:val="001168C1"/>
    <w:rsid w:val="001219B0"/>
    <w:rsid w:val="00121CEC"/>
    <w:rsid w:val="001318E3"/>
    <w:rsid w:val="00151D4D"/>
    <w:rsid w:val="00157B9F"/>
    <w:rsid w:val="00165E84"/>
    <w:rsid w:val="00170D47"/>
    <w:rsid w:val="001719DC"/>
    <w:rsid w:val="00174AD5"/>
    <w:rsid w:val="00176842"/>
    <w:rsid w:val="001769CD"/>
    <w:rsid w:val="00183E2D"/>
    <w:rsid w:val="001956F7"/>
    <w:rsid w:val="001B3D7F"/>
    <w:rsid w:val="001B4452"/>
    <w:rsid w:val="001C0E47"/>
    <w:rsid w:val="001C2B61"/>
    <w:rsid w:val="001C65B4"/>
    <w:rsid w:val="001E0B50"/>
    <w:rsid w:val="001F4FED"/>
    <w:rsid w:val="0020443D"/>
    <w:rsid w:val="0020734C"/>
    <w:rsid w:val="00221DF6"/>
    <w:rsid w:val="002442A1"/>
    <w:rsid w:val="002513AF"/>
    <w:rsid w:val="00260FD6"/>
    <w:rsid w:val="00261002"/>
    <w:rsid w:val="002738A8"/>
    <w:rsid w:val="0027700F"/>
    <w:rsid w:val="00285F51"/>
    <w:rsid w:val="0028724B"/>
    <w:rsid w:val="00292733"/>
    <w:rsid w:val="002950FF"/>
    <w:rsid w:val="002A01A6"/>
    <w:rsid w:val="002A28D1"/>
    <w:rsid w:val="002B678D"/>
    <w:rsid w:val="002C0EBD"/>
    <w:rsid w:val="002D0457"/>
    <w:rsid w:val="002E08F8"/>
    <w:rsid w:val="002E3428"/>
    <w:rsid w:val="00300A88"/>
    <w:rsid w:val="003055F3"/>
    <w:rsid w:val="00313372"/>
    <w:rsid w:val="003159EC"/>
    <w:rsid w:val="00326210"/>
    <w:rsid w:val="003518F9"/>
    <w:rsid w:val="00356F77"/>
    <w:rsid w:val="003743B7"/>
    <w:rsid w:val="00386351"/>
    <w:rsid w:val="00387552"/>
    <w:rsid w:val="003948F1"/>
    <w:rsid w:val="003A0A7D"/>
    <w:rsid w:val="003A2AEF"/>
    <w:rsid w:val="003B6C5C"/>
    <w:rsid w:val="003C01A2"/>
    <w:rsid w:val="003C1C0C"/>
    <w:rsid w:val="003E2FA9"/>
    <w:rsid w:val="003E64A4"/>
    <w:rsid w:val="003E7E8A"/>
    <w:rsid w:val="003F09C3"/>
    <w:rsid w:val="003F12DB"/>
    <w:rsid w:val="004055AF"/>
    <w:rsid w:val="004057F9"/>
    <w:rsid w:val="00423261"/>
    <w:rsid w:val="004234A3"/>
    <w:rsid w:val="0042613F"/>
    <w:rsid w:val="00440241"/>
    <w:rsid w:val="004461C5"/>
    <w:rsid w:val="00462290"/>
    <w:rsid w:val="004642D0"/>
    <w:rsid w:val="00486688"/>
    <w:rsid w:val="00490AD7"/>
    <w:rsid w:val="00491EE1"/>
    <w:rsid w:val="00492E89"/>
    <w:rsid w:val="00493B4E"/>
    <w:rsid w:val="004A5140"/>
    <w:rsid w:val="004B1E30"/>
    <w:rsid w:val="004B62BD"/>
    <w:rsid w:val="004D0BEB"/>
    <w:rsid w:val="004E4660"/>
    <w:rsid w:val="004E6E5F"/>
    <w:rsid w:val="004F12D5"/>
    <w:rsid w:val="004F2960"/>
    <w:rsid w:val="004F5511"/>
    <w:rsid w:val="004F63E5"/>
    <w:rsid w:val="00504DB0"/>
    <w:rsid w:val="0051375C"/>
    <w:rsid w:val="00533251"/>
    <w:rsid w:val="00546397"/>
    <w:rsid w:val="00546CC6"/>
    <w:rsid w:val="00567E3E"/>
    <w:rsid w:val="00580693"/>
    <w:rsid w:val="00580A15"/>
    <w:rsid w:val="00581A40"/>
    <w:rsid w:val="0059132E"/>
    <w:rsid w:val="005947B4"/>
    <w:rsid w:val="0059658E"/>
    <w:rsid w:val="005974D3"/>
    <w:rsid w:val="005B2A5D"/>
    <w:rsid w:val="005B5217"/>
    <w:rsid w:val="005B5DBF"/>
    <w:rsid w:val="005C4A74"/>
    <w:rsid w:val="005E133C"/>
    <w:rsid w:val="005E1DCB"/>
    <w:rsid w:val="005E526F"/>
    <w:rsid w:val="005E6AB9"/>
    <w:rsid w:val="005F47E6"/>
    <w:rsid w:val="0061193D"/>
    <w:rsid w:val="00613B41"/>
    <w:rsid w:val="006169EC"/>
    <w:rsid w:val="006206C2"/>
    <w:rsid w:val="006211FE"/>
    <w:rsid w:val="0063398C"/>
    <w:rsid w:val="006412D7"/>
    <w:rsid w:val="006421BF"/>
    <w:rsid w:val="00644358"/>
    <w:rsid w:val="00646D4B"/>
    <w:rsid w:val="00664CE3"/>
    <w:rsid w:val="006672D6"/>
    <w:rsid w:val="006839AF"/>
    <w:rsid w:val="00684C42"/>
    <w:rsid w:val="0068570F"/>
    <w:rsid w:val="006A0027"/>
    <w:rsid w:val="006A3133"/>
    <w:rsid w:val="006B00D6"/>
    <w:rsid w:val="006B0BD3"/>
    <w:rsid w:val="006D0927"/>
    <w:rsid w:val="006D42F1"/>
    <w:rsid w:val="006F54DC"/>
    <w:rsid w:val="00706F7A"/>
    <w:rsid w:val="0071155E"/>
    <w:rsid w:val="00713B8A"/>
    <w:rsid w:val="00714E0B"/>
    <w:rsid w:val="007277AD"/>
    <w:rsid w:val="00742FE6"/>
    <w:rsid w:val="00756A5A"/>
    <w:rsid w:val="00765962"/>
    <w:rsid w:val="00775D00"/>
    <w:rsid w:val="0077719E"/>
    <w:rsid w:val="00783204"/>
    <w:rsid w:val="00786752"/>
    <w:rsid w:val="007943BB"/>
    <w:rsid w:val="00795170"/>
    <w:rsid w:val="00796137"/>
    <w:rsid w:val="007B4A8A"/>
    <w:rsid w:val="007C6512"/>
    <w:rsid w:val="007E12B9"/>
    <w:rsid w:val="007E5064"/>
    <w:rsid w:val="007F202B"/>
    <w:rsid w:val="007F2AFA"/>
    <w:rsid w:val="00801699"/>
    <w:rsid w:val="00804E7E"/>
    <w:rsid w:val="00807118"/>
    <w:rsid w:val="00812A28"/>
    <w:rsid w:val="008351D9"/>
    <w:rsid w:val="008400FE"/>
    <w:rsid w:val="008440F0"/>
    <w:rsid w:val="00850EDC"/>
    <w:rsid w:val="00863194"/>
    <w:rsid w:val="008645CC"/>
    <w:rsid w:val="00870724"/>
    <w:rsid w:val="00875EE3"/>
    <w:rsid w:val="00876001"/>
    <w:rsid w:val="00876440"/>
    <w:rsid w:val="008829D2"/>
    <w:rsid w:val="00893C5C"/>
    <w:rsid w:val="0089488D"/>
    <w:rsid w:val="008A5FB0"/>
    <w:rsid w:val="008A7D56"/>
    <w:rsid w:val="008C11D1"/>
    <w:rsid w:val="008C3ED2"/>
    <w:rsid w:val="008C45AD"/>
    <w:rsid w:val="008E1E85"/>
    <w:rsid w:val="008F0F51"/>
    <w:rsid w:val="008F7AD1"/>
    <w:rsid w:val="00915A56"/>
    <w:rsid w:val="009210B4"/>
    <w:rsid w:val="00932316"/>
    <w:rsid w:val="00951840"/>
    <w:rsid w:val="00963515"/>
    <w:rsid w:val="00965E18"/>
    <w:rsid w:val="00966C12"/>
    <w:rsid w:val="0097437B"/>
    <w:rsid w:val="0098428E"/>
    <w:rsid w:val="00995175"/>
    <w:rsid w:val="009A4922"/>
    <w:rsid w:val="009A6D54"/>
    <w:rsid w:val="009B48DD"/>
    <w:rsid w:val="009D58F6"/>
    <w:rsid w:val="009E3C71"/>
    <w:rsid w:val="00A039C6"/>
    <w:rsid w:val="00A17662"/>
    <w:rsid w:val="00A22757"/>
    <w:rsid w:val="00A25FD0"/>
    <w:rsid w:val="00A26731"/>
    <w:rsid w:val="00A46FA3"/>
    <w:rsid w:val="00A5054B"/>
    <w:rsid w:val="00A53016"/>
    <w:rsid w:val="00A61C93"/>
    <w:rsid w:val="00A64CE3"/>
    <w:rsid w:val="00A66C54"/>
    <w:rsid w:val="00A7401B"/>
    <w:rsid w:val="00A76A82"/>
    <w:rsid w:val="00A80BC9"/>
    <w:rsid w:val="00A84CEB"/>
    <w:rsid w:val="00A85E08"/>
    <w:rsid w:val="00A970A1"/>
    <w:rsid w:val="00AA59F5"/>
    <w:rsid w:val="00AC2FFC"/>
    <w:rsid w:val="00AE1A34"/>
    <w:rsid w:val="00AE5A51"/>
    <w:rsid w:val="00AF75EA"/>
    <w:rsid w:val="00B02558"/>
    <w:rsid w:val="00B06680"/>
    <w:rsid w:val="00B27A87"/>
    <w:rsid w:val="00B376EE"/>
    <w:rsid w:val="00B57F86"/>
    <w:rsid w:val="00B71786"/>
    <w:rsid w:val="00B75D77"/>
    <w:rsid w:val="00B809CF"/>
    <w:rsid w:val="00B9586A"/>
    <w:rsid w:val="00BA6C70"/>
    <w:rsid w:val="00BB6354"/>
    <w:rsid w:val="00BB6C4F"/>
    <w:rsid w:val="00BC1884"/>
    <w:rsid w:val="00BC2626"/>
    <w:rsid w:val="00BD0597"/>
    <w:rsid w:val="00BD6CE8"/>
    <w:rsid w:val="00BF3170"/>
    <w:rsid w:val="00BF4681"/>
    <w:rsid w:val="00BF55ED"/>
    <w:rsid w:val="00C000DD"/>
    <w:rsid w:val="00C15B4C"/>
    <w:rsid w:val="00C22517"/>
    <w:rsid w:val="00C36EA1"/>
    <w:rsid w:val="00C41497"/>
    <w:rsid w:val="00C427E8"/>
    <w:rsid w:val="00C44E67"/>
    <w:rsid w:val="00C47070"/>
    <w:rsid w:val="00C54D9D"/>
    <w:rsid w:val="00C603FF"/>
    <w:rsid w:val="00C671C8"/>
    <w:rsid w:val="00C6788C"/>
    <w:rsid w:val="00C80873"/>
    <w:rsid w:val="00C94911"/>
    <w:rsid w:val="00CA05C3"/>
    <w:rsid w:val="00CA6B62"/>
    <w:rsid w:val="00CB1E61"/>
    <w:rsid w:val="00CB6BD7"/>
    <w:rsid w:val="00CB75CE"/>
    <w:rsid w:val="00CC30CD"/>
    <w:rsid w:val="00CE40C9"/>
    <w:rsid w:val="00CE67C6"/>
    <w:rsid w:val="00D058C5"/>
    <w:rsid w:val="00D0784F"/>
    <w:rsid w:val="00D220B0"/>
    <w:rsid w:val="00D2360C"/>
    <w:rsid w:val="00D37574"/>
    <w:rsid w:val="00D411C4"/>
    <w:rsid w:val="00D430AC"/>
    <w:rsid w:val="00D455E9"/>
    <w:rsid w:val="00D5317E"/>
    <w:rsid w:val="00D532EB"/>
    <w:rsid w:val="00D54507"/>
    <w:rsid w:val="00D54713"/>
    <w:rsid w:val="00D567AC"/>
    <w:rsid w:val="00D626A2"/>
    <w:rsid w:val="00D64E5E"/>
    <w:rsid w:val="00D70F92"/>
    <w:rsid w:val="00D714B0"/>
    <w:rsid w:val="00D74479"/>
    <w:rsid w:val="00D836D7"/>
    <w:rsid w:val="00D91693"/>
    <w:rsid w:val="00D9401A"/>
    <w:rsid w:val="00D94983"/>
    <w:rsid w:val="00DA18CD"/>
    <w:rsid w:val="00DC6242"/>
    <w:rsid w:val="00DC7CB6"/>
    <w:rsid w:val="00DC7F91"/>
    <w:rsid w:val="00DE0680"/>
    <w:rsid w:val="00DE2BAF"/>
    <w:rsid w:val="00DE3D6B"/>
    <w:rsid w:val="00DF7684"/>
    <w:rsid w:val="00E233CD"/>
    <w:rsid w:val="00E2371B"/>
    <w:rsid w:val="00E250E3"/>
    <w:rsid w:val="00E30B1A"/>
    <w:rsid w:val="00E32A12"/>
    <w:rsid w:val="00E4249D"/>
    <w:rsid w:val="00E50204"/>
    <w:rsid w:val="00E54C07"/>
    <w:rsid w:val="00E56689"/>
    <w:rsid w:val="00E669DC"/>
    <w:rsid w:val="00E775BB"/>
    <w:rsid w:val="00E77827"/>
    <w:rsid w:val="00E83245"/>
    <w:rsid w:val="00E83D5D"/>
    <w:rsid w:val="00E852FB"/>
    <w:rsid w:val="00EA0FAC"/>
    <w:rsid w:val="00EB6C2B"/>
    <w:rsid w:val="00EC228D"/>
    <w:rsid w:val="00EC3F7C"/>
    <w:rsid w:val="00EC4F0E"/>
    <w:rsid w:val="00ED0E41"/>
    <w:rsid w:val="00ED5E91"/>
    <w:rsid w:val="00EE1EC6"/>
    <w:rsid w:val="00EF6231"/>
    <w:rsid w:val="00F03AEB"/>
    <w:rsid w:val="00F05A12"/>
    <w:rsid w:val="00F06FA3"/>
    <w:rsid w:val="00F0747A"/>
    <w:rsid w:val="00F10654"/>
    <w:rsid w:val="00F11461"/>
    <w:rsid w:val="00F1765A"/>
    <w:rsid w:val="00F17AC2"/>
    <w:rsid w:val="00F2537B"/>
    <w:rsid w:val="00F2792C"/>
    <w:rsid w:val="00F36C59"/>
    <w:rsid w:val="00F44FBF"/>
    <w:rsid w:val="00F53F82"/>
    <w:rsid w:val="00F66036"/>
    <w:rsid w:val="00F76063"/>
    <w:rsid w:val="00F777FF"/>
    <w:rsid w:val="00F85A2B"/>
    <w:rsid w:val="00FA0B0C"/>
    <w:rsid w:val="00FA5BCD"/>
    <w:rsid w:val="00FB02A1"/>
    <w:rsid w:val="00FB4790"/>
    <w:rsid w:val="00FC23AD"/>
    <w:rsid w:val="00FC27F3"/>
    <w:rsid w:val="00FF10BE"/>
    <w:rsid w:val="00FF5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17FA7D0"/>
  <w15:chartTrackingRefBased/>
  <w15:docId w15:val="{84A39D3A-E0DF-4ECC-A591-B19E3A3BB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206C2"/>
    <w:pPr>
      <w:spacing w:before="40" w:after="40" w:line="240" w:lineRule="auto"/>
    </w:pPr>
    <w:rPr>
      <w:rFonts w:eastAsiaTheme="minorEastAsia"/>
      <w:sz w:val="18"/>
      <w:szCs w:val="1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220B0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next w:val="Normln"/>
    <w:link w:val="Nadpis3Char"/>
    <w:uiPriority w:val="9"/>
    <w:unhideWhenUsed/>
    <w:qFormat/>
    <w:rsid w:val="00E30B1A"/>
    <w:pPr>
      <w:keepNext/>
      <w:keepLines/>
      <w:spacing w:before="240" w:after="0"/>
      <w:outlineLvl w:val="2"/>
    </w:pPr>
    <w:rPr>
      <w:rFonts w:asciiTheme="majorHAnsi" w:eastAsiaTheme="majorEastAsia" w:hAnsiTheme="majorHAnsi" w:cstheme="majorBidi"/>
      <w:b/>
      <w:i/>
      <w:color w:val="2E74B5" w:themeColor="accent1" w:themeShade="B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sc">
    <w:name w:val="Měsíc"/>
    <w:basedOn w:val="Normln"/>
    <w:uiPriority w:val="1"/>
    <w:unhideWhenUsed/>
    <w:qFormat/>
    <w:rsid w:val="000F66B4"/>
    <w:pPr>
      <w:spacing w:before="0" w:after="0"/>
    </w:pPr>
    <w:rPr>
      <w:rFonts w:ascii="Times New Roman" w:eastAsiaTheme="majorEastAsia" w:hAnsi="Times New Roman"/>
      <w:b/>
      <w:color w:val="FFFFFF" w:themeColor="background1"/>
      <w:sz w:val="120"/>
      <w:szCs w:val="120"/>
    </w:rPr>
  </w:style>
  <w:style w:type="paragraph" w:customStyle="1" w:styleId="Rok">
    <w:name w:val="Rok"/>
    <w:basedOn w:val="Normln"/>
    <w:uiPriority w:val="2"/>
    <w:qFormat/>
    <w:rsid w:val="000F66B4"/>
    <w:pPr>
      <w:spacing w:before="0" w:after="120"/>
      <w:jc w:val="right"/>
    </w:pPr>
    <w:rPr>
      <w:rFonts w:ascii="Times New Roman" w:eastAsiaTheme="majorEastAsia" w:hAnsi="Times New Roman"/>
      <w:b/>
      <w:color w:val="FFFFFF" w:themeColor="background1"/>
      <w:sz w:val="64"/>
      <w:szCs w:val="64"/>
    </w:rPr>
  </w:style>
  <w:style w:type="paragraph" w:styleId="Podnadpis">
    <w:name w:val="Subtitle"/>
    <w:basedOn w:val="Normln"/>
    <w:link w:val="PodnadpisChar"/>
    <w:uiPriority w:val="3"/>
    <w:unhideWhenUsed/>
    <w:qFormat/>
    <w:rsid w:val="000F66B4"/>
    <w:pPr>
      <w:spacing w:before="120" w:after="120"/>
    </w:pPr>
    <w:rPr>
      <w:b/>
      <w:color w:val="FFFFFF" w:themeColor="background1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3"/>
    <w:rsid w:val="000F66B4"/>
    <w:rPr>
      <w:rFonts w:eastAsiaTheme="minorEastAsia"/>
      <w:b/>
      <w:color w:val="FFFFFF" w:themeColor="background1"/>
      <w:sz w:val="24"/>
      <w:szCs w:val="24"/>
    </w:rPr>
  </w:style>
  <w:style w:type="paragraph" w:styleId="Nzev">
    <w:name w:val="Title"/>
    <w:basedOn w:val="Normln"/>
    <w:link w:val="NzevChar"/>
    <w:uiPriority w:val="4"/>
    <w:qFormat/>
    <w:rsid w:val="000F66B4"/>
    <w:pPr>
      <w:spacing w:before="240" w:after="120"/>
    </w:pPr>
    <w:rPr>
      <w:rFonts w:ascii="Times New Roman" w:eastAsiaTheme="majorEastAsia" w:hAnsi="Times New Roman" w:cstheme="majorBidi"/>
      <w:b/>
      <w:color w:val="1F4E79" w:themeColor="accent1" w:themeShade="80"/>
      <w:spacing w:val="5"/>
      <w:kern w:val="28"/>
      <w:sz w:val="40"/>
      <w:szCs w:val="40"/>
    </w:rPr>
  </w:style>
  <w:style w:type="character" w:customStyle="1" w:styleId="NzevChar">
    <w:name w:val="Název Char"/>
    <w:basedOn w:val="Standardnpsmoodstavce"/>
    <w:link w:val="Nzev"/>
    <w:uiPriority w:val="4"/>
    <w:rsid w:val="000F66B4"/>
    <w:rPr>
      <w:rFonts w:ascii="Times New Roman" w:eastAsiaTheme="majorEastAsia" w:hAnsi="Times New Roman" w:cstheme="majorBidi"/>
      <w:b/>
      <w:color w:val="1F4E79" w:themeColor="accent1" w:themeShade="80"/>
      <w:spacing w:val="5"/>
      <w:kern w:val="28"/>
      <w:sz w:val="40"/>
      <w:szCs w:val="40"/>
    </w:rPr>
  </w:style>
  <w:style w:type="table" w:styleId="Mkatabulky">
    <w:name w:val="Table Grid"/>
    <w:basedOn w:val="Normlntabulka"/>
    <w:uiPriority w:val="39"/>
    <w:rsid w:val="000F66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rsid w:val="00E30B1A"/>
    <w:rPr>
      <w:rFonts w:asciiTheme="majorHAnsi" w:eastAsiaTheme="majorEastAsia" w:hAnsiTheme="majorHAnsi" w:cstheme="majorBidi"/>
      <w:b/>
      <w:i/>
      <w:color w:val="2E74B5" w:themeColor="accent1" w:themeShade="BF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E30B1A"/>
    <w:pPr>
      <w:spacing w:before="120" w:after="120" w:line="259" w:lineRule="auto"/>
      <w:ind w:left="720" w:right="737" w:firstLine="340"/>
      <w:contextualSpacing/>
    </w:pPr>
    <w:rPr>
      <w:rFonts w:eastAsiaTheme="minorHAnsi"/>
      <w:sz w:val="21"/>
      <w:szCs w:val="22"/>
    </w:rPr>
  </w:style>
  <w:style w:type="character" w:customStyle="1" w:styleId="Nadpis2Char">
    <w:name w:val="Nadpis 2 Char"/>
    <w:basedOn w:val="Standardnpsmoodstavce"/>
    <w:link w:val="Nadpis2"/>
    <w:uiPriority w:val="9"/>
    <w:rsid w:val="00D220B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A25FD0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A25FD0"/>
    <w:rPr>
      <w:rFonts w:eastAsiaTheme="minorEastAsia"/>
      <w:sz w:val="18"/>
      <w:szCs w:val="18"/>
    </w:rPr>
  </w:style>
  <w:style w:type="paragraph" w:styleId="Zpat">
    <w:name w:val="footer"/>
    <w:basedOn w:val="Normln"/>
    <w:link w:val="ZpatChar"/>
    <w:uiPriority w:val="99"/>
    <w:unhideWhenUsed/>
    <w:rsid w:val="00A25FD0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A25FD0"/>
    <w:rPr>
      <w:rFonts w:eastAsiaTheme="minorEastAsia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57F86"/>
    <w:pPr>
      <w:spacing w:before="0" w:after="0"/>
    </w:pPr>
    <w:rPr>
      <w:rFonts w:ascii="Segoe UI" w:hAnsi="Segoe UI" w:cs="Segoe UI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7F86"/>
    <w:rPr>
      <w:rFonts w:ascii="Segoe UI" w:eastAsiaTheme="minorEastAsia" w:hAnsi="Segoe UI" w:cs="Segoe UI"/>
      <w:sz w:val="18"/>
      <w:szCs w:val="18"/>
    </w:rPr>
  </w:style>
  <w:style w:type="character" w:customStyle="1" w:styleId="normaltextrun">
    <w:name w:val="normaltextrun"/>
    <w:basedOn w:val="Standardnpsmoodstavce"/>
    <w:rsid w:val="0059132E"/>
  </w:style>
  <w:style w:type="character" w:customStyle="1" w:styleId="eop">
    <w:name w:val="eop"/>
    <w:basedOn w:val="Standardnpsmoodstavce"/>
    <w:rsid w:val="0059132E"/>
  </w:style>
  <w:style w:type="paragraph" w:styleId="Revize">
    <w:name w:val="Revision"/>
    <w:hidden/>
    <w:uiPriority w:val="99"/>
    <w:semiHidden/>
    <w:rsid w:val="00F76063"/>
    <w:pPr>
      <w:spacing w:after="0" w:line="240" w:lineRule="auto"/>
    </w:pPr>
    <w:rPr>
      <w:rFonts w:eastAsiaTheme="minorEastAsia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F7606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7606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76063"/>
    <w:rPr>
      <w:rFonts w:eastAsiaTheme="minorEastAsi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7606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76063"/>
    <w:rPr>
      <w:rFonts w:eastAsiaTheme="minorEastAsi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1DF973-D048-48E7-97FC-A52587771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6090</Words>
  <Characters>35932</Characters>
  <Application>Microsoft Office Word</Application>
  <DocSecurity>0</DocSecurity>
  <Lines>299</Lines>
  <Paragraphs>83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ÚKUK</Company>
  <LinksUpToDate>false</LinksUpToDate>
  <CharactersWithSpaces>41939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MUDr. Jitka Feberová, Ph.D.</dc:creator>
  <cp:keywords/>
  <dc:description/>
  <cp:lastModifiedBy>Martin Vokurka</cp:lastModifiedBy>
  <cp:revision>2</cp:revision>
  <cp:lastPrinted>2024-02-24T11:21:00Z</cp:lastPrinted>
  <dcterms:created xsi:type="dcterms:W3CDTF">2024-03-03T18:54:00Z</dcterms:created>
  <dcterms:modified xsi:type="dcterms:W3CDTF">2024-03-03T18:54:00Z</dcterms:modified>
</cp:coreProperties>
</file>