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23DE" w14:textId="36A2687E" w:rsidR="009B4E2A" w:rsidRPr="00744A3A" w:rsidRDefault="009B4E2A" w:rsidP="009B4E2A">
      <w:pPr>
        <w:pStyle w:val="Nzev"/>
        <w:rPr>
          <w:rFonts w:cs="Times New Roman"/>
          <w:color w:val="538135" w:themeColor="accent6" w:themeShade="BF"/>
        </w:rPr>
      </w:pPr>
      <w:r w:rsidRPr="00744A3A">
        <w:rPr>
          <w:rFonts w:cs="Times New Roman"/>
          <w:color w:val="538135" w:themeColor="accent6" w:themeShade="BF"/>
        </w:rPr>
        <w:t>THE MAIN THESIS OF THE ELECTORAL PROGRAM</w:t>
      </w:r>
    </w:p>
    <w:p w14:paraId="544B12E7" w14:textId="77777777" w:rsidR="0075682B" w:rsidRPr="00744A3A" w:rsidRDefault="0075682B" w:rsidP="0059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p>
    <w:p w14:paraId="6218B7BD" w14:textId="77777777" w:rsidR="00681FC9" w:rsidRPr="00744A3A" w:rsidRDefault="00681FC9" w:rsidP="0059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p>
    <w:p w14:paraId="62CCE73F" w14:textId="62599400" w:rsidR="00437CD6" w:rsidRPr="00744A3A" w:rsidRDefault="009E6FFA" w:rsidP="00744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r w:rsidRPr="00744A3A">
        <w:rPr>
          <w:rFonts w:ascii="Times New Roman" w:eastAsia="Times New Roman" w:hAnsi="Times New Roman" w:cs="Times New Roman"/>
          <w:color w:val="202124"/>
          <w:sz w:val="24"/>
          <w:szCs w:val="24"/>
          <w:lang w:eastAsia="cs-CZ"/>
        </w:rPr>
        <w:t xml:space="preserve">Based on the experience of the past four years and the </w:t>
      </w:r>
      <w:r w:rsidR="007D5FE7" w:rsidRPr="00744A3A">
        <w:rPr>
          <w:rFonts w:ascii="Times New Roman" w:eastAsia="Times New Roman" w:hAnsi="Times New Roman" w:cs="Times New Roman"/>
          <w:color w:val="202124"/>
          <w:sz w:val="24"/>
          <w:szCs w:val="24"/>
          <w:lang w:eastAsia="cs-CZ"/>
        </w:rPr>
        <w:t xml:space="preserve">fast </w:t>
      </w:r>
      <w:r w:rsidRPr="00744A3A">
        <w:rPr>
          <w:rFonts w:ascii="Times New Roman" w:eastAsia="Times New Roman" w:hAnsi="Times New Roman" w:cs="Times New Roman"/>
          <w:color w:val="202124"/>
          <w:sz w:val="24"/>
          <w:szCs w:val="24"/>
          <w:lang w:eastAsia="cs-CZ"/>
        </w:rPr>
        <w:t>development of medicine</w:t>
      </w:r>
      <w:r w:rsidR="007D5FE7" w:rsidRPr="00744A3A">
        <w:rPr>
          <w:rFonts w:ascii="Times New Roman" w:eastAsia="Times New Roman" w:hAnsi="Times New Roman" w:cs="Times New Roman"/>
          <w:color w:val="202124"/>
          <w:sz w:val="24"/>
          <w:szCs w:val="24"/>
          <w:lang w:eastAsia="cs-CZ"/>
        </w:rPr>
        <w:t xml:space="preserve"> and medical education</w:t>
      </w:r>
      <w:r w:rsidRPr="00744A3A">
        <w:rPr>
          <w:rFonts w:ascii="Times New Roman" w:eastAsia="Times New Roman" w:hAnsi="Times New Roman" w:cs="Times New Roman"/>
          <w:color w:val="202124"/>
          <w:sz w:val="24"/>
          <w:szCs w:val="24"/>
          <w:lang w:eastAsia="cs-CZ"/>
        </w:rPr>
        <w:t xml:space="preserve">, I would like to present the basic theses of </w:t>
      </w:r>
      <w:r w:rsidR="00E2317F" w:rsidRPr="00744A3A">
        <w:rPr>
          <w:rFonts w:ascii="Times New Roman" w:eastAsia="Times New Roman" w:hAnsi="Times New Roman" w:cs="Times New Roman"/>
          <w:color w:val="202124"/>
          <w:sz w:val="24"/>
          <w:szCs w:val="24"/>
          <w:lang w:eastAsia="cs-CZ"/>
        </w:rPr>
        <w:t>my</w:t>
      </w:r>
      <w:r w:rsidRPr="00744A3A">
        <w:rPr>
          <w:rFonts w:ascii="Times New Roman" w:eastAsia="Times New Roman" w:hAnsi="Times New Roman" w:cs="Times New Roman"/>
          <w:color w:val="202124"/>
          <w:sz w:val="24"/>
          <w:szCs w:val="24"/>
          <w:lang w:eastAsia="cs-CZ"/>
        </w:rPr>
        <w:t xml:space="preserve"> program. </w:t>
      </w:r>
    </w:p>
    <w:p w14:paraId="14E7C050" w14:textId="77777777" w:rsidR="00625771" w:rsidRPr="00744A3A" w:rsidRDefault="00625771" w:rsidP="0059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p>
    <w:p w14:paraId="04BFB94E" w14:textId="77777777" w:rsidR="00F050CA" w:rsidRPr="00744A3A" w:rsidRDefault="00F050CA" w:rsidP="00595454">
      <w:pPr>
        <w:spacing w:before="0" w:after="160"/>
        <w:rPr>
          <w:rFonts w:ascii="Times New Roman" w:eastAsiaTheme="majorEastAsia" w:hAnsi="Times New Roman" w:cs="Times New Roman"/>
          <w:b/>
          <w:color w:val="538135" w:themeColor="accent6" w:themeShade="BF"/>
          <w:spacing w:val="5"/>
          <w:kern w:val="28"/>
          <w:sz w:val="24"/>
          <w:szCs w:val="24"/>
        </w:rPr>
      </w:pPr>
    </w:p>
    <w:p w14:paraId="1FD49D2A" w14:textId="45080418" w:rsidR="005B71D9" w:rsidRDefault="005B71D9" w:rsidP="005B71D9">
      <w:pPr>
        <w:pStyle w:val="Nzev"/>
        <w:rPr>
          <w:rFonts w:cs="Times New Roman"/>
          <w:color w:val="538135" w:themeColor="accent6" w:themeShade="BF"/>
          <w:sz w:val="32"/>
          <w:szCs w:val="32"/>
        </w:rPr>
      </w:pPr>
      <w:r w:rsidRPr="00744A3A">
        <w:rPr>
          <w:rFonts w:cs="Times New Roman"/>
          <w:color w:val="538135" w:themeColor="accent6" w:themeShade="BF"/>
          <w:sz w:val="32"/>
          <w:szCs w:val="32"/>
        </w:rPr>
        <w:t xml:space="preserve">WHAT </w:t>
      </w:r>
      <w:r w:rsidR="00F050CA" w:rsidRPr="00744A3A">
        <w:rPr>
          <w:rFonts w:cs="Times New Roman"/>
          <w:color w:val="538135" w:themeColor="accent6" w:themeShade="BF"/>
          <w:sz w:val="32"/>
          <w:szCs w:val="32"/>
        </w:rPr>
        <w:t xml:space="preserve">WE SUCCEEDED IN THE PAST PERIOD </w:t>
      </w:r>
    </w:p>
    <w:p w14:paraId="09BC7F69" w14:textId="63FF061F" w:rsidR="00744A3A" w:rsidRPr="00744A3A" w:rsidRDefault="00744A3A" w:rsidP="00744A3A">
      <w:pPr>
        <w:pStyle w:val="Nzev"/>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In the past period, we focused on the following tasks in the field of teaching and managed to achieve the following results:</w:t>
      </w:r>
    </w:p>
    <w:p w14:paraId="1F7096BE" w14:textId="4DF82FBB"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Establishing the position of a mediator to solve students' problems</w:t>
      </w:r>
    </w:p>
    <w:p w14:paraId="3D53C852" w14:textId="0BC1DDB8"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Support for foreign English-speaking students and follow-up professional psychological help</w:t>
      </w:r>
    </w:p>
    <w:p w14:paraId="5238CEB3" w14:textId="338C16CC"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Creation of a structure of class representatives and their regular meetings with the faculty management and the Pedagogical Commission</w:t>
      </w:r>
    </w:p>
    <w:p w14:paraId="685E8BDB" w14:textId="373A6D4F"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Expanding the possibilities to carry out pre-state internships outside the university hospital including the countries of origin</w:t>
      </w:r>
    </w:p>
    <w:p w14:paraId="0E2840CE" w14:textId="6E9DAFCB"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Strengthening the teaching of communication for medical students</w:t>
      </w:r>
    </w:p>
    <w:p w14:paraId="394AD60F" w14:textId="4189DA0F"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Expansion and modernization of spaces for students and development of plans for their further development</w:t>
      </w:r>
    </w:p>
    <w:p w14:paraId="0702D246" w14:textId="10F92AB8" w:rsidR="00744A3A" w:rsidRPr="00744A3A" w:rsidRDefault="00744A3A"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New system of entrance exams for the applicants in the English language</w:t>
      </w:r>
    </w:p>
    <w:p w14:paraId="7726A043" w14:textId="62CF1B81" w:rsidR="00744A3A" w:rsidRPr="003C57DB" w:rsidRDefault="00744A3A" w:rsidP="003C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olor w:val="538135" w:themeColor="accent6" w:themeShade="BF"/>
          <w:sz w:val="24"/>
          <w:szCs w:val="24"/>
        </w:rPr>
      </w:pPr>
    </w:p>
    <w:p w14:paraId="6D03C811" w14:textId="77777777" w:rsidR="003C57DB" w:rsidRPr="003C57DB" w:rsidRDefault="003C57DB" w:rsidP="003C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p>
    <w:p w14:paraId="6E626C55" w14:textId="7418D10E" w:rsidR="00F050CA" w:rsidRPr="00744A3A" w:rsidRDefault="00F050CA" w:rsidP="00744A3A">
      <w:pPr>
        <w:pStyle w:val="Nzev"/>
        <w:rPr>
          <w:rFonts w:cs="Times New Roman"/>
          <w:color w:val="538135" w:themeColor="accent6" w:themeShade="BF"/>
        </w:rPr>
      </w:pPr>
      <w:r w:rsidRPr="00744A3A">
        <w:rPr>
          <w:rFonts w:cs="Times New Roman"/>
          <w:color w:val="538135" w:themeColor="accent6" w:themeShade="BF"/>
          <w:sz w:val="32"/>
          <w:szCs w:val="32"/>
        </w:rPr>
        <w:t xml:space="preserve">MAIN GOALS AND VISIONS OF OUR FACULTY </w:t>
      </w:r>
    </w:p>
    <w:p w14:paraId="3705723D" w14:textId="40C1F281" w:rsidR="00D468F9" w:rsidRPr="00744A3A" w:rsidRDefault="00D468F9" w:rsidP="00744A3A">
      <w:pPr>
        <w:pStyle w:val="Nzev"/>
        <w:rPr>
          <w:rFonts w:eastAsia="Times New Roman" w:cs="Times New Roman"/>
          <w:b w:val="0"/>
          <w:color w:val="202124"/>
          <w:spacing w:val="0"/>
          <w:kern w:val="0"/>
          <w:sz w:val="24"/>
          <w:szCs w:val="24"/>
          <w:lang w:eastAsia="cs-CZ"/>
        </w:rPr>
      </w:pPr>
      <w:r w:rsidRPr="00744A3A">
        <w:rPr>
          <w:rFonts w:eastAsia="Times New Roman" w:cs="Times New Roman"/>
          <w:b w:val="0"/>
          <w:color w:val="202124"/>
          <w:spacing w:val="0"/>
          <w:kern w:val="0"/>
          <w:sz w:val="24"/>
          <w:szCs w:val="24"/>
          <w:lang w:eastAsia="cs-CZ"/>
        </w:rPr>
        <w:t xml:space="preserve">The faculty is a place of top teaching and a safe and inspiring environment for students and teachers, both from the Czech Republic and abroad. Quality scientific research takes place here with an emphasis on increasing the share of excellent results and the transfer of knowledge, with intensive international cooperation and the involvement of postgraduate students. It is a well-known and highly respected institution with an impact on the whole society, an important partner of teaching hospitals and other medical </w:t>
      </w:r>
      <w:r w:rsidR="00594809" w:rsidRPr="00744A3A">
        <w:rPr>
          <w:rFonts w:eastAsia="Times New Roman" w:cs="Times New Roman"/>
          <w:b w:val="0"/>
          <w:color w:val="202124"/>
          <w:spacing w:val="0"/>
          <w:kern w:val="0"/>
          <w:sz w:val="24"/>
          <w:szCs w:val="24"/>
          <w:lang w:eastAsia="cs-CZ"/>
        </w:rPr>
        <w:t>institutions</w:t>
      </w:r>
      <w:r w:rsidRPr="00744A3A">
        <w:rPr>
          <w:rFonts w:eastAsia="Times New Roman" w:cs="Times New Roman"/>
          <w:b w:val="0"/>
          <w:color w:val="202124"/>
          <w:spacing w:val="0"/>
          <w:kern w:val="0"/>
          <w:sz w:val="24"/>
          <w:szCs w:val="24"/>
          <w:lang w:eastAsia="cs-CZ"/>
        </w:rPr>
        <w:t>, economically stable and constantly taking care of its further development in all areas. The faculty should increase its position within the ranking, it should be more and more recognized in the world, but above all it should be a</w:t>
      </w:r>
      <w:r w:rsidR="00E5571F" w:rsidRPr="00744A3A">
        <w:rPr>
          <w:rFonts w:eastAsia="Times New Roman" w:cs="Times New Roman"/>
          <w:b w:val="0"/>
          <w:color w:val="202124"/>
          <w:spacing w:val="0"/>
          <w:kern w:val="0"/>
          <w:sz w:val="24"/>
          <w:szCs w:val="24"/>
          <w:lang w:eastAsia="cs-CZ"/>
        </w:rPr>
        <w:t>n</w:t>
      </w:r>
      <w:r w:rsidRPr="00744A3A">
        <w:rPr>
          <w:rFonts w:eastAsia="Times New Roman" w:cs="Times New Roman"/>
          <w:b w:val="0"/>
          <w:color w:val="202124"/>
          <w:spacing w:val="0"/>
          <w:kern w:val="0"/>
          <w:sz w:val="24"/>
          <w:szCs w:val="24"/>
          <w:lang w:eastAsia="cs-CZ"/>
        </w:rPr>
        <w:t xml:space="preserve"> </w:t>
      </w:r>
      <w:r w:rsidR="00E5571F" w:rsidRPr="00744A3A">
        <w:rPr>
          <w:rFonts w:eastAsia="Times New Roman" w:cs="Times New Roman"/>
          <w:b w:val="0"/>
          <w:color w:val="202124"/>
          <w:spacing w:val="0"/>
          <w:kern w:val="0"/>
          <w:sz w:val="24"/>
          <w:szCs w:val="24"/>
          <w:lang w:eastAsia="cs-CZ"/>
        </w:rPr>
        <w:t>attractive</w:t>
      </w:r>
      <w:r w:rsidRPr="00744A3A">
        <w:rPr>
          <w:rFonts w:eastAsia="Times New Roman" w:cs="Times New Roman"/>
          <w:b w:val="0"/>
          <w:color w:val="202124"/>
          <w:spacing w:val="0"/>
          <w:kern w:val="0"/>
          <w:sz w:val="24"/>
          <w:szCs w:val="24"/>
          <w:lang w:eastAsia="cs-CZ"/>
        </w:rPr>
        <w:t>, and successful faculty for students and all employees.</w:t>
      </w:r>
    </w:p>
    <w:p w14:paraId="0B858BE6" w14:textId="77777777" w:rsidR="003C57DB" w:rsidRDefault="003C57DB" w:rsidP="003C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olor w:val="538135" w:themeColor="accent6" w:themeShade="BF"/>
          <w:sz w:val="24"/>
          <w:szCs w:val="24"/>
        </w:rPr>
      </w:pPr>
    </w:p>
    <w:p w14:paraId="546AA24F" w14:textId="77777777" w:rsidR="003C57DB" w:rsidRDefault="003C57DB" w:rsidP="003C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olor w:val="538135" w:themeColor="accent6" w:themeShade="BF"/>
          <w:sz w:val="24"/>
          <w:szCs w:val="24"/>
        </w:rPr>
      </w:pPr>
    </w:p>
    <w:p w14:paraId="7F192472" w14:textId="77777777" w:rsidR="003C57DB" w:rsidRPr="003C57DB" w:rsidRDefault="003C57DB" w:rsidP="003C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olor w:val="538135" w:themeColor="accent6" w:themeShade="BF"/>
          <w:sz w:val="24"/>
          <w:szCs w:val="24"/>
        </w:rPr>
      </w:pPr>
    </w:p>
    <w:p w14:paraId="48228DE2" w14:textId="77777777" w:rsidR="003C57DB" w:rsidRDefault="003C57DB" w:rsidP="00595454">
      <w:pPr>
        <w:spacing w:before="0" w:after="160"/>
        <w:rPr>
          <w:rFonts w:ascii="Times New Roman" w:hAnsi="Times New Roman" w:cs="Times New Roman"/>
          <w:sz w:val="24"/>
          <w:szCs w:val="24"/>
        </w:rPr>
      </w:pPr>
    </w:p>
    <w:p w14:paraId="5972CDAE" w14:textId="77777777" w:rsidR="004A0C8D" w:rsidRDefault="004A0C8D" w:rsidP="00595454">
      <w:pPr>
        <w:spacing w:before="0" w:after="160"/>
        <w:rPr>
          <w:rFonts w:ascii="Times New Roman" w:hAnsi="Times New Roman" w:cs="Times New Roman"/>
          <w:sz w:val="24"/>
          <w:szCs w:val="24"/>
        </w:rPr>
      </w:pPr>
    </w:p>
    <w:p w14:paraId="302D2344" w14:textId="77777777" w:rsidR="004A0C8D" w:rsidRDefault="004A0C8D" w:rsidP="00595454">
      <w:pPr>
        <w:spacing w:before="0" w:after="160"/>
        <w:rPr>
          <w:rFonts w:ascii="Times New Roman" w:hAnsi="Times New Roman" w:cs="Times New Roman"/>
          <w:sz w:val="24"/>
          <w:szCs w:val="24"/>
        </w:rPr>
      </w:pPr>
    </w:p>
    <w:p w14:paraId="72758BD2" w14:textId="24496ED2" w:rsidR="003C57DB" w:rsidRPr="00744A3A" w:rsidRDefault="003C57DB" w:rsidP="00595454">
      <w:pPr>
        <w:spacing w:before="0" w:after="160"/>
        <w:rPr>
          <w:rFonts w:ascii="Times New Roman" w:hAnsi="Times New Roman" w:cs="Times New Roman"/>
          <w:sz w:val="24"/>
          <w:szCs w:val="24"/>
        </w:rPr>
      </w:pPr>
      <w:r w:rsidRPr="003C57DB">
        <w:rPr>
          <w:rFonts w:ascii="Times New Roman" w:hAnsi="Times New Roman" w:cs="Times New Roman"/>
          <w:sz w:val="24"/>
          <w:szCs w:val="24"/>
        </w:rPr>
        <w:lastRenderedPageBreak/>
        <w:t xml:space="preserve">The faculty has several </w:t>
      </w:r>
      <w:r w:rsidRPr="003C57DB">
        <w:rPr>
          <w:rFonts w:ascii="Times New Roman" w:hAnsi="Times New Roman" w:cs="Times New Roman"/>
          <w:b/>
          <w:bCs/>
          <w:sz w:val="24"/>
          <w:szCs w:val="24"/>
        </w:rPr>
        <w:t>main goals</w:t>
      </w:r>
      <w:r w:rsidRPr="003C57DB">
        <w:rPr>
          <w:rFonts w:ascii="Times New Roman" w:hAnsi="Times New Roman" w:cs="Times New Roman"/>
          <w:sz w:val="24"/>
          <w:szCs w:val="24"/>
        </w:rPr>
        <w:t>, which I will further discuss in more details:</w:t>
      </w:r>
    </w:p>
    <w:p w14:paraId="38A74122" w14:textId="2039DE53" w:rsidR="00C30227" w:rsidRPr="003C57DB" w:rsidRDefault="003C57DB"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E</w:t>
      </w:r>
      <w:r w:rsidR="00C30227" w:rsidRPr="003C57DB">
        <w:rPr>
          <w:rFonts w:eastAsia="Times New Roman" w:cs="Times New Roman"/>
          <w:b w:val="0"/>
          <w:color w:val="202124"/>
          <w:spacing w:val="0"/>
          <w:kern w:val="0"/>
          <w:sz w:val="24"/>
          <w:szCs w:val="24"/>
          <w:lang w:eastAsia="cs-CZ"/>
        </w:rPr>
        <w:t>xpansion and its systematic involvement in teaching across the entire study</w:t>
      </w:r>
    </w:p>
    <w:p w14:paraId="037A9411" w14:textId="492ACA81"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Construction of the </w:t>
      </w:r>
      <w:proofErr w:type="spellStart"/>
      <w:r w:rsidRPr="003C57DB">
        <w:rPr>
          <w:rFonts w:eastAsia="Times New Roman" w:cs="Times New Roman"/>
          <w:b w:val="0"/>
          <w:color w:val="202124"/>
          <w:spacing w:val="0"/>
          <w:kern w:val="0"/>
          <w:sz w:val="24"/>
          <w:szCs w:val="24"/>
          <w:lang w:eastAsia="cs-CZ"/>
        </w:rPr>
        <w:t>Biocent</w:t>
      </w:r>
      <w:r w:rsidR="007D4E63" w:rsidRPr="003C57DB">
        <w:rPr>
          <w:rFonts w:eastAsia="Times New Roman" w:cs="Times New Roman"/>
          <w:b w:val="0"/>
          <w:color w:val="202124"/>
          <w:spacing w:val="0"/>
          <w:kern w:val="0"/>
          <w:sz w:val="24"/>
          <w:szCs w:val="24"/>
          <w:lang w:eastAsia="cs-CZ"/>
        </w:rPr>
        <w:t>rum</w:t>
      </w:r>
      <w:proofErr w:type="spellEnd"/>
      <w:r w:rsidRPr="003C57DB">
        <w:rPr>
          <w:rFonts w:eastAsia="Times New Roman" w:cs="Times New Roman"/>
          <w:b w:val="0"/>
          <w:color w:val="202124"/>
          <w:spacing w:val="0"/>
          <w:kern w:val="0"/>
          <w:sz w:val="24"/>
          <w:szCs w:val="24"/>
          <w:lang w:eastAsia="cs-CZ"/>
        </w:rPr>
        <w:t xml:space="preserve"> </w:t>
      </w:r>
      <w:r w:rsidR="007D4E63" w:rsidRPr="003C57DB">
        <w:rPr>
          <w:rFonts w:eastAsia="Times New Roman" w:cs="Times New Roman"/>
          <w:b w:val="0"/>
          <w:color w:val="202124"/>
          <w:spacing w:val="0"/>
          <w:kern w:val="0"/>
          <w:sz w:val="24"/>
          <w:szCs w:val="24"/>
          <w:lang w:eastAsia="cs-CZ"/>
        </w:rPr>
        <w:t>–</w:t>
      </w:r>
      <w:r w:rsidRPr="003C57DB">
        <w:rPr>
          <w:rFonts w:eastAsia="Times New Roman" w:cs="Times New Roman"/>
          <w:b w:val="0"/>
          <w:color w:val="202124"/>
          <w:spacing w:val="0"/>
          <w:kern w:val="0"/>
          <w:sz w:val="24"/>
          <w:szCs w:val="24"/>
          <w:lang w:eastAsia="cs-CZ"/>
        </w:rPr>
        <w:t xml:space="preserve"> </w:t>
      </w:r>
      <w:proofErr w:type="spellStart"/>
      <w:r w:rsidRPr="003C57DB">
        <w:rPr>
          <w:rFonts w:eastAsia="Times New Roman" w:cs="Times New Roman"/>
          <w:b w:val="0"/>
          <w:color w:val="202124"/>
          <w:spacing w:val="0"/>
          <w:kern w:val="0"/>
          <w:sz w:val="24"/>
          <w:szCs w:val="24"/>
          <w:lang w:eastAsia="cs-CZ"/>
        </w:rPr>
        <w:t>Albertov</w:t>
      </w:r>
      <w:proofErr w:type="spellEnd"/>
      <w:r w:rsidR="007D4E63" w:rsidRPr="003C57DB">
        <w:rPr>
          <w:rFonts w:eastAsia="Times New Roman" w:cs="Times New Roman"/>
          <w:b w:val="0"/>
          <w:color w:val="202124"/>
          <w:spacing w:val="0"/>
          <w:kern w:val="0"/>
          <w:sz w:val="24"/>
          <w:szCs w:val="24"/>
          <w:lang w:eastAsia="cs-CZ"/>
        </w:rPr>
        <w:t xml:space="preserve"> </w:t>
      </w:r>
      <w:r w:rsidRPr="003C57DB">
        <w:rPr>
          <w:rFonts w:eastAsia="Times New Roman" w:cs="Times New Roman"/>
          <w:b w:val="0"/>
          <w:color w:val="202124"/>
          <w:spacing w:val="0"/>
          <w:kern w:val="0"/>
          <w:sz w:val="24"/>
          <w:szCs w:val="24"/>
          <w:lang w:eastAsia="cs-CZ"/>
        </w:rPr>
        <w:t>Campus and preparation of its scientific program at the faculty level and in cooperation with other faculties and institutions</w:t>
      </w:r>
    </w:p>
    <w:p w14:paraId="108EF412" w14:textId="09A78A0A"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Creation of strategies for the main areas of faculty development</w:t>
      </w:r>
      <w:r w:rsidR="007A3CC6" w:rsidRPr="003C57DB">
        <w:rPr>
          <w:rFonts w:eastAsia="Times New Roman" w:cs="Times New Roman"/>
          <w:b w:val="0"/>
          <w:color w:val="202124"/>
          <w:spacing w:val="0"/>
          <w:kern w:val="0"/>
          <w:sz w:val="24"/>
          <w:szCs w:val="24"/>
          <w:lang w:eastAsia="cs-CZ"/>
        </w:rPr>
        <w:t xml:space="preserve"> – study, research as well as </w:t>
      </w:r>
      <w:r w:rsidRPr="003C57DB">
        <w:rPr>
          <w:rFonts w:eastAsia="Times New Roman" w:cs="Times New Roman"/>
          <w:b w:val="0"/>
          <w:color w:val="202124"/>
          <w:spacing w:val="0"/>
          <w:kern w:val="0"/>
          <w:sz w:val="24"/>
          <w:szCs w:val="24"/>
          <w:lang w:eastAsia="cs-CZ"/>
        </w:rPr>
        <w:t>econom</w:t>
      </w:r>
      <w:r w:rsidR="00B14CA8" w:rsidRPr="003C57DB">
        <w:rPr>
          <w:rFonts w:eastAsia="Times New Roman" w:cs="Times New Roman"/>
          <w:b w:val="0"/>
          <w:color w:val="202124"/>
          <w:spacing w:val="0"/>
          <w:kern w:val="0"/>
          <w:sz w:val="24"/>
          <w:szCs w:val="24"/>
          <w:lang w:eastAsia="cs-CZ"/>
        </w:rPr>
        <w:t>y</w:t>
      </w:r>
      <w:r w:rsidRPr="003C57DB">
        <w:rPr>
          <w:rFonts w:eastAsia="Times New Roman" w:cs="Times New Roman"/>
          <w:b w:val="0"/>
          <w:color w:val="202124"/>
          <w:spacing w:val="0"/>
          <w:kern w:val="0"/>
          <w:sz w:val="24"/>
          <w:szCs w:val="24"/>
          <w:lang w:eastAsia="cs-CZ"/>
        </w:rPr>
        <w:t xml:space="preserve">, spatial and personnel </w:t>
      </w:r>
      <w:r w:rsidR="00B14CA8" w:rsidRPr="003C57DB">
        <w:rPr>
          <w:rFonts w:eastAsia="Times New Roman" w:cs="Times New Roman"/>
          <w:b w:val="0"/>
          <w:color w:val="202124"/>
          <w:spacing w:val="0"/>
          <w:kern w:val="0"/>
          <w:sz w:val="24"/>
          <w:szCs w:val="24"/>
          <w:lang w:eastAsia="cs-CZ"/>
        </w:rPr>
        <w:t>development</w:t>
      </w:r>
    </w:p>
    <w:p w14:paraId="57360A3D" w14:textId="7B674692"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Creation of a graduate profile as a comprehensive process of the entire study</w:t>
      </w:r>
    </w:p>
    <w:p w14:paraId="4F33ACBD" w14:textId="440B3DEF"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Prepare postgraduate doctoral studies for changes resulting from the </w:t>
      </w:r>
      <w:r w:rsidR="00172ED5" w:rsidRPr="003C57DB">
        <w:rPr>
          <w:rFonts w:eastAsia="Times New Roman" w:cs="Times New Roman"/>
          <w:b w:val="0"/>
          <w:color w:val="202124"/>
          <w:spacing w:val="0"/>
          <w:kern w:val="0"/>
          <w:sz w:val="24"/>
          <w:szCs w:val="24"/>
          <w:lang w:eastAsia="cs-CZ"/>
        </w:rPr>
        <w:t>new version of</w:t>
      </w:r>
      <w:r w:rsidRPr="003C57DB">
        <w:rPr>
          <w:rFonts w:eastAsia="Times New Roman" w:cs="Times New Roman"/>
          <w:b w:val="0"/>
          <w:color w:val="202124"/>
          <w:spacing w:val="0"/>
          <w:kern w:val="0"/>
          <w:sz w:val="24"/>
          <w:szCs w:val="24"/>
          <w:lang w:eastAsia="cs-CZ"/>
        </w:rPr>
        <w:t xml:space="preserve"> the </w:t>
      </w:r>
      <w:r w:rsidR="00E93C02" w:rsidRPr="003C57DB">
        <w:rPr>
          <w:rFonts w:eastAsia="Times New Roman" w:cs="Times New Roman"/>
          <w:b w:val="0"/>
          <w:color w:val="202124"/>
          <w:spacing w:val="0"/>
          <w:kern w:val="0"/>
          <w:sz w:val="24"/>
          <w:szCs w:val="24"/>
          <w:lang w:eastAsia="cs-CZ"/>
        </w:rPr>
        <w:t>Supreme Education Act</w:t>
      </w:r>
    </w:p>
    <w:p w14:paraId="0C769BB1" w14:textId="7E53CD11"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To strengthen excellence in science in connection with the </w:t>
      </w:r>
      <w:proofErr w:type="spellStart"/>
      <w:r w:rsidRPr="003C57DB">
        <w:rPr>
          <w:rFonts w:eastAsia="Times New Roman" w:cs="Times New Roman"/>
          <w:b w:val="0"/>
          <w:color w:val="202124"/>
          <w:spacing w:val="0"/>
          <w:kern w:val="0"/>
          <w:sz w:val="24"/>
          <w:szCs w:val="24"/>
          <w:lang w:eastAsia="cs-CZ"/>
        </w:rPr>
        <w:t>Albertov</w:t>
      </w:r>
      <w:proofErr w:type="spellEnd"/>
      <w:r w:rsidRPr="003C57DB">
        <w:rPr>
          <w:rFonts w:eastAsia="Times New Roman" w:cs="Times New Roman"/>
          <w:b w:val="0"/>
          <w:color w:val="202124"/>
          <w:spacing w:val="0"/>
          <w:kern w:val="0"/>
          <w:sz w:val="24"/>
          <w:szCs w:val="24"/>
          <w:lang w:eastAsia="cs-CZ"/>
        </w:rPr>
        <w:t xml:space="preserve"> Campus, the further </w:t>
      </w:r>
      <w:r w:rsidR="00F100FC" w:rsidRPr="003C57DB">
        <w:rPr>
          <w:rFonts w:eastAsia="Times New Roman" w:cs="Times New Roman"/>
          <w:b w:val="0"/>
          <w:color w:val="202124"/>
          <w:spacing w:val="0"/>
          <w:kern w:val="0"/>
          <w:sz w:val="24"/>
          <w:szCs w:val="24"/>
          <w:lang w:eastAsia="cs-CZ"/>
        </w:rPr>
        <w:t>development</w:t>
      </w:r>
      <w:r w:rsidRPr="003C57DB">
        <w:rPr>
          <w:rFonts w:eastAsia="Times New Roman" w:cs="Times New Roman"/>
          <w:b w:val="0"/>
          <w:color w:val="202124"/>
          <w:spacing w:val="0"/>
          <w:kern w:val="0"/>
          <w:sz w:val="24"/>
          <w:szCs w:val="24"/>
          <w:lang w:eastAsia="cs-CZ"/>
        </w:rPr>
        <w:t xml:space="preserve"> of </w:t>
      </w:r>
      <w:proofErr w:type="spellStart"/>
      <w:r w:rsidRPr="003C57DB">
        <w:rPr>
          <w:rFonts w:eastAsia="Times New Roman" w:cs="Times New Roman"/>
          <w:b w:val="0"/>
          <w:color w:val="202124"/>
          <w:spacing w:val="0"/>
          <w:kern w:val="0"/>
          <w:sz w:val="24"/>
          <w:szCs w:val="24"/>
          <w:lang w:eastAsia="cs-CZ"/>
        </w:rPr>
        <w:t>Biocev</w:t>
      </w:r>
      <w:proofErr w:type="spellEnd"/>
      <w:r w:rsidRPr="003C57DB">
        <w:rPr>
          <w:rFonts w:eastAsia="Times New Roman" w:cs="Times New Roman"/>
          <w:b w:val="0"/>
          <w:color w:val="202124"/>
          <w:spacing w:val="0"/>
          <w:kern w:val="0"/>
          <w:sz w:val="24"/>
          <w:szCs w:val="24"/>
          <w:lang w:eastAsia="cs-CZ"/>
        </w:rPr>
        <w:t xml:space="preserve">, the development of </w:t>
      </w:r>
      <w:r w:rsidR="00F100FC" w:rsidRPr="003C57DB">
        <w:rPr>
          <w:rFonts w:eastAsia="Times New Roman" w:cs="Times New Roman"/>
          <w:b w:val="0"/>
          <w:color w:val="202124"/>
          <w:spacing w:val="0"/>
          <w:kern w:val="0"/>
          <w:sz w:val="24"/>
          <w:szCs w:val="24"/>
          <w:lang w:eastAsia="cs-CZ"/>
        </w:rPr>
        <w:t xml:space="preserve">scientific </w:t>
      </w:r>
      <w:r w:rsidRPr="003C57DB">
        <w:rPr>
          <w:rFonts w:eastAsia="Times New Roman" w:cs="Times New Roman"/>
          <w:b w:val="0"/>
          <w:color w:val="202124"/>
          <w:spacing w:val="0"/>
          <w:kern w:val="0"/>
          <w:sz w:val="24"/>
          <w:szCs w:val="24"/>
          <w:lang w:eastAsia="cs-CZ"/>
        </w:rPr>
        <w:t>projects and the support of European projects, the evaluation of science at the faculty and its subsequent financing</w:t>
      </w:r>
    </w:p>
    <w:p w14:paraId="3D3F7E49" w14:textId="6FEEFDCF"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Creating </w:t>
      </w:r>
      <w:r w:rsidR="00C2443E" w:rsidRPr="003C57DB">
        <w:rPr>
          <w:rFonts w:eastAsia="Times New Roman" w:cs="Times New Roman"/>
          <w:b w:val="0"/>
          <w:color w:val="202124"/>
          <w:spacing w:val="0"/>
          <w:kern w:val="0"/>
          <w:sz w:val="24"/>
          <w:szCs w:val="24"/>
          <w:lang w:eastAsia="cs-CZ"/>
        </w:rPr>
        <w:t xml:space="preserve">new </w:t>
      </w:r>
      <w:r w:rsidRPr="003C57DB">
        <w:rPr>
          <w:rFonts w:eastAsia="Times New Roman" w:cs="Times New Roman"/>
          <w:b w:val="0"/>
          <w:color w:val="202124"/>
          <w:spacing w:val="0"/>
          <w:kern w:val="0"/>
          <w:sz w:val="24"/>
          <w:szCs w:val="24"/>
          <w:lang w:eastAsia="cs-CZ"/>
        </w:rPr>
        <w:t>spaces and facilities for students</w:t>
      </w:r>
    </w:p>
    <w:p w14:paraId="6E110F05" w14:textId="3E8BD91F" w:rsidR="00A069A8"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Completion of the effective structure of the dean's office </w:t>
      </w:r>
    </w:p>
    <w:p w14:paraId="47DC9E12" w14:textId="5B5FF987" w:rsidR="00C30227" w:rsidRPr="003C57DB" w:rsidRDefault="003C57DB"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F</w:t>
      </w:r>
      <w:r w:rsidR="00A069A8" w:rsidRPr="003C57DB">
        <w:rPr>
          <w:rFonts w:eastAsia="Times New Roman" w:cs="Times New Roman"/>
          <w:b w:val="0"/>
          <w:color w:val="202124"/>
          <w:spacing w:val="0"/>
          <w:kern w:val="0"/>
          <w:sz w:val="24"/>
          <w:szCs w:val="24"/>
          <w:lang w:eastAsia="cs-CZ"/>
        </w:rPr>
        <w:t xml:space="preserve">urther work on the </w:t>
      </w:r>
      <w:r w:rsidR="00C30227" w:rsidRPr="003C57DB">
        <w:rPr>
          <w:rFonts w:eastAsia="Times New Roman" w:cs="Times New Roman"/>
          <w:b w:val="0"/>
          <w:color w:val="202124"/>
          <w:spacing w:val="0"/>
          <w:kern w:val="0"/>
          <w:sz w:val="24"/>
          <w:szCs w:val="24"/>
          <w:lang w:eastAsia="cs-CZ"/>
        </w:rPr>
        <w:t>digitization</w:t>
      </w:r>
      <w:r w:rsidR="00A069A8" w:rsidRPr="003C57DB">
        <w:rPr>
          <w:rFonts w:eastAsia="Times New Roman" w:cs="Times New Roman"/>
          <w:b w:val="0"/>
          <w:color w:val="202124"/>
          <w:spacing w:val="0"/>
          <w:kern w:val="0"/>
          <w:sz w:val="24"/>
          <w:szCs w:val="24"/>
          <w:lang w:eastAsia="cs-CZ"/>
        </w:rPr>
        <w:t xml:space="preserve"> of the faculty</w:t>
      </w:r>
      <w:r w:rsidR="007C5CFB" w:rsidRPr="003C57DB">
        <w:rPr>
          <w:rFonts w:eastAsia="Times New Roman" w:cs="Times New Roman"/>
          <w:b w:val="0"/>
          <w:color w:val="202124"/>
          <w:spacing w:val="0"/>
          <w:kern w:val="0"/>
          <w:sz w:val="24"/>
          <w:szCs w:val="24"/>
          <w:lang w:eastAsia="cs-CZ"/>
        </w:rPr>
        <w:t xml:space="preserve"> with the collaboration with the Rectorate</w:t>
      </w:r>
    </w:p>
    <w:p w14:paraId="6D8F8319" w14:textId="4C732DAB" w:rsidR="00C30227" w:rsidRPr="003C57DB" w:rsidRDefault="00C30227"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Creation and implementation of measures to increase the security </w:t>
      </w:r>
      <w:r w:rsidR="007C5CFB" w:rsidRPr="003C57DB">
        <w:rPr>
          <w:rFonts w:eastAsia="Times New Roman" w:cs="Times New Roman"/>
          <w:b w:val="0"/>
          <w:color w:val="202124"/>
          <w:spacing w:val="0"/>
          <w:kern w:val="0"/>
          <w:sz w:val="24"/>
          <w:szCs w:val="24"/>
          <w:lang w:eastAsia="cs-CZ"/>
        </w:rPr>
        <w:t>at</w:t>
      </w:r>
      <w:r w:rsidRPr="003C57DB">
        <w:rPr>
          <w:rFonts w:eastAsia="Times New Roman" w:cs="Times New Roman"/>
          <w:b w:val="0"/>
          <w:color w:val="202124"/>
          <w:spacing w:val="0"/>
          <w:kern w:val="0"/>
          <w:sz w:val="24"/>
          <w:szCs w:val="24"/>
          <w:lang w:eastAsia="cs-CZ"/>
        </w:rPr>
        <w:t xml:space="preserve"> the faculty</w:t>
      </w:r>
    </w:p>
    <w:p w14:paraId="35A54281" w14:textId="79ABCBEA" w:rsidR="00C30227" w:rsidRPr="00744A3A" w:rsidRDefault="009D06B3" w:rsidP="00744A3A">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Work on further PR </w:t>
      </w:r>
      <w:r w:rsidR="00C30227" w:rsidRPr="003C57DB">
        <w:rPr>
          <w:rFonts w:eastAsia="Times New Roman" w:cs="Times New Roman"/>
          <w:b w:val="0"/>
          <w:color w:val="202124"/>
          <w:spacing w:val="0"/>
          <w:kern w:val="0"/>
          <w:sz w:val="24"/>
          <w:szCs w:val="24"/>
          <w:lang w:eastAsia="cs-CZ"/>
        </w:rPr>
        <w:t xml:space="preserve">of the faculty, </w:t>
      </w:r>
      <w:r w:rsidRPr="003C57DB">
        <w:rPr>
          <w:rFonts w:eastAsia="Times New Roman" w:cs="Times New Roman"/>
          <w:b w:val="0"/>
          <w:color w:val="202124"/>
          <w:spacing w:val="0"/>
          <w:kern w:val="0"/>
          <w:sz w:val="24"/>
          <w:szCs w:val="24"/>
          <w:lang w:eastAsia="cs-CZ"/>
        </w:rPr>
        <w:t xml:space="preserve">including </w:t>
      </w:r>
      <w:r w:rsidR="00C30227" w:rsidRPr="003C57DB">
        <w:rPr>
          <w:rFonts w:eastAsia="Times New Roman" w:cs="Times New Roman"/>
          <w:b w:val="0"/>
          <w:color w:val="202124"/>
          <w:spacing w:val="0"/>
          <w:kern w:val="0"/>
          <w:sz w:val="24"/>
          <w:szCs w:val="24"/>
          <w:lang w:eastAsia="cs-CZ"/>
        </w:rPr>
        <w:t>analysis and preparation of the new website</w:t>
      </w:r>
      <w:r w:rsidRPr="003C57DB">
        <w:rPr>
          <w:rFonts w:eastAsia="Times New Roman" w:cs="Times New Roman"/>
          <w:b w:val="0"/>
          <w:color w:val="202124"/>
          <w:spacing w:val="0"/>
          <w:kern w:val="0"/>
          <w:sz w:val="24"/>
          <w:szCs w:val="24"/>
          <w:lang w:eastAsia="cs-CZ"/>
        </w:rPr>
        <w:t xml:space="preserve"> and international</w:t>
      </w:r>
      <w:r w:rsidR="004F3EEE" w:rsidRPr="003C57DB">
        <w:rPr>
          <w:rFonts w:eastAsia="Times New Roman" w:cs="Times New Roman"/>
          <w:b w:val="0"/>
          <w:color w:val="202124"/>
          <w:spacing w:val="0"/>
          <w:kern w:val="0"/>
          <w:sz w:val="24"/>
          <w:szCs w:val="24"/>
          <w:lang w:eastAsia="cs-CZ"/>
        </w:rPr>
        <w:t xml:space="preserve"> </w:t>
      </w:r>
      <w:r w:rsidR="00561746" w:rsidRPr="003C57DB">
        <w:rPr>
          <w:rFonts w:eastAsia="Times New Roman" w:cs="Times New Roman"/>
          <w:b w:val="0"/>
          <w:color w:val="202124"/>
          <w:spacing w:val="0"/>
          <w:kern w:val="0"/>
          <w:sz w:val="24"/>
          <w:szCs w:val="24"/>
          <w:lang w:eastAsia="cs-CZ"/>
        </w:rPr>
        <w:t>reputation</w:t>
      </w:r>
    </w:p>
    <w:p w14:paraId="49A09630" w14:textId="77777777" w:rsidR="00311097" w:rsidRPr="00744A3A" w:rsidRDefault="00311097" w:rsidP="003C57DB">
      <w:pPr>
        <w:pStyle w:val="Nzev"/>
        <w:spacing w:before="0" w:after="0"/>
        <w:ind w:left="357"/>
        <w:rPr>
          <w:rFonts w:eastAsia="Times New Roman" w:cs="Times New Roman"/>
          <w:b w:val="0"/>
          <w:color w:val="202124"/>
          <w:spacing w:val="0"/>
          <w:kern w:val="0"/>
          <w:sz w:val="24"/>
          <w:szCs w:val="24"/>
          <w:lang w:eastAsia="cs-CZ"/>
        </w:rPr>
      </w:pPr>
    </w:p>
    <w:p w14:paraId="33A72807" w14:textId="77777777" w:rsidR="00311097" w:rsidRPr="00744A3A" w:rsidRDefault="00311097" w:rsidP="00595454">
      <w:pPr>
        <w:spacing w:before="0" w:after="160"/>
        <w:rPr>
          <w:rFonts w:ascii="Times New Roman" w:hAnsi="Times New Roman" w:cs="Times New Roman"/>
          <w:sz w:val="24"/>
          <w:szCs w:val="24"/>
        </w:rPr>
      </w:pPr>
    </w:p>
    <w:p w14:paraId="4751BE77" w14:textId="26E90217" w:rsidR="00B61346" w:rsidRPr="003C57DB" w:rsidRDefault="00B06012" w:rsidP="003C57DB">
      <w:pPr>
        <w:pStyle w:val="Nzev"/>
        <w:rPr>
          <w:rFonts w:cs="Times New Roman"/>
          <w:color w:val="538135" w:themeColor="accent6" w:themeShade="BF"/>
        </w:rPr>
      </w:pPr>
      <w:r w:rsidRPr="00744A3A">
        <w:rPr>
          <w:rFonts w:cs="Times New Roman"/>
          <w:color w:val="538135" w:themeColor="accent6" w:themeShade="BF"/>
          <w:sz w:val="32"/>
          <w:szCs w:val="32"/>
        </w:rPr>
        <w:t xml:space="preserve">STUDY IN ENGLISH </w:t>
      </w:r>
    </w:p>
    <w:p w14:paraId="1D9F011F" w14:textId="55FC17AF" w:rsidR="00744A3A" w:rsidRPr="003C57DB" w:rsidRDefault="00602B4A" w:rsidP="003C57DB">
      <w:pPr>
        <w:pStyle w:val="Nzev"/>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English parallel, teaching of our international students, </w:t>
      </w:r>
      <w:r w:rsidR="00311097" w:rsidRPr="003C57DB">
        <w:rPr>
          <w:rFonts w:eastAsia="Times New Roman" w:cs="Times New Roman"/>
          <w:b w:val="0"/>
          <w:color w:val="202124"/>
          <w:spacing w:val="0"/>
          <w:kern w:val="0"/>
          <w:sz w:val="24"/>
          <w:szCs w:val="24"/>
          <w:lang w:eastAsia="cs-CZ"/>
        </w:rPr>
        <w:t xml:space="preserve">is an extremely important part of the faculty's activities. It plays an economic role, but </w:t>
      </w:r>
      <w:r w:rsidR="0074127B" w:rsidRPr="003C57DB">
        <w:rPr>
          <w:rFonts w:eastAsia="Times New Roman" w:cs="Times New Roman"/>
          <w:b w:val="0"/>
          <w:color w:val="202124"/>
          <w:spacing w:val="0"/>
          <w:kern w:val="0"/>
          <w:sz w:val="24"/>
          <w:szCs w:val="24"/>
          <w:lang w:eastAsia="cs-CZ"/>
        </w:rPr>
        <w:t>mainly</w:t>
      </w:r>
      <w:r w:rsidR="00311097" w:rsidRPr="003C57DB">
        <w:rPr>
          <w:rFonts w:eastAsia="Times New Roman" w:cs="Times New Roman"/>
          <w:b w:val="0"/>
          <w:color w:val="202124"/>
          <w:spacing w:val="0"/>
          <w:kern w:val="0"/>
          <w:sz w:val="24"/>
          <w:szCs w:val="24"/>
          <w:lang w:eastAsia="cs-CZ"/>
        </w:rPr>
        <w:t xml:space="preserve"> represents an important element of the faculty's internationalization and its reputation. Interest in studying </w:t>
      </w:r>
      <w:r w:rsidR="0074127B" w:rsidRPr="003C57DB">
        <w:rPr>
          <w:rFonts w:eastAsia="Times New Roman" w:cs="Times New Roman"/>
          <w:b w:val="0"/>
          <w:color w:val="202124"/>
          <w:spacing w:val="0"/>
          <w:kern w:val="0"/>
          <w:sz w:val="24"/>
          <w:szCs w:val="24"/>
          <w:lang w:eastAsia="cs-CZ"/>
        </w:rPr>
        <w:t xml:space="preserve">at our faculty </w:t>
      </w:r>
      <w:r w:rsidR="00311097" w:rsidRPr="003C57DB">
        <w:rPr>
          <w:rFonts w:eastAsia="Times New Roman" w:cs="Times New Roman"/>
          <w:b w:val="0"/>
          <w:color w:val="202124"/>
          <w:spacing w:val="0"/>
          <w:kern w:val="0"/>
          <w:sz w:val="24"/>
          <w:szCs w:val="24"/>
          <w:lang w:eastAsia="cs-CZ"/>
        </w:rPr>
        <w:t>is generally high, but currently competition from other universities in Europe is increasing</w:t>
      </w:r>
      <w:r w:rsidR="007A1FA4" w:rsidRPr="003C57DB">
        <w:rPr>
          <w:rFonts w:eastAsia="Times New Roman" w:cs="Times New Roman"/>
          <w:b w:val="0"/>
          <w:color w:val="202124"/>
          <w:spacing w:val="0"/>
          <w:kern w:val="0"/>
          <w:sz w:val="24"/>
          <w:szCs w:val="24"/>
          <w:lang w:eastAsia="cs-CZ"/>
        </w:rPr>
        <w:t>.</w:t>
      </w:r>
      <w:r w:rsidR="00311097" w:rsidRPr="003C57DB">
        <w:rPr>
          <w:rFonts w:eastAsia="Times New Roman" w:cs="Times New Roman"/>
          <w:b w:val="0"/>
          <w:color w:val="202124"/>
          <w:spacing w:val="0"/>
          <w:kern w:val="0"/>
          <w:sz w:val="24"/>
          <w:szCs w:val="24"/>
          <w:lang w:eastAsia="cs-CZ"/>
        </w:rPr>
        <w:t xml:space="preserve"> </w:t>
      </w:r>
      <w:r w:rsidR="007A1FA4" w:rsidRPr="003C57DB">
        <w:rPr>
          <w:rFonts w:eastAsia="Times New Roman" w:cs="Times New Roman"/>
          <w:b w:val="0"/>
          <w:color w:val="202124"/>
          <w:spacing w:val="0"/>
          <w:kern w:val="0"/>
          <w:sz w:val="24"/>
          <w:szCs w:val="24"/>
          <w:lang w:eastAsia="cs-CZ"/>
        </w:rPr>
        <w:t>O</w:t>
      </w:r>
      <w:r w:rsidR="00311097" w:rsidRPr="003C57DB">
        <w:rPr>
          <w:rFonts w:eastAsia="Times New Roman" w:cs="Times New Roman"/>
          <w:b w:val="0"/>
          <w:color w:val="202124"/>
          <w:spacing w:val="0"/>
          <w:kern w:val="0"/>
          <w:sz w:val="24"/>
          <w:szCs w:val="24"/>
          <w:lang w:eastAsia="cs-CZ"/>
        </w:rPr>
        <w:t>ur faculty is interested in talented and motivated applicants.</w:t>
      </w:r>
      <w:r w:rsidR="007A1FA4" w:rsidRPr="003C57DB">
        <w:rPr>
          <w:rFonts w:eastAsia="Times New Roman" w:cs="Times New Roman"/>
          <w:b w:val="0"/>
          <w:color w:val="202124"/>
          <w:spacing w:val="0"/>
          <w:kern w:val="0"/>
          <w:sz w:val="24"/>
          <w:szCs w:val="24"/>
          <w:lang w:eastAsia="cs-CZ"/>
        </w:rPr>
        <w:t xml:space="preserve"> </w:t>
      </w:r>
      <w:r w:rsidR="00311097" w:rsidRPr="003C57DB">
        <w:rPr>
          <w:rFonts w:eastAsia="Times New Roman" w:cs="Times New Roman"/>
          <w:b w:val="0"/>
          <w:color w:val="202124"/>
          <w:spacing w:val="0"/>
          <w:kern w:val="0"/>
          <w:sz w:val="24"/>
          <w:szCs w:val="24"/>
          <w:lang w:eastAsia="cs-CZ"/>
        </w:rPr>
        <w:t>To facilitate administration, a foreign department was established at the dean's office.</w:t>
      </w:r>
    </w:p>
    <w:p w14:paraId="691DB0B2" w14:textId="77777777" w:rsidR="00744A3A" w:rsidRPr="00744A3A" w:rsidRDefault="00744A3A" w:rsidP="00595454">
      <w:pPr>
        <w:spacing w:before="0" w:after="160"/>
        <w:rPr>
          <w:rFonts w:ascii="Times New Roman" w:hAnsi="Times New Roman" w:cs="Times New Roman"/>
          <w:sz w:val="24"/>
          <w:szCs w:val="24"/>
        </w:rPr>
      </w:pPr>
    </w:p>
    <w:p w14:paraId="4F6A0E61" w14:textId="75BEDB53" w:rsidR="009A6AFC" w:rsidRPr="003C57DB" w:rsidRDefault="009A6AFC" w:rsidP="003C57DB">
      <w:pPr>
        <w:pStyle w:val="Nzev"/>
        <w:spacing w:before="0" w:after="0"/>
        <w:rPr>
          <w:rFonts w:eastAsia="Times New Roman" w:cs="Times New Roman"/>
          <w:bCs/>
          <w:color w:val="202124"/>
          <w:spacing w:val="0"/>
          <w:kern w:val="0"/>
          <w:sz w:val="24"/>
          <w:szCs w:val="24"/>
          <w:lang w:eastAsia="cs-CZ"/>
        </w:rPr>
      </w:pPr>
      <w:r w:rsidRPr="003C57DB">
        <w:rPr>
          <w:rFonts w:eastAsia="Times New Roman" w:cs="Times New Roman"/>
          <w:bCs/>
          <w:color w:val="202124"/>
          <w:spacing w:val="0"/>
          <w:kern w:val="0"/>
          <w:sz w:val="24"/>
          <w:szCs w:val="24"/>
          <w:lang w:eastAsia="cs-CZ"/>
        </w:rPr>
        <w:t>Our main tasks for the coming period</w:t>
      </w:r>
    </w:p>
    <w:p w14:paraId="0CBE5DB6" w14:textId="074FF6BD"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Stabilize and develop interest in our faculty through cooperation with agents,</w:t>
      </w:r>
      <w:r w:rsidR="005772D4" w:rsidRPr="003C57DB">
        <w:rPr>
          <w:rFonts w:eastAsia="Times New Roman" w:cs="Times New Roman"/>
          <w:b w:val="0"/>
          <w:color w:val="202124"/>
          <w:spacing w:val="0"/>
          <w:kern w:val="0"/>
          <w:sz w:val="24"/>
          <w:szCs w:val="24"/>
          <w:lang w:eastAsia="cs-CZ"/>
        </w:rPr>
        <w:t xml:space="preserve"> our</w:t>
      </w:r>
      <w:r w:rsidRPr="003C57DB">
        <w:rPr>
          <w:rFonts w:eastAsia="Times New Roman" w:cs="Times New Roman"/>
          <w:b w:val="0"/>
          <w:color w:val="202124"/>
          <w:spacing w:val="0"/>
          <w:kern w:val="0"/>
          <w:sz w:val="24"/>
          <w:szCs w:val="24"/>
          <w:lang w:eastAsia="cs-CZ"/>
        </w:rPr>
        <w:t xml:space="preserve"> own activity and promotion of the faculty</w:t>
      </w:r>
    </w:p>
    <w:p w14:paraId="7E1DBDF2" w14:textId="5E075E1F"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To </w:t>
      </w:r>
      <w:r w:rsidR="005772D4" w:rsidRPr="003C57DB">
        <w:rPr>
          <w:rFonts w:eastAsia="Times New Roman" w:cs="Times New Roman"/>
          <w:b w:val="0"/>
          <w:color w:val="202124"/>
          <w:spacing w:val="0"/>
          <w:kern w:val="0"/>
          <w:sz w:val="24"/>
          <w:szCs w:val="24"/>
          <w:lang w:eastAsia="cs-CZ"/>
        </w:rPr>
        <w:t xml:space="preserve">increase the </w:t>
      </w:r>
      <w:r w:rsidRPr="003C57DB">
        <w:rPr>
          <w:rFonts w:eastAsia="Times New Roman" w:cs="Times New Roman"/>
          <w:b w:val="0"/>
          <w:color w:val="202124"/>
          <w:spacing w:val="0"/>
          <w:kern w:val="0"/>
          <w:sz w:val="24"/>
          <w:szCs w:val="24"/>
          <w:lang w:eastAsia="cs-CZ"/>
        </w:rPr>
        <w:t>interest in our faculty to new areas of the world</w:t>
      </w:r>
    </w:p>
    <w:p w14:paraId="560CDAE8" w14:textId="5557E100"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Improve the selection of students by improving the quality of the admissions process, including the possibility of conducting tests electronically and remotely</w:t>
      </w:r>
    </w:p>
    <w:p w14:paraId="43955BFF" w14:textId="1B5B0E90"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To increase the opportunities for students to do internships abroad, in contracted facilities of their countries</w:t>
      </w:r>
    </w:p>
    <w:p w14:paraId="53F72BEA" w14:textId="33393D57"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Appropriately develop tuition fees</w:t>
      </w:r>
      <w:r w:rsidR="00390CBE" w:rsidRPr="003C57DB">
        <w:rPr>
          <w:rFonts w:eastAsia="Times New Roman" w:cs="Times New Roman"/>
          <w:b w:val="0"/>
          <w:color w:val="202124"/>
          <w:spacing w:val="0"/>
          <w:kern w:val="0"/>
          <w:sz w:val="24"/>
          <w:szCs w:val="24"/>
          <w:lang w:eastAsia="cs-CZ"/>
        </w:rPr>
        <w:t xml:space="preserve">, </w:t>
      </w:r>
      <w:r w:rsidRPr="003C57DB">
        <w:rPr>
          <w:rFonts w:eastAsia="Times New Roman" w:cs="Times New Roman"/>
          <w:b w:val="0"/>
          <w:color w:val="202124"/>
          <w:spacing w:val="0"/>
          <w:kern w:val="0"/>
          <w:sz w:val="24"/>
          <w:szCs w:val="24"/>
          <w:lang w:eastAsia="cs-CZ"/>
        </w:rPr>
        <w:t>possibility of installments</w:t>
      </w:r>
    </w:p>
    <w:p w14:paraId="4C5C8786" w14:textId="46A774CE"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Improve support for foreign students in the field of studies and extracurriculars, especially at the beginning of their studies</w:t>
      </w:r>
    </w:p>
    <w:p w14:paraId="14C7FF84" w14:textId="1BC49E0D" w:rsidR="00060D79" w:rsidRPr="003C57DB" w:rsidRDefault="00390CBE"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Develop</w:t>
      </w:r>
      <w:r w:rsidR="00060D79" w:rsidRPr="003C57DB">
        <w:rPr>
          <w:rFonts w:eastAsia="Times New Roman" w:cs="Times New Roman"/>
          <w:b w:val="0"/>
          <w:color w:val="202124"/>
          <w:spacing w:val="0"/>
          <w:kern w:val="0"/>
          <w:sz w:val="24"/>
          <w:szCs w:val="24"/>
          <w:lang w:eastAsia="cs-CZ"/>
        </w:rPr>
        <w:t xml:space="preserve"> a system of </w:t>
      </w:r>
      <w:r w:rsidRPr="003C57DB">
        <w:rPr>
          <w:rFonts w:eastAsia="Times New Roman" w:cs="Times New Roman"/>
          <w:b w:val="0"/>
          <w:color w:val="202124"/>
          <w:spacing w:val="0"/>
          <w:kern w:val="0"/>
          <w:sz w:val="24"/>
          <w:szCs w:val="24"/>
          <w:lang w:eastAsia="cs-CZ"/>
        </w:rPr>
        <w:t xml:space="preserve">motivation </w:t>
      </w:r>
      <w:r w:rsidR="00060D79" w:rsidRPr="003C57DB">
        <w:rPr>
          <w:rFonts w:eastAsia="Times New Roman" w:cs="Times New Roman"/>
          <w:b w:val="0"/>
          <w:color w:val="202124"/>
          <w:spacing w:val="0"/>
          <w:kern w:val="0"/>
          <w:sz w:val="24"/>
          <w:szCs w:val="24"/>
          <w:lang w:eastAsia="cs-CZ"/>
        </w:rPr>
        <w:t>scholarships</w:t>
      </w:r>
    </w:p>
    <w:p w14:paraId="48100951" w14:textId="7544645C" w:rsidR="003F762C" w:rsidRPr="003C57DB" w:rsidRDefault="003F762C"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Ensure a fair and safe environment for all students</w:t>
      </w:r>
    </w:p>
    <w:p w14:paraId="57A22AA4" w14:textId="1753D64C"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Organize adaptation courses for accepted applicants to </w:t>
      </w:r>
      <w:r w:rsidR="00390CBE" w:rsidRPr="003C57DB">
        <w:rPr>
          <w:rFonts w:eastAsia="Times New Roman" w:cs="Times New Roman"/>
          <w:b w:val="0"/>
          <w:color w:val="202124"/>
          <w:spacing w:val="0"/>
          <w:kern w:val="0"/>
          <w:sz w:val="24"/>
          <w:szCs w:val="24"/>
          <w:lang w:eastAsia="cs-CZ"/>
        </w:rPr>
        <w:t xml:space="preserve">learn more about </w:t>
      </w:r>
      <w:r w:rsidRPr="003C57DB">
        <w:rPr>
          <w:rFonts w:eastAsia="Times New Roman" w:cs="Times New Roman"/>
          <w:b w:val="0"/>
          <w:color w:val="202124"/>
          <w:spacing w:val="0"/>
          <w:kern w:val="0"/>
          <w:sz w:val="24"/>
          <w:szCs w:val="24"/>
          <w:lang w:eastAsia="cs-CZ"/>
        </w:rPr>
        <w:t xml:space="preserve">the study, the faculty, the Czech Republic and </w:t>
      </w:r>
      <w:r w:rsidR="00390CBE" w:rsidRPr="003C57DB">
        <w:rPr>
          <w:rFonts w:eastAsia="Times New Roman" w:cs="Times New Roman"/>
          <w:b w:val="0"/>
          <w:color w:val="202124"/>
          <w:spacing w:val="0"/>
          <w:kern w:val="0"/>
          <w:sz w:val="24"/>
          <w:szCs w:val="24"/>
          <w:lang w:eastAsia="cs-CZ"/>
        </w:rPr>
        <w:t xml:space="preserve">thus improve </w:t>
      </w:r>
      <w:r w:rsidRPr="003C57DB">
        <w:rPr>
          <w:rFonts w:eastAsia="Times New Roman" w:cs="Times New Roman"/>
          <w:b w:val="0"/>
          <w:color w:val="202124"/>
          <w:spacing w:val="0"/>
          <w:kern w:val="0"/>
          <w:sz w:val="24"/>
          <w:szCs w:val="24"/>
          <w:lang w:eastAsia="cs-CZ"/>
        </w:rPr>
        <w:t>the success of the study</w:t>
      </w:r>
    </w:p>
    <w:p w14:paraId="034ABE8F" w14:textId="64F4AB35"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lastRenderedPageBreak/>
        <w:t>Prepare preparatory courses for applicants in English (face-to-face or distance learning)</w:t>
      </w:r>
    </w:p>
    <w:p w14:paraId="657D136B" w14:textId="0572315E"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 xml:space="preserve">Consider the possibility of organizing summer or holiday </w:t>
      </w:r>
      <w:r w:rsidR="00C46418" w:rsidRPr="003C57DB">
        <w:rPr>
          <w:rFonts w:eastAsia="Times New Roman" w:cs="Times New Roman"/>
          <w:b w:val="0"/>
          <w:color w:val="202124"/>
          <w:spacing w:val="0"/>
          <w:kern w:val="0"/>
          <w:sz w:val="24"/>
          <w:szCs w:val="24"/>
          <w:lang w:eastAsia="cs-CZ"/>
        </w:rPr>
        <w:t xml:space="preserve">courses </w:t>
      </w:r>
      <w:r w:rsidRPr="003C57DB">
        <w:rPr>
          <w:rFonts w:eastAsia="Times New Roman" w:cs="Times New Roman"/>
          <w:b w:val="0"/>
          <w:color w:val="202124"/>
          <w:spacing w:val="0"/>
          <w:kern w:val="0"/>
          <w:sz w:val="24"/>
          <w:szCs w:val="24"/>
          <w:lang w:eastAsia="cs-CZ"/>
        </w:rPr>
        <w:t xml:space="preserve">for </w:t>
      </w:r>
      <w:r w:rsidR="00C46418" w:rsidRPr="003C57DB">
        <w:rPr>
          <w:rFonts w:eastAsia="Times New Roman" w:cs="Times New Roman"/>
          <w:b w:val="0"/>
          <w:color w:val="202124"/>
          <w:spacing w:val="0"/>
          <w:kern w:val="0"/>
          <w:sz w:val="24"/>
          <w:szCs w:val="24"/>
          <w:lang w:eastAsia="cs-CZ"/>
        </w:rPr>
        <w:t xml:space="preserve">potential </w:t>
      </w:r>
      <w:r w:rsidRPr="003C57DB">
        <w:rPr>
          <w:rFonts w:eastAsia="Times New Roman" w:cs="Times New Roman"/>
          <w:b w:val="0"/>
          <w:color w:val="202124"/>
          <w:spacing w:val="0"/>
          <w:kern w:val="0"/>
          <w:sz w:val="24"/>
          <w:szCs w:val="24"/>
          <w:lang w:eastAsia="cs-CZ"/>
        </w:rPr>
        <w:t>applicants</w:t>
      </w:r>
    </w:p>
    <w:p w14:paraId="0A5ED4CE" w14:textId="0EE20873" w:rsidR="00060D79"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Consistently promote the faculty abroad as extremely successful and suitable for study</w:t>
      </w:r>
    </w:p>
    <w:p w14:paraId="7316A0A6" w14:textId="0A44F675" w:rsidR="00060D79" w:rsidRPr="003C57DB" w:rsidRDefault="003C57DB"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P</w:t>
      </w:r>
      <w:r w:rsidR="006E2106" w:rsidRPr="003C57DB">
        <w:rPr>
          <w:rFonts w:eastAsia="Times New Roman" w:cs="Times New Roman"/>
          <w:b w:val="0"/>
          <w:color w:val="202124"/>
          <w:spacing w:val="0"/>
          <w:kern w:val="0"/>
          <w:sz w:val="24"/>
          <w:szCs w:val="24"/>
          <w:lang w:eastAsia="cs-CZ"/>
        </w:rPr>
        <w:t xml:space="preserve">romote </w:t>
      </w:r>
      <w:r w:rsidR="00060D79" w:rsidRPr="003C57DB">
        <w:rPr>
          <w:rFonts w:eastAsia="Times New Roman" w:cs="Times New Roman"/>
          <w:b w:val="0"/>
          <w:color w:val="202124"/>
          <w:spacing w:val="0"/>
          <w:kern w:val="0"/>
          <w:sz w:val="24"/>
          <w:szCs w:val="24"/>
          <w:lang w:eastAsia="cs-CZ"/>
        </w:rPr>
        <w:t xml:space="preserve">the importance of English </w:t>
      </w:r>
      <w:r w:rsidR="0042216F" w:rsidRPr="003C57DB">
        <w:rPr>
          <w:rFonts w:eastAsia="Times New Roman" w:cs="Times New Roman"/>
          <w:b w:val="0"/>
          <w:color w:val="202124"/>
          <w:spacing w:val="0"/>
          <w:kern w:val="0"/>
          <w:sz w:val="24"/>
          <w:szCs w:val="24"/>
          <w:lang w:eastAsia="cs-CZ"/>
        </w:rPr>
        <w:t xml:space="preserve">studies </w:t>
      </w:r>
      <w:r w:rsidR="00060D79" w:rsidRPr="003C57DB">
        <w:rPr>
          <w:rFonts w:eastAsia="Times New Roman" w:cs="Times New Roman"/>
          <w:b w:val="0"/>
          <w:color w:val="202124"/>
          <w:spacing w:val="0"/>
          <w:kern w:val="0"/>
          <w:sz w:val="24"/>
          <w:szCs w:val="24"/>
          <w:lang w:eastAsia="cs-CZ"/>
        </w:rPr>
        <w:t>for the faculty, Czech medicine, higher education and the entire country</w:t>
      </w:r>
    </w:p>
    <w:p w14:paraId="222FC2DB" w14:textId="758DA589" w:rsidR="003B4090" w:rsidRPr="003C57DB" w:rsidRDefault="00060D79" w:rsidP="003C57DB">
      <w:pPr>
        <w:pStyle w:val="Nzev"/>
        <w:numPr>
          <w:ilvl w:val="0"/>
          <w:numId w:val="13"/>
        </w:numPr>
        <w:spacing w:before="0" w:after="0"/>
        <w:ind w:left="714" w:hanging="357"/>
        <w:rPr>
          <w:rFonts w:eastAsia="Times New Roman" w:cs="Times New Roman"/>
          <w:b w:val="0"/>
          <w:color w:val="202124"/>
          <w:spacing w:val="0"/>
          <w:kern w:val="0"/>
          <w:sz w:val="24"/>
          <w:szCs w:val="24"/>
          <w:lang w:eastAsia="cs-CZ"/>
        </w:rPr>
      </w:pPr>
      <w:r w:rsidRPr="003C57DB">
        <w:rPr>
          <w:rFonts w:eastAsia="Times New Roman" w:cs="Times New Roman"/>
          <w:b w:val="0"/>
          <w:color w:val="202124"/>
          <w:spacing w:val="0"/>
          <w:kern w:val="0"/>
          <w:sz w:val="24"/>
          <w:szCs w:val="24"/>
          <w:lang w:eastAsia="cs-CZ"/>
        </w:rPr>
        <w:t>Finalize the structure of the foreign department and its agenda, resolve its location</w:t>
      </w:r>
      <w:r w:rsidR="00023624" w:rsidRPr="003C57DB">
        <w:rPr>
          <w:rFonts w:eastAsia="Times New Roman" w:cs="Times New Roman"/>
          <w:b w:val="0"/>
          <w:color w:val="202124"/>
          <w:spacing w:val="0"/>
          <w:kern w:val="0"/>
          <w:sz w:val="24"/>
          <w:szCs w:val="24"/>
          <w:lang w:eastAsia="cs-CZ"/>
        </w:rPr>
        <w:t xml:space="preserve"> and</w:t>
      </w:r>
      <w:r w:rsidR="003B4090" w:rsidRPr="003C57DB">
        <w:rPr>
          <w:rFonts w:eastAsia="Times New Roman" w:cs="Times New Roman"/>
          <w:b w:val="0"/>
          <w:color w:val="202124"/>
          <w:spacing w:val="0"/>
          <w:kern w:val="0"/>
          <w:sz w:val="24"/>
          <w:szCs w:val="24"/>
          <w:lang w:eastAsia="cs-CZ"/>
        </w:rPr>
        <w:t xml:space="preserve"> further focus on the needs of foreign students (</w:t>
      </w:r>
      <w:proofErr w:type="spellStart"/>
      <w:r w:rsidR="003B4090" w:rsidRPr="003C57DB">
        <w:rPr>
          <w:rFonts w:eastAsia="Times New Roman" w:cs="Times New Roman"/>
          <w:b w:val="0"/>
          <w:color w:val="202124"/>
          <w:spacing w:val="0"/>
          <w:kern w:val="0"/>
          <w:sz w:val="24"/>
          <w:szCs w:val="24"/>
          <w:lang w:eastAsia="cs-CZ"/>
        </w:rPr>
        <w:t>well being</w:t>
      </w:r>
      <w:proofErr w:type="spellEnd"/>
      <w:r w:rsidR="003B4090" w:rsidRPr="003C57DB">
        <w:rPr>
          <w:rFonts w:eastAsia="Times New Roman" w:cs="Times New Roman"/>
          <w:b w:val="0"/>
          <w:color w:val="202124"/>
          <w:spacing w:val="0"/>
          <w:kern w:val="0"/>
          <w:sz w:val="24"/>
          <w:szCs w:val="24"/>
          <w:lang w:eastAsia="cs-CZ"/>
        </w:rPr>
        <w:t>)</w:t>
      </w:r>
      <w:r w:rsidR="00744A3A" w:rsidRPr="003C57DB">
        <w:rPr>
          <w:rFonts w:eastAsia="Times New Roman" w:cs="Times New Roman"/>
          <w:b w:val="0"/>
          <w:color w:val="202124"/>
          <w:spacing w:val="0"/>
          <w:kern w:val="0"/>
          <w:sz w:val="24"/>
          <w:szCs w:val="24"/>
          <w:lang w:eastAsia="cs-CZ"/>
        </w:rPr>
        <w:t>.</w:t>
      </w:r>
    </w:p>
    <w:p w14:paraId="461DFAE3" w14:textId="1D530B53" w:rsidR="00060D79" w:rsidRDefault="00060D79" w:rsidP="003C57DB">
      <w:pPr>
        <w:pStyle w:val="Nzev"/>
        <w:spacing w:before="0" w:after="0"/>
        <w:ind w:left="357"/>
        <w:rPr>
          <w:rFonts w:eastAsia="Times New Roman" w:cs="Times New Roman"/>
          <w:b w:val="0"/>
          <w:color w:val="202124"/>
          <w:spacing w:val="0"/>
          <w:kern w:val="0"/>
          <w:sz w:val="24"/>
          <w:szCs w:val="24"/>
          <w:lang w:eastAsia="cs-CZ"/>
        </w:rPr>
      </w:pPr>
    </w:p>
    <w:p w14:paraId="7AA30BB5" w14:textId="77777777" w:rsidR="00F353D6" w:rsidRDefault="00F353D6" w:rsidP="003C57DB">
      <w:pPr>
        <w:pStyle w:val="Nzev"/>
        <w:spacing w:before="0" w:after="0"/>
        <w:ind w:left="357"/>
        <w:rPr>
          <w:rFonts w:eastAsia="Times New Roman" w:cs="Times New Roman"/>
          <w:b w:val="0"/>
          <w:color w:val="202124"/>
          <w:spacing w:val="0"/>
          <w:kern w:val="0"/>
          <w:sz w:val="24"/>
          <w:szCs w:val="24"/>
          <w:lang w:eastAsia="cs-CZ"/>
        </w:rPr>
      </w:pPr>
    </w:p>
    <w:p w14:paraId="26D6E967" w14:textId="77777777" w:rsidR="00F353D6" w:rsidRDefault="00F353D6" w:rsidP="003C57DB">
      <w:pPr>
        <w:pStyle w:val="Nzev"/>
        <w:spacing w:before="0" w:after="0"/>
        <w:ind w:left="357"/>
        <w:rPr>
          <w:rFonts w:eastAsia="Times New Roman" w:cs="Times New Roman"/>
          <w:b w:val="0"/>
          <w:color w:val="202124"/>
          <w:spacing w:val="0"/>
          <w:kern w:val="0"/>
          <w:sz w:val="24"/>
          <w:szCs w:val="24"/>
          <w:lang w:eastAsia="cs-CZ"/>
        </w:rPr>
      </w:pPr>
    </w:p>
    <w:p w14:paraId="4C7E635F" w14:textId="77777777" w:rsidR="00F353D6" w:rsidRDefault="00F353D6" w:rsidP="003C57DB">
      <w:pPr>
        <w:pStyle w:val="Nzev"/>
        <w:spacing w:before="0" w:after="0"/>
        <w:ind w:left="357"/>
        <w:rPr>
          <w:rFonts w:eastAsia="Times New Roman" w:cs="Times New Roman"/>
          <w:b w:val="0"/>
          <w:color w:val="202124"/>
          <w:spacing w:val="0"/>
          <w:kern w:val="0"/>
          <w:sz w:val="24"/>
          <w:szCs w:val="24"/>
          <w:lang w:eastAsia="cs-CZ"/>
        </w:rPr>
      </w:pPr>
    </w:p>
    <w:p w14:paraId="6BAD8064" w14:textId="77777777" w:rsidR="00F353D6" w:rsidRPr="00744A3A" w:rsidRDefault="00F353D6" w:rsidP="00F3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b/>
          <w:bCs/>
          <w:i/>
          <w:iCs/>
          <w:color w:val="202124"/>
          <w:sz w:val="28"/>
          <w:szCs w:val="28"/>
          <w:lang w:eastAsia="cs-CZ"/>
        </w:rPr>
      </w:pPr>
      <w:r w:rsidRPr="00744A3A">
        <w:rPr>
          <w:rFonts w:ascii="Times New Roman" w:eastAsia="Times New Roman" w:hAnsi="Times New Roman" w:cs="Times New Roman"/>
          <w:b/>
          <w:bCs/>
          <w:i/>
          <w:iCs/>
          <w:color w:val="202124"/>
          <w:sz w:val="28"/>
          <w:szCs w:val="28"/>
          <w:lang w:eastAsia="cs-CZ"/>
        </w:rPr>
        <w:t>The detailed program will be published in English during the election campaign and will be available for discussion.</w:t>
      </w:r>
    </w:p>
    <w:p w14:paraId="7A2360F4" w14:textId="77777777" w:rsidR="00F353D6" w:rsidRPr="003C57DB" w:rsidRDefault="00F353D6" w:rsidP="00F3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cs="Times New Roman"/>
          <w:color w:val="202124"/>
          <w:sz w:val="24"/>
          <w:szCs w:val="24"/>
          <w:lang w:eastAsia="cs-CZ"/>
        </w:rPr>
      </w:pPr>
    </w:p>
    <w:p w14:paraId="32E73A1F" w14:textId="77777777" w:rsidR="00F353D6" w:rsidRDefault="00F353D6" w:rsidP="003C57DB">
      <w:pPr>
        <w:pStyle w:val="Nzev"/>
        <w:spacing w:before="0" w:after="0"/>
        <w:ind w:left="357"/>
        <w:rPr>
          <w:rFonts w:eastAsia="Times New Roman" w:cs="Times New Roman"/>
          <w:b w:val="0"/>
          <w:color w:val="202124"/>
          <w:spacing w:val="0"/>
          <w:kern w:val="0"/>
          <w:sz w:val="24"/>
          <w:szCs w:val="24"/>
          <w:lang w:eastAsia="cs-CZ"/>
        </w:rPr>
      </w:pPr>
    </w:p>
    <w:p w14:paraId="38BF5016" w14:textId="77777777" w:rsidR="000254E7" w:rsidRDefault="000254E7" w:rsidP="003C57DB">
      <w:pPr>
        <w:pStyle w:val="Nzev"/>
        <w:spacing w:before="0" w:after="0"/>
        <w:ind w:left="357"/>
        <w:rPr>
          <w:rFonts w:eastAsia="Times New Roman" w:cs="Times New Roman"/>
          <w:b w:val="0"/>
          <w:color w:val="202124"/>
          <w:spacing w:val="0"/>
          <w:kern w:val="0"/>
          <w:sz w:val="24"/>
          <w:szCs w:val="24"/>
          <w:lang w:eastAsia="cs-CZ"/>
        </w:rPr>
      </w:pPr>
    </w:p>
    <w:p w14:paraId="0EE3FE29" w14:textId="77777777" w:rsidR="0005777C" w:rsidRDefault="0005777C" w:rsidP="003C57DB">
      <w:pPr>
        <w:pStyle w:val="Nzev"/>
        <w:spacing w:before="0" w:after="0"/>
        <w:ind w:left="357"/>
        <w:rPr>
          <w:rFonts w:eastAsia="Times New Roman" w:cs="Times New Roman"/>
          <w:b w:val="0"/>
          <w:color w:val="202124"/>
          <w:spacing w:val="0"/>
          <w:kern w:val="0"/>
          <w:sz w:val="24"/>
          <w:szCs w:val="24"/>
          <w:lang w:eastAsia="cs-CZ"/>
        </w:rPr>
      </w:pPr>
    </w:p>
    <w:p w14:paraId="4371E9D6" w14:textId="77777777" w:rsidR="0005777C" w:rsidRDefault="0005777C" w:rsidP="003C57DB">
      <w:pPr>
        <w:pStyle w:val="Nzev"/>
        <w:spacing w:before="0" w:after="0"/>
        <w:ind w:left="357"/>
        <w:rPr>
          <w:rFonts w:eastAsia="Times New Roman" w:cs="Times New Roman"/>
          <w:b w:val="0"/>
          <w:color w:val="202124"/>
          <w:spacing w:val="0"/>
          <w:kern w:val="0"/>
          <w:sz w:val="24"/>
          <w:szCs w:val="24"/>
          <w:lang w:eastAsia="cs-CZ"/>
        </w:rPr>
      </w:pPr>
    </w:p>
    <w:p w14:paraId="0C101BAE" w14:textId="313AC377" w:rsidR="0005777C" w:rsidRDefault="0005777C" w:rsidP="003C57DB">
      <w:pPr>
        <w:pStyle w:val="Nzev"/>
        <w:spacing w:before="0" w:after="0"/>
        <w:ind w:left="357"/>
        <w:rPr>
          <w:rFonts w:eastAsia="Times New Roman" w:cs="Times New Roman"/>
          <w:b w:val="0"/>
          <w:color w:val="202124"/>
          <w:spacing w:val="0"/>
          <w:kern w:val="0"/>
          <w:sz w:val="24"/>
          <w:szCs w:val="24"/>
          <w:lang w:eastAsia="cs-CZ"/>
        </w:rPr>
      </w:pPr>
      <w:r w:rsidRPr="0005777C">
        <w:rPr>
          <w:rFonts w:eastAsia="Times New Roman" w:cs="Times New Roman"/>
          <w:b w:val="0"/>
          <w:color w:val="202124"/>
          <w:spacing w:val="0"/>
          <w:kern w:val="0"/>
          <w:sz w:val="24"/>
          <w:szCs w:val="24"/>
          <w:lang w:eastAsia="cs-CZ"/>
        </w:rPr>
        <w:t>This program is open… it is open to all of you, academics, students, students</w:t>
      </w:r>
      <w:r w:rsidR="00853C31">
        <w:rPr>
          <w:rFonts w:eastAsia="Times New Roman" w:cs="Times New Roman"/>
          <w:b w:val="0"/>
          <w:color w:val="202124"/>
          <w:spacing w:val="0"/>
          <w:kern w:val="0"/>
          <w:sz w:val="24"/>
          <w:szCs w:val="24"/>
          <w:lang w:eastAsia="cs-CZ"/>
        </w:rPr>
        <w:t xml:space="preserve">, </w:t>
      </w:r>
      <w:r w:rsidRPr="0005777C">
        <w:rPr>
          <w:rFonts w:eastAsia="Times New Roman" w:cs="Times New Roman"/>
          <w:b w:val="0"/>
          <w:color w:val="202124"/>
          <w:spacing w:val="0"/>
          <w:kern w:val="0"/>
          <w:sz w:val="24"/>
          <w:szCs w:val="24"/>
          <w:lang w:eastAsia="cs-CZ"/>
        </w:rPr>
        <w:t>supporters and friends of the faculty…</w:t>
      </w:r>
    </w:p>
    <w:p w14:paraId="3CEF3D30"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673D29D0" w14:textId="55D3A185"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r w:rsidRPr="00EC792E">
        <w:rPr>
          <w:rFonts w:eastAsia="Times New Roman" w:cs="Times New Roman"/>
          <w:b w:val="0"/>
          <w:color w:val="202124"/>
          <w:spacing w:val="0"/>
          <w:kern w:val="0"/>
          <w:sz w:val="24"/>
          <w:szCs w:val="24"/>
          <w:lang w:eastAsia="cs-CZ"/>
        </w:rPr>
        <w:t>Thank you for your support and I look forward to working with everyone!</w:t>
      </w:r>
    </w:p>
    <w:p w14:paraId="16B71E6B"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21E61BED"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4DD1A8DE" w14:textId="65A305C5"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Yours,</w:t>
      </w:r>
    </w:p>
    <w:p w14:paraId="2BEDD688"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2401B36C"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54D95851"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69565555" w14:textId="77777777" w:rsidR="00EC792E" w:rsidRDefault="00EC792E" w:rsidP="003C57DB">
      <w:pPr>
        <w:pStyle w:val="Nzev"/>
        <w:spacing w:before="0" w:after="0"/>
        <w:ind w:left="357"/>
        <w:rPr>
          <w:rFonts w:eastAsia="Times New Roman" w:cs="Times New Roman"/>
          <w:b w:val="0"/>
          <w:color w:val="202124"/>
          <w:spacing w:val="0"/>
          <w:kern w:val="0"/>
          <w:sz w:val="24"/>
          <w:szCs w:val="24"/>
          <w:lang w:eastAsia="cs-CZ"/>
        </w:rPr>
      </w:pPr>
    </w:p>
    <w:p w14:paraId="2616860A" w14:textId="77777777"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p>
    <w:p w14:paraId="0FECA3E1" w14:textId="3EA77991"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Martin Vokurka</w:t>
      </w:r>
    </w:p>
    <w:p w14:paraId="325C4294" w14:textId="77777777"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p>
    <w:p w14:paraId="0E36F2D0" w14:textId="77777777"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p>
    <w:p w14:paraId="45C68C38" w14:textId="77777777"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p>
    <w:p w14:paraId="6900689C" w14:textId="77777777" w:rsidR="000E096C" w:rsidRDefault="000E096C" w:rsidP="003C57DB">
      <w:pPr>
        <w:pStyle w:val="Nzev"/>
        <w:spacing w:before="0" w:after="0"/>
        <w:ind w:left="357"/>
        <w:rPr>
          <w:rFonts w:eastAsia="Times New Roman" w:cs="Times New Roman"/>
          <w:b w:val="0"/>
          <w:color w:val="202124"/>
          <w:spacing w:val="0"/>
          <w:kern w:val="0"/>
          <w:sz w:val="24"/>
          <w:szCs w:val="24"/>
          <w:lang w:eastAsia="cs-CZ"/>
        </w:rPr>
      </w:pPr>
    </w:p>
    <w:p w14:paraId="30BC8DB5" w14:textId="22321A43" w:rsidR="000E096C" w:rsidRPr="003C57DB" w:rsidRDefault="000E096C" w:rsidP="003C57DB">
      <w:pPr>
        <w:pStyle w:val="Nzev"/>
        <w:spacing w:before="0" w:after="0"/>
        <w:ind w:left="357"/>
        <w:rPr>
          <w:rFonts w:eastAsia="Times New Roman" w:cs="Times New Roman"/>
          <w:b w:val="0"/>
          <w:color w:val="202124"/>
          <w:spacing w:val="0"/>
          <w:kern w:val="0"/>
          <w:sz w:val="24"/>
          <w:szCs w:val="24"/>
          <w:lang w:eastAsia="cs-CZ"/>
        </w:rPr>
      </w:pP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r>
      <w:r>
        <w:rPr>
          <w:rFonts w:eastAsia="Times New Roman" w:cs="Times New Roman"/>
          <w:b w:val="0"/>
          <w:color w:val="202124"/>
          <w:spacing w:val="0"/>
          <w:kern w:val="0"/>
          <w:sz w:val="24"/>
          <w:szCs w:val="24"/>
          <w:lang w:eastAsia="cs-CZ"/>
        </w:rPr>
        <w:tab/>
        <w:t>4</w:t>
      </w:r>
      <w:r w:rsidRPr="000E096C">
        <w:rPr>
          <w:rFonts w:eastAsia="Times New Roman" w:cs="Times New Roman"/>
          <w:b w:val="0"/>
          <w:color w:val="202124"/>
          <w:spacing w:val="0"/>
          <w:kern w:val="0"/>
          <w:sz w:val="24"/>
          <w:szCs w:val="24"/>
          <w:vertAlign w:val="superscript"/>
          <w:lang w:eastAsia="cs-CZ"/>
        </w:rPr>
        <w:t>th</w:t>
      </w:r>
      <w:r>
        <w:rPr>
          <w:rFonts w:eastAsia="Times New Roman" w:cs="Times New Roman"/>
          <w:b w:val="0"/>
          <w:color w:val="202124"/>
          <w:spacing w:val="0"/>
          <w:kern w:val="0"/>
          <w:sz w:val="24"/>
          <w:szCs w:val="24"/>
          <w:lang w:eastAsia="cs-CZ"/>
        </w:rPr>
        <w:t xml:space="preserve"> March, 2024</w:t>
      </w:r>
    </w:p>
    <w:sectPr w:rsidR="000E096C" w:rsidRPr="003C57DB" w:rsidSect="004B7E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D7F4" w14:textId="77777777" w:rsidR="004B7E99" w:rsidRPr="0082095C" w:rsidRDefault="004B7E99" w:rsidP="00A25FD0">
      <w:pPr>
        <w:spacing w:before="0" w:after="0"/>
      </w:pPr>
      <w:r w:rsidRPr="0082095C">
        <w:separator/>
      </w:r>
    </w:p>
  </w:endnote>
  <w:endnote w:type="continuationSeparator" w:id="0">
    <w:p w14:paraId="2B06227C" w14:textId="77777777" w:rsidR="004B7E99" w:rsidRPr="0082095C" w:rsidRDefault="004B7E99" w:rsidP="00A25FD0">
      <w:pPr>
        <w:spacing w:before="0" w:after="0"/>
      </w:pPr>
      <w:r w:rsidRPr="008209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544A" w14:textId="6F6C4373" w:rsidR="00292733" w:rsidRPr="0082095C" w:rsidRDefault="00B06012">
    <w:pPr>
      <w:pStyle w:val="Zpat"/>
    </w:pPr>
    <w:r w:rsidRPr="0082095C">
      <w:t>March</w:t>
    </w:r>
    <w:r w:rsidR="00151D4D" w:rsidRPr="0082095C">
      <w:t xml:space="preserve"> 2024</w:t>
    </w:r>
    <w:r w:rsidR="00151D4D" w:rsidRPr="0082095C">
      <w:ptab w:relativeTo="margin" w:alignment="right" w:leader="none"/>
    </w:r>
    <w:r w:rsidR="00151D4D" w:rsidRPr="0082095C">
      <w:fldChar w:fldCharType="begin"/>
    </w:r>
    <w:r w:rsidR="00151D4D" w:rsidRPr="0082095C">
      <w:instrText>PAGE   \* MERGEFORMAT</w:instrText>
    </w:r>
    <w:r w:rsidR="00151D4D" w:rsidRPr="0082095C">
      <w:fldChar w:fldCharType="separate"/>
    </w:r>
    <w:r w:rsidR="00DC6242" w:rsidRPr="0082095C">
      <w:t>22</w:t>
    </w:r>
    <w:r w:rsidR="00151D4D" w:rsidRPr="0082095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954F" w14:textId="77777777" w:rsidR="004B7E99" w:rsidRPr="0082095C" w:rsidRDefault="004B7E99" w:rsidP="00A25FD0">
      <w:pPr>
        <w:spacing w:before="0" w:after="0"/>
      </w:pPr>
      <w:r w:rsidRPr="0082095C">
        <w:separator/>
      </w:r>
    </w:p>
  </w:footnote>
  <w:footnote w:type="continuationSeparator" w:id="0">
    <w:p w14:paraId="75123D49" w14:textId="77777777" w:rsidR="004B7E99" w:rsidRPr="0082095C" w:rsidRDefault="004B7E99" w:rsidP="00A25FD0">
      <w:pPr>
        <w:spacing w:before="0" w:after="0"/>
      </w:pPr>
      <w:r w:rsidRPr="008209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F769" w14:textId="576796FC" w:rsidR="003C1C0C" w:rsidRPr="0082095C" w:rsidRDefault="00744A3A" w:rsidP="00A25FD0">
    <w:pPr>
      <w:pStyle w:val="Zhlav"/>
      <w:rPr>
        <w:rFonts w:ascii="Times New Roman" w:hAnsi="Times New Roman" w:cs="Times New Roman"/>
        <w:sz w:val="17"/>
        <w:szCs w:val="17"/>
      </w:rPr>
    </w:pPr>
    <w:r>
      <w:t xml:space="preserve">Attachment </w:t>
    </w:r>
    <w:r w:rsidR="009C3ED6">
      <w:t>3</w:t>
    </w:r>
    <w:r>
      <w:t>: Concept of the Program for the Election of the Dean Candidate 2024</w:t>
    </w:r>
    <w:r w:rsidR="00BD0597" w:rsidRPr="0082095C">
      <w:rPr>
        <w:rFonts w:ascii="Times New Roman" w:hAnsi="Times New Roman" w:cs="Times New Roman"/>
        <w:sz w:val="17"/>
        <w:szCs w:val="17"/>
      </w:rPr>
      <w:tab/>
    </w:r>
    <w:r w:rsidR="00BD0597" w:rsidRPr="0082095C">
      <w:rPr>
        <w:rFonts w:ascii="Times New Roman" w:hAnsi="Times New Roman" w:cs="Times New Roman"/>
        <w:sz w:val="17"/>
        <w:szCs w:val="17"/>
      </w:rPr>
      <w:tab/>
      <w:t>Martin Vokurka</w:t>
    </w:r>
  </w:p>
  <w:p w14:paraId="24205136" w14:textId="77777777" w:rsidR="003C1C0C" w:rsidRPr="0082095C" w:rsidRDefault="003C1C0C">
    <w:pPr>
      <w:pStyle w:val="Zhlav"/>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B4B"/>
    <w:multiLevelType w:val="hybridMultilevel"/>
    <w:tmpl w:val="81AC3B82"/>
    <w:lvl w:ilvl="0" w:tplc="6BDC76EE">
      <w:start w:val="1"/>
      <w:numFmt w:val="bullet"/>
      <w:lvlText w:val="-"/>
      <w:lvlJc w:val="left"/>
      <w:pPr>
        <w:ind w:left="720" w:hanging="360"/>
      </w:pPr>
      <w:rPr>
        <w:rFonts w:ascii="Calibri" w:hAnsi="Calibri" w:hint="default"/>
      </w:rPr>
    </w:lvl>
    <w:lvl w:ilvl="1" w:tplc="526ECC70">
      <w:start w:val="1"/>
      <w:numFmt w:val="bullet"/>
      <w:lvlText w:val="o"/>
      <w:lvlJc w:val="left"/>
      <w:pPr>
        <w:ind w:left="1440" w:hanging="360"/>
      </w:pPr>
      <w:rPr>
        <w:rFonts w:ascii="Courier New" w:hAnsi="Courier New" w:hint="default"/>
      </w:rPr>
    </w:lvl>
    <w:lvl w:ilvl="2" w:tplc="5DFADA88">
      <w:start w:val="1"/>
      <w:numFmt w:val="bullet"/>
      <w:lvlText w:val=""/>
      <w:lvlJc w:val="left"/>
      <w:pPr>
        <w:ind w:left="2160" w:hanging="360"/>
      </w:pPr>
      <w:rPr>
        <w:rFonts w:ascii="Wingdings" w:hAnsi="Wingdings" w:hint="default"/>
      </w:rPr>
    </w:lvl>
    <w:lvl w:ilvl="3" w:tplc="493A88B6">
      <w:start w:val="1"/>
      <w:numFmt w:val="bullet"/>
      <w:lvlText w:val=""/>
      <w:lvlJc w:val="left"/>
      <w:pPr>
        <w:ind w:left="2880" w:hanging="360"/>
      </w:pPr>
      <w:rPr>
        <w:rFonts w:ascii="Symbol" w:hAnsi="Symbol" w:hint="default"/>
      </w:rPr>
    </w:lvl>
    <w:lvl w:ilvl="4" w:tplc="32DA2102">
      <w:start w:val="1"/>
      <w:numFmt w:val="bullet"/>
      <w:lvlText w:val="o"/>
      <w:lvlJc w:val="left"/>
      <w:pPr>
        <w:ind w:left="3600" w:hanging="360"/>
      </w:pPr>
      <w:rPr>
        <w:rFonts w:ascii="Courier New" w:hAnsi="Courier New" w:hint="default"/>
      </w:rPr>
    </w:lvl>
    <w:lvl w:ilvl="5" w:tplc="D4B6EC90">
      <w:start w:val="1"/>
      <w:numFmt w:val="bullet"/>
      <w:lvlText w:val=""/>
      <w:lvlJc w:val="left"/>
      <w:pPr>
        <w:ind w:left="4320" w:hanging="360"/>
      </w:pPr>
      <w:rPr>
        <w:rFonts w:ascii="Wingdings" w:hAnsi="Wingdings" w:hint="default"/>
      </w:rPr>
    </w:lvl>
    <w:lvl w:ilvl="6" w:tplc="DBAC05B4">
      <w:start w:val="1"/>
      <w:numFmt w:val="bullet"/>
      <w:lvlText w:val=""/>
      <w:lvlJc w:val="left"/>
      <w:pPr>
        <w:ind w:left="5040" w:hanging="360"/>
      </w:pPr>
      <w:rPr>
        <w:rFonts w:ascii="Symbol" w:hAnsi="Symbol" w:hint="default"/>
      </w:rPr>
    </w:lvl>
    <w:lvl w:ilvl="7" w:tplc="368877D6">
      <w:start w:val="1"/>
      <w:numFmt w:val="bullet"/>
      <w:lvlText w:val="o"/>
      <w:lvlJc w:val="left"/>
      <w:pPr>
        <w:ind w:left="5760" w:hanging="360"/>
      </w:pPr>
      <w:rPr>
        <w:rFonts w:ascii="Courier New" w:hAnsi="Courier New" w:hint="default"/>
      </w:rPr>
    </w:lvl>
    <w:lvl w:ilvl="8" w:tplc="EF18FD48">
      <w:start w:val="1"/>
      <w:numFmt w:val="bullet"/>
      <w:lvlText w:val=""/>
      <w:lvlJc w:val="left"/>
      <w:pPr>
        <w:ind w:left="6480" w:hanging="360"/>
      </w:pPr>
      <w:rPr>
        <w:rFonts w:ascii="Wingdings" w:hAnsi="Wingdings" w:hint="default"/>
      </w:rPr>
    </w:lvl>
  </w:abstractNum>
  <w:abstractNum w:abstractNumId="1" w15:restartNumberingAfterBreak="0">
    <w:nsid w:val="158541F9"/>
    <w:multiLevelType w:val="hybridMultilevel"/>
    <w:tmpl w:val="AC8CF7C6"/>
    <w:lvl w:ilvl="0" w:tplc="5136F0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132599"/>
    <w:multiLevelType w:val="hybridMultilevel"/>
    <w:tmpl w:val="451A569A"/>
    <w:lvl w:ilvl="0" w:tplc="4726D0E4">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3E0093"/>
    <w:multiLevelType w:val="hybridMultilevel"/>
    <w:tmpl w:val="612AFA3C"/>
    <w:lvl w:ilvl="0" w:tplc="4726D0E4">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2648C0"/>
    <w:multiLevelType w:val="hybridMultilevel"/>
    <w:tmpl w:val="3FA86C62"/>
    <w:lvl w:ilvl="0" w:tplc="4726D0E4">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73255D"/>
    <w:multiLevelType w:val="hybridMultilevel"/>
    <w:tmpl w:val="F9828BE8"/>
    <w:lvl w:ilvl="0" w:tplc="D290747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C64517"/>
    <w:multiLevelType w:val="hybridMultilevel"/>
    <w:tmpl w:val="FFFFFFFF"/>
    <w:lvl w:ilvl="0" w:tplc="621AFA48">
      <w:start w:val="1"/>
      <w:numFmt w:val="bullet"/>
      <w:lvlText w:val="-"/>
      <w:lvlJc w:val="left"/>
      <w:pPr>
        <w:ind w:left="720" w:hanging="360"/>
      </w:pPr>
      <w:rPr>
        <w:rFonts w:ascii="Calibri" w:hAnsi="Calibri" w:hint="default"/>
      </w:rPr>
    </w:lvl>
    <w:lvl w:ilvl="1" w:tplc="526ECC70">
      <w:start w:val="1"/>
      <w:numFmt w:val="bullet"/>
      <w:lvlText w:val="o"/>
      <w:lvlJc w:val="left"/>
      <w:pPr>
        <w:ind w:left="1440" w:hanging="360"/>
      </w:pPr>
      <w:rPr>
        <w:rFonts w:ascii="Courier New" w:hAnsi="Courier New" w:hint="default"/>
      </w:rPr>
    </w:lvl>
    <w:lvl w:ilvl="2" w:tplc="5DFADA88">
      <w:start w:val="1"/>
      <w:numFmt w:val="bullet"/>
      <w:lvlText w:val=""/>
      <w:lvlJc w:val="left"/>
      <w:pPr>
        <w:ind w:left="2160" w:hanging="360"/>
      </w:pPr>
      <w:rPr>
        <w:rFonts w:ascii="Wingdings" w:hAnsi="Wingdings" w:hint="default"/>
      </w:rPr>
    </w:lvl>
    <w:lvl w:ilvl="3" w:tplc="493A88B6">
      <w:start w:val="1"/>
      <w:numFmt w:val="bullet"/>
      <w:lvlText w:val=""/>
      <w:lvlJc w:val="left"/>
      <w:pPr>
        <w:ind w:left="2880" w:hanging="360"/>
      </w:pPr>
      <w:rPr>
        <w:rFonts w:ascii="Symbol" w:hAnsi="Symbol" w:hint="default"/>
      </w:rPr>
    </w:lvl>
    <w:lvl w:ilvl="4" w:tplc="32DA2102">
      <w:start w:val="1"/>
      <w:numFmt w:val="bullet"/>
      <w:lvlText w:val="o"/>
      <w:lvlJc w:val="left"/>
      <w:pPr>
        <w:ind w:left="3600" w:hanging="360"/>
      </w:pPr>
      <w:rPr>
        <w:rFonts w:ascii="Courier New" w:hAnsi="Courier New" w:hint="default"/>
      </w:rPr>
    </w:lvl>
    <w:lvl w:ilvl="5" w:tplc="D4B6EC90">
      <w:start w:val="1"/>
      <w:numFmt w:val="bullet"/>
      <w:lvlText w:val=""/>
      <w:lvlJc w:val="left"/>
      <w:pPr>
        <w:ind w:left="4320" w:hanging="360"/>
      </w:pPr>
      <w:rPr>
        <w:rFonts w:ascii="Wingdings" w:hAnsi="Wingdings" w:hint="default"/>
      </w:rPr>
    </w:lvl>
    <w:lvl w:ilvl="6" w:tplc="DBAC05B4">
      <w:start w:val="1"/>
      <w:numFmt w:val="bullet"/>
      <w:lvlText w:val=""/>
      <w:lvlJc w:val="left"/>
      <w:pPr>
        <w:ind w:left="5040" w:hanging="360"/>
      </w:pPr>
      <w:rPr>
        <w:rFonts w:ascii="Symbol" w:hAnsi="Symbol" w:hint="default"/>
      </w:rPr>
    </w:lvl>
    <w:lvl w:ilvl="7" w:tplc="368877D6">
      <w:start w:val="1"/>
      <w:numFmt w:val="bullet"/>
      <w:lvlText w:val="o"/>
      <w:lvlJc w:val="left"/>
      <w:pPr>
        <w:ind w:left="5760" w:hanging="360"/>
      </w:pPr>
      <w:rPr>
        <w:rFonts w:ascii="Courier New" w:hAnsi="Courier New" w:hint="default"/>
      </w:rPr>
    </w:lvl>
    <w:lvl w:ilvl="8" w:tplc="EF18FD48">
      <w:start w:val="1"/>
      <w:numFmt w:val="bullet"/>
      <w:lvlText w:val=""/>
      <w:lvlJc w:val="left"/>
      <w:pPr>
        <w:ind w:left="6480" w:hanging="360"/>
      </w:pPr>
      <w:rPr>
        <w:rFonts w:ascii="Wingdings" w:hAnsi="Wingdings" w:hint="default"/>
      </w:rPr>
    </w:lvl>
  </w:abstractNum>
  <w:abstractNum w:abstractNumId="7" w15:restartNumberingAfterBreak="0">
    <w:nsid w:val="5BB27604"/>
    <w:multiLevelType w:val="hybridMultilevel"/>
    <w:tmpl w:val="AD286F6A"/>
    <w:lvl w:ilvl="0" w:tplc="4726D0E4">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F4C33B"/>
    <w:multiLevelType w:val="hybridMultilevel"/>
    <w:tmpl w:val="FFFFFFFF"/>
    <w:lvl w:ilvl="0" w:tplc="6BDC76EE">
      <w:start w:val="1"/>
      <w:numFmt w:val="bullet"/>
      <w:lvlText w:val="-"/>
      <w:lvlJc w:val="left"/>
      <w:pPr>
        <w:ind w:left="720" w:hanging="360"/>
      </w:pPr>
      <w:rPr>
        <w:rFonts w:ascii="Calibri" w:hAnsi="Calibri" w:hint="default"/>
      </w:rPr>
    </w:lvl>
    <w:lvl w:ilvl="1" w:tplc="059A1EAC">
      <w:start w:val="1"/>
      <w:numFmt w:val="bullet"/>
      <w:lvlText w:val="o"/>
      <w:lvlJc w:val="left"/>
      <w:pPr>
        <w:ind w:left="1440" w:hanging="360"/>
      </w:pPr>
      <w:rPr>
        <w:rFonts w:ascii="Courier New" w:hAnsi="Courier New" w:hint="default"/>
      </w:rPr>
    </w:lvl>
    <w:lvl w:ilvl="2" w:tplc="2068A44A">
      <w:start w:val="1"/>
      <w:numFmt w:val="bullet"/>
      <w:lvlText w:val=""/>
      <w:lvlJc w:val="left"/>
      <w:pPr>
        <w:ind w:left="2160" w:hanging="360"/>
      </w:pPr>
      <w:rPr>
        <w:rFonts w:ascii="Wingdings" w:hAnsi="Wingdings" w:hint="default"/>
      </w:rPr>
    </w:lvl>
    <w:lvl w:ilvl="3" w:tplc="37E4934A">
      <w:start w:val="1"/>
      <w:numFmt w:val="bullet"/>
      <w:lvlText w:val=""/>
      <w:lvlJc w:val="left"/>
      <w:pPr>
        <w:ind w:left="2880" w:hanging="360"/>
      </w:pPr>
      <w:rPr>
        <w:rFonts w:ascii="Symbol" w:hAnsi="Symbol" w:hint="default"/>
      </w:rPr>
    </w:lvl>
    <w:lvl w:ilvl="4" w:tplc="EF180BB6">
      <w:start w:val="1"/>
      <w:numFmt w:val="bullet"/>
      <w:lvlText w:val="o"/>
      <w:lvlJc w:val="left"/>
      <w:pPr>
        <w:ind w:left="3600" w:hanging="360"/>
      </w:pPr>
      <w:rPr>
        <w:rFonts w:ascii="Courier New" w:hAnsi="Courier New" w:hint="default"/>
      </w:rPr>
    </w:lvl>
    <w:lvl w:ilvl="5" w:tplc="9FAC04D4">
      <w:start w:val="1"/>
      <w:numFmt w:val="bullet"/>
      <w:lvlText w:val=""/>
      <w:lvlJc w:val="left"/>
      <w:pPr>
        <w:ind w:left="4320" w:hanging="360"/>
      </w:pPr>
      <w:rPr>
        <w:rFonts w:ascii="Wingdings" w:hAnsi="Wingdings" w:hint="default"/>
      </w:rPr>
    </w:lvl>
    <w:lvl w:ilvl="6" w:tplc="86FAA426">
      <w:start w:val="1"/>
      <w:numFmt w:val="bullet"/>
      <w:lvlText w:val=""/>
      <w:lvlJc w:val="left"/>
      <w:pPr>
        <w:ind w:left="5040" w:hanging="360"/>
      </w:pPr>
      <w:rPr>
        <w:rFonts w:ascii="Symbol" w:hAnsi="Symbol" w:hint="default"/>
      </w:rPr>
    </w:lvl>
    <w:lvl w:ilvl="7" w:tplc="DDC8BAA2">
      <w:start w:val="1"/>
      <w:numFmt w:val="bullet"/>
      <w:lvlText w:val="o"/>
      <w:lvlJc w:val="left"/>
      <w:pPr>
        <w:ind w:left="5760" w:hanging="360"/>
      </w:pPr>
      <w:rPr>
        <w:rFonts w:ascii="Courier New" w:hAnsi="Courier New" w:hint="default"/>
      </w:rPr>
    </w:lvl>
    <w:lvl w:ilvl="8" w:tplc="9272AC9A">
      <w:start w:val="1"/>
      <w:numFmt w:val="bullet"/>
      <w:lvlText w:val=""/>
      <w:lvlJc w:val="left"/>
      <w:pPr>
        <w:ind w:left="6480" w:hanging="360"/>
      </w:pPr>
      <w:rPr>
        <w:rFonts w:ascii="Wingdings" w:hAnsi="Wingdings" w:hint="default"/>
      </w:rPr>
    </w:lvl>
  </w:abstractNum>
  <w:abstractNum w:abstractNumId="9" w15:restartNumberingAfterBreak="0">
    <w:nsid w:val="6D1927B4"/>
    <w:multiLevelType w:val="hybridMultilevel"/>
    <w:tmpl w:val="A0962994"/>
    <w:lvl w:ilvl="0" w:tplc="4726D0E4">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09542C"/>
    <w:multiLevelType w:val="hybridMultilevel"/>
    <w:tmpl w:val="789C98F4"/>
    <w:lvl w:ilvl="0" w:tplc="4726D0E4">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F83489"/>
    <w:multiLevelType w:val="hybridMultilevel"/>
    <w:tmpl w:val="A7D87E66"/>
    <w:lvl w:ilvl="0" w:tplc="FDEE358C">
      <w:start w:val="29"/>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A52788"/>
    <w:multiLevelType w:val="hybridMultilevel"/>
    <w:tmpl w:val="676E46EE"/>
    <w:lvl w:ilvl="0" w:tplc="6BDC76E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6"/>
  </w:num>
  <w:num w:numId="5">
    <w:abstractNumId w:val="0"/>
  </w:num>
  <w:num w:numId="6">
    <w:abstractNumId w:val="8"/>
  </w:num>
  <w:num w:numId="7">
    <w:abstractNumId w:val="1"/>
  </w:num>
  <w:num w:numId="8">
    <w:abstractNumId w:val="12"/>
  </w:num>
  <w:num w:numId="9">
    <w:abstractNumId w:val="9"/>
  </w:num>
  <w:num w:numId="10">
    <w:abstractNumId w:val="4"/>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B4"/>
    <w:rsid w:val="00012008"/>
    <w:rsid w:val="00016F1C"/>
    <w:rsid w:val="00023624"/>
    <w:rsid w:val="000254E7"/>
    <w:rsid w:val="00035325"/>
    <w:rsid w:val="000401C8"/>
    <w:rsid w:val="0004363E"/>
    <w:rsid w:val="0004445A"/>
    <w:rsid w:val="00056281"/>
    <w:rsid w:val="0005777C"/>
    <w:rsid w:val="00060D79"/>
    <w:rsid w:val="0007593E"/>
    <w:rsid w:val="00076162"/>
    <w:rsid w:val="000847B8"/>
    <w:rsid w:val="00085EC8"/>
    <w:rsid w:val="00095751"/>
    <w:rsid w:val="000A1641"/>
    <w:rsid w:val="000A7906"/>
    <w:rsid w:val="000B3F69"/>
    <w:rsid w:val="000C07DB"/>
    <w:rsid w:val="000C0F68"/>
    <w:rsid w:val="000C763B"/>
    <w:rsid w:val="000D20D7"/>
    <w:rsid w:val="000D7A50"/>
    <w:rsid w:val="000E096C"/>
    <w:rsid w:val="000F1EAB"/>
    <w:rsid w:val="000F5222"/>
    <w:rsid w:val="000F66B4"/>
    <w:rsid w:val="000F7259"/>
    <w:rsid w:val="001153D3"/>
    <w:rsid w:val="001168C1"/>
    <w:rsid w:val="001219B0"/>
    <w:rsid w:val="00121CEC"/>
    <w:rsid w:val="001318E3"/>
    <w:rsid w:val="00151D4D"/>
    <w:rsid w:val="00157B9F"/>
    <w:rsid w:val="00162570"/>
    <w:rsid w:val="00165E84"/>
    <w:rsid w:val="00170D47"/>
    <w:rsid w:val="001719DC"/>
    <w:rsid w:val="00172ED5"/>
    <w:rsid w:val="00174AD5"/>
    <w:rsid w:val="00176842"/>
    <w:rsid w:val="001769CD"/>
    <w:rsid w:val="00177A33"/>
    <w:rsid w:val="00183E2D"/>
    <w:rsid w:val="001956F7"/>
    <w:rsid w:val="001B3D7F"/>
    <w:rsid w:val="001B4452"/>
    <w:rsid w:val="001C0E47"/>
    <w:rsid w:val="001C2B61"/>
    <w:rsid w:val="001C65B4"/>
    <w:rsid w:val="001E0B50"/>
    <w:rsid w:val="001F1A0C"/>
    <w:rsid w:val="001F4FED"/>
    <w:rsid w:val="0020443D"/>
    <w:rsid w:val="0020734C"/>
    <w:rsid w:val="00221DF6"/>
    <w:rsid w:val="002442A1"/>
    <w:rsid w:val="00260FD6"/>
    <w:rsid w:val="00261002"/>
    <w:rsid w:val="002738A8"/>
    <w:rsid w:val="0027700F"/>
    <w:rsid w:val="00285F51"/>
    <w:rsid w:val="0028724B"/>
    <w:rsid w:val="00292733"/>
    <w:rsid w:val="002950FF"/>
    <w:rsid w:val="002A01A6"/>
    <w:rsid w:val="002A28D1"/>
    <w:rsid w:val="002B678D"/>
    <w:rsid w:val="002C0EBD"/>
    <w:rsid w:val="002E08F8"/>
    <w:rsid w:val="002E3428"/>
    <w:rsid w:val="00300A88"/>
    <w:rsid w:val="003055F3"/>
    <w:rsid w:val="00311097"/>
    <w:rsid w:val="00313372"/>
    <w:rsid w:val="00316A08"/>
    <w:rsid w:val="00323F92"/>
    <w:rsid w:val="00326210"/>
    <w:rsid w:val="003518F9"/>
    <w:rsid w:val="00356F77"/>
    <w:rsid w:val="003743B7"/>
    <w:rsid w:val="00374FFA"/>
    <w:rsid w:val="00386351"/>
    <w:rsid w:val="00387552"/>
    <w:rsid w:val="00390CBE"/>
    <w:rsid w:val="003948F1"/>
    <w:rsid w:val="003A0A7D"/>
    <w:rsid w:val="003A2AEF"/>
    <w:rsid w:val="003B4090"/>
    <w:rsid w:val="003B6C5C"/>
    <w:rsid w:val="003C0D95"/>
    <w:rsid w:val="003C1C0C"/>
    <w:rsid w:val="003C57DB"/>
    <w:rsid w:val="003E2FA9"/>
    <w:rsid w:val="003E64A4"/>
    <w:rsid w:val="003E7E8A"/>
    <w:rsid w:val="003F09C3"/>
    <w:rsid w:val="003F12DB"/>
    <w:rsid w:val="003F762C"/>
    <w:rsid w:val="004055AF"/>
    <w:rsid w:val="0042216F"/>
    <w:rsid w:val="00423261"/>
    <w:rsid w:val="004234A3"/>
    <w:rsid w:val="0042613F"/>
    <w:rsid w:val="00437CD6"/>
    <w:rsid w:val="00440241"/>
    <w:rsid w:val="00440772"/>
    <w:rsid w:val="004461C5"/>
    <w:rsid w:val="00462290"/>
    <w:rsid w:val="004642D0"/>
    <w:rsid w:val="00486688"/>
    <w:rsid w:val="00490AD7"/>
    <w:rsid w:val="00491EE1"/>
    <w:rsid w:val="00492E89"/>
    <w:rsid w:val="00493B4E"/>
    <w:rsid w:val="004A0C8D"/>
    <w:rsid w:val="004A3C1B"/>
    <w:rsid w:val="004A5140"/>
    <w:rsid w:val="004B1E30"/>
    <w:rsid w:val="004B62BD"/>
    <w:rsid w:val="004B7E99"/>
    <w:rsid w:val="004D0BEB"/>
    <w:rsid w:val="004E1A53"/>
    <w:rsid w:val="004E4660"/>
    <w:rsid w:val="004E6E5F"/>
    <w:rsid w:val="004F12D5"/>
    <w:rsid w:val="004F2960"/>
    <w:rsid w:val="004F3EEE"/>
    <w:rsid w:val="004F5511"/>
    <w:rsid w:val="004F63E5"/>
    <w:rsid w:val="00504652"/>
    <w:rsid w:val="00504DB0"/>
    <w:rsid w:val="0051375C"/>
    <w:rsid w:val="00533251"/>
    <w:rsid w:val="00546397"/>
    <w:rsid w:val="00546CC6"/>
    <w:rsid w:val="00561746"/>
    <w:rsid w:val="00567E3E"/>
    <w:rsid w:val="005772D4"/>
    <w:rsid w:val="00581A40"/>
    <w:rsid w:val="0059132E"/>
    <w:rsid w:val="005947B4"/>
    <w:rsid w:val="00594809"/>
    <w:rsid w:val="00595454"/>
    <w:rsid w:val="0059658E"/>
    <w:rsid w:val="005974D3"/>
    <w:rsid w:val="005B2A5D"/>
    <w:rsid w:val="005B5217"/>
    <w:rsid w:val="005B71D9"/>
    <w:rsid w:val="005C4A74"/>
    <w:rsid w:val="005E133C"/>
    <w:rsid w:val="005E1DCB"/>
    <w:rsid w:val="005E526F"/>
    <w:rsid w:val="005E6AB9"/>
    <w:rsid w:val="005F47E6"/>
    <w:rsid w:val="00602B4A"/>
    <w:rsid w:val="0061193D"/>
    <w:rsid w:val="006169EC"/>
    <w:rsid w:val="006206C2"/>
    <w:rsid w:val="006211FE"/>
    <w:rsid w:val="00625771"/>
    <w:rsid w:val="0063398C"/>
    <w:rsid w:val="006412D7"/>
    <w:rsid w:val="006421BF"/>
    <w:rsid w:val="00644358"/>
    <w:rsid w:val="00646D4B"/>
    <w:rsid w:val="00664CE3"/>
    <w:rsid w:val="006672D6"/>
    <w:rsid w:val="00681FC9"/>
    <w:rsid w:val="006839AF"/>
    <w:rsid w:val="00684C42"/>
    <w:rsid w:val="0068570F"/>
    <w:rsid w:val="006A0027"/>
    <w:rsid w:val="006A3133"/>
    <w:rsid w:val="006B00D6"/>
    <w:rsid w:val="006B0BD3"/>
    <w:rsid w:val="006D0927"/>
    <w:rsid w:val="006D42F1"/>
    <w:rsid w:val="006E2106"/>
    <w:rsid w:val="006F54DC"/>
    <w:rsid w:val="0071155E"/>
    <w:rsid w:val="00713B8A"/>
    <w:rsid w:val="00714E0B"/>
    <w:rsid w:val="007277AD"/>
    <w:rsid w:val="0074127B"/>
    <w:rsid w:val="00742FE6"/>
    <w:rsid w:val="00744A3A"/>
    <w:rsid w:val="0075682B"/>
    <w:rsid w:val="00756A5A"/>
    <w:rsid w:val="00765962"/>
    <w:rsid w:val="00775D00"/>
    <w:rsid w:val="0077719E"/>
    <w:rsid w:val="00783204"/>
    <w:rsid w:val="00786752"/>
    <w:rsid w:val="007943BB"/>
    <w:rsid w:val="00795170"/>
    <w:rsid w:val="00796137"/>
    <w:rsid w:val="007A1FA4"/>
    <w:rsid w:val="007A3CC6"/>
    <w:rsid w:val="007C5CFB"/>
    <w:rsid w:val="007C6512"/>
    <w:rsid w:val="007D4E63"/>
    <w:rsid w:val="007D5FE7"/>
    <w:rsid w:val="007E12B9"/>
    <w:rsid w:val="007E5064"/>
    <w:rsid w:val="007F202B"/>
    <w:rsid w:val="007F2AFA"/>
    <w:rsid w:val="00801699"/>
    <w:rsid w:val="00804E7E"/>
    <w:rsid w:val="00807118"/>
    <w:rsid w:val="00812A28"/>
    <w:rsid w:val="0082095C"/>
    <w:rsid w:val="008351D9"/>
    <w:rsid w:val="008400FE"/>
    <w:rsid w:val="008440F0"/>
    <w:rsid w:val="00850EDC"/>
    <w:rsid w:val="00853C31"/>
    <w:rsid w:val="00863194"/>
    <w:rsid w:val="008645CC"/>
    <w:rsid w:val="00875EE3"/>
    <w:rsid w:val="00876001"/>
    <w:rsid w:val="00876440"/>
    <w:rsid w:val="008829D2"/>
    <w:rsid w:val="00893C5C"/>
    <w:rsid w:val="0089488D"/>
    <w:rsid w:val="008A5FB0"/>
    <w:rsid w:val="008A7D56"/>
    <w:rsid w:val="008C11D1"/>
    <w:rsid w:val="008C3ED2"/>
    <w:rsid w:val="008C45AD"/>
    <w:rsid w:val="008E1E85"/>
    <w:rsid w:val="008F0F51"/>
    <w:rsid w:val="00915A56"/>
    <w:rsid w:val="009210B4"/>
    <w:rsid w:val="00932316"/>
    <w:rsid w:val="00951840"/>
    <w:rsid w:val="00963515"/>
    <w:rsid w:val="00965E18"/>
    <w:rsid w:val="00966C12"/>
    <w:rsid w:val="0097340C"/>
    <w:rsid w:val="0097437B"/>
    <w:rsid w:val="0098428E"/>
    <w:rsid w:val="00995175"/>
    <w:rsid w:val="009A4922"/>
    <w:rsid w:val="009A6AFC"/>
    <w:rsid w:val="009A6D54"/>
    <w:rsid w:val="009B48DD"/>
    <w:rsid w:val="009B4E2A"/>
    <w:rsid w:val="009C3ED6"/>
    <w:rsid w:val="009C7A8A"/>
    <w:rsid w:val="009D06B3"/>
    <w:rsid w:val="009D58F6"/>
    <w:rsid w:val="009D7094"/>
    <w:rsid w:val="009E3C71"/>
    <w:rsid w:val="009E3FA4"/>
    <w:rsid w:val="009E6FFA"/>
    <w:rsid w:val="00A039C6"/>
    <w:rsid w:val="00A069A8"/>
    <w:rsid w:val="00A17662"/>
    <w:rsid w:val="00A22757"/>
    <w:rsid w:val="00A25FD0"/>
    <w:rsid w:val="00A26731"/>
    <w:rsid w:val="00A46FA3"/>
    <w:rsid w:val="00A5054B"/>
    <w:rsid w:val="00A53016"/>
    <w:rsid w:val="00A61C93"/>
    <w:rsid w:val="00A64CE3"/>
    <w:rsid w:val="00A655BB"/>
    <w:rsid w:val="00A66C54"/>
    <w:rsid w:val="00A7401B"/>
    <w:rsid w:val="00A76A82"/>
    <w:rsid w:val="00A80BC9"/>
    <w:rsid w:val="00A84CEB"/>
    <w:rsid w:val="00A85E08"/>
    <w:rsid w:val="00A970A1"/>
    <w:rsid w:val="00AA59F5"/>
    <w:rsid w:val="00AC2FFC"/>
    <w:rsid w:val="00AD7C26"/>
    <w:rsid w:val="00AE1A34"/>
    <w:rsid w:val="00AE5A51"/>
    <w:rsid w:val="00AF75EA"/>
    <w:rsid w:val="00B02558"/>
    <w:rsid w:val="00B06012"/>
    <w:rsid w:val="00B06680"/>
    <w:rsid w:val="00B14CA8"/>
    <w:rsid w:val="00B376EE"/>
    <w:rsid w:val="00B57F86"/>
    <w:rsid w:val="00B61346"/>
    <w:rsid w:val="00B71786"/>
    <w:rsid w:val="00B75D77"/>
    <w:rsid w:val="00B809CF"/>
    <w:rsid w:val="00B9586A"/>
    <w:rsid w:val="00BA6C70"/>
    <w:rsid w:val="00BB6354"/>
    <w:rsid w:val="00BB6C4F"/>
    <w:rsid w:val="00BC1851"/>
    <w:rsid w:val="00BC1884"/>
    <w:rsid w:val="00BC2626"/>
    <w:rsid w:val="00BC4D7B"/>
    <w:rsid w:val="00BD0597"/>
    <w:rsid w:val="00BD6CE8"/>
    <w:rsid w:val="00BE0201"/>
    <w:rsid w:val="00BF3170"/>
    <w:rsid w:val="00BF4681"/>
    <w:rsid w:val="00BF55ED"/>
    <w:rsid w:val="00BF57A3"/>
    <w:rsid w:val="00C15B4C"/>
    <w:rsid w:val="00C22517"/>
    <w:rsid w:val="00C2443E"/>
    <w:rsid w:val="00C30227"/>
    <w:rsid w:val="00C36EA1"/>
    <w:rsid w:val="00C41497"/>
    <w:rsid w:val="00C427E8"/>
    <w:rsid w:val="00C44E67"/>
    <w:rsid w:val="00C46418"/>
    <w:rsid w:val="00C47070"/>
    <w:rsid w:val="00C54D9D"/>
    <w:rsid w:val="00C603FF"/>
    <w:rsid w:val="00C6518E"/>
    <w:rsid w:val="00C671C8"/>
    <w:rsid w:val="00C6788C"/>
    <w:rsid w:val="00C7533D"/>
    <w:rsid w:val="00C80873"/>
    <w:rsid w:val="00C94911"/>
    <w:rsid w:val="00CA05C3"/>
    <w:rsid w:val="00CA6B62"/>
    <w:rsid w:val="00CB1E61"/>
    <w:rsid w:val="00CB6BD7"/>
    <w:rsid w:val="00CB75CE"/>
    <w:rsid w:val="00CC30CD"/>
    <w:rsid w:val="00CE40C9"/>
    <w:rsid w:val="00CE67C6"/>
    <w:rsid w:val="00D046D1"/>
    <w:rsid w:val="00D058C5"/>
    <w:rsid w:val="00D0784F"/>
    <w:rsid w:val="00D220B0"/>
    <w:rsid w:val="00D2360C"/>
    <w:rsid w:val="00D37574"/>
    <w:rsid w:val="00D411C4"/>
    <w:rsid w:val="00D430AC"/>
    <w:rsid w:val="00D468F9"/>
    <w:rsid w:val="00D5317E"/>
    <w:rsid w:val="00D532EB"/>
    <w:rsid w:val="00D54713"/>
    <w:rsid w:val="00D567AC"/>
    <w:rsid w:val="00D626A2"/>
    <w:rsid w:val="00D64E5E"/>
    <w:rsid w:val="00D70F92"/>
    <w:rsid w:val="00D714B0"/>
    <w:rsid w:val="00D74479"/>
    <w:rsid w:val="00D836D7"/>
    <w:rsid w:val="00D91693"/>
    <w:rsid w:val="00D9401A"/>
    <w:rsid w:val="00D94983"/>
    <w:rsid w:val="00DA18CD"/>
    <w:rsid w:val="00DC6242"/>
    <w:rsid w:val="00DC7CB6"/>
    <w:rsid w:val="00DC7F91"/>
    <w:rsid w:val="00DE0680"/>
    <w:rsid w:val="00DE2BAF"/>
    <w:rsid w:val="00DE3D6B"/>
    <w:rsid w:val="00DF7684"/>
    <w:rsid w:val="00E2317F"/>
    <w:rsid w:val="00E233CD"/>
    <w:rsid w:val="00E2371B"/>
    <w:rsid w:val="00E250E3"/>
    <w:rsid w:val="00E30B1A"/>
    <w:rsid w:val="00E32A12"/>
    <w:rsid w:val="00E4249D"/>
    <w:rsid w:val="00E50204"/>
    <w:rsid w:val="00E54C07"/>
    <w:rsid w:val="00E5571F"/>
    <w:rsid w:val="00E56689"/>
    <w:rsid w:val="00E669DC"/>
    <w:rsid w:val="00E775BB"/>
    <w:rsid w:val="00E77827"/>
    <w:rsid w:val="00E83245"/>
    <w:rsid w:val="00E83D5D"/>
    <w:rsid w:val="00E852FB"/>
    <w:rsid w:val="00E93C02"/>
    <w:rsid w:val="00EA0FAC"/>
    <w:rsid w:val="00EB6C2B"/>
    <w:rsid w:val="00EC228D"/>
    <w:rsid w:val="00EC4F0E"/>
    <w:rsid w:val="00EC792E"/>
    <w:rsid w:val="00ED0E41"/>
    <w:rsid w:val="00ED5E91"/>
    <w:rsid w:val="00EE1EC6"/>
    <w:rsid w:val="00EF6231"/>
    <w:rsid w:val="00F03AEB"/>
    <w:rsid w:val="00F050CA"/>
    <w:rsid w:val="00F05A12"/>
    <w:rsid w:val="00F06FA3"/>
    <w:rsid w:val="00F07172"/>
    <w:rsid w:val="00F0747A"/>
    <w:rsid w:val="00F100FC"/>
    <w:rsid w:val="00F10654"/>
    <w:rsid w:val="00F11461"/>
    <w:rsid w:val="00F1765A"/>
    <w:rsid w:val="00F17AC2"/>
    <w:rsid w:val="00F2537B"/>
    <w:rsid w:val="00F2792C"/>
    <w:rsid w:val="00F353D6"/>
    <w:rsid w:val="00F36C59"/>
    <w:rsid w:val="00F44FBF"/>
    <w:rsid w:val="00F53F82"/>
    <w:rsid w:val="00F76063"/>
    <w:rsid w:val="00F772DC"/>
    <w:rsid w:val="00F777FF"/>
    <w:rsid w:val="00F84CC9"/>
    <w:rsid w:val="00F85A2B"/>
    <w:rsid w:val="00F932CF"/>
    <w:rsid w:val="00FA0B0C"/>
    <w:rsid w:val="00FA5BCD"/>
    <w:rsid w:val="00FB02A1"/>
    <w:rsid w:val="00FB4790"/>
    <w:rsid w:val="00FC23AD"/>
    <w:rsid w:val="00FC27F3"/>
    <w:rsid w:val="00FF5B9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FA7D0"/>
  <w15:chartTrackingRefBased/>
  <w15:docId w15:val="{84A39D3A-E0DF-4ECC-A591-B19E3A3B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06C2"/>
    <w:pPr>
      <w:spacing w:before="40" w:after="40" w:line="240" w:lineRule="auto"/>
    </w:pPr>
    <w:rPr>
      <w:rFonts w:eastAsiaTheme="minorEastAsia"/>
      <w:sz w:val="18"/>
      <w:szCs w:val="18"/>
      <w:lang w:val="en-US"/>
    </w:rPr>
  </w:style>
  <w:style w:type="paragraph" w:styleId="Nadpis2">
    <w:name w:val="heading 2"/>
    <w:basedOn w:val="Normln"/>
    <w:next w:val="Normln"/>
    <w:link w:val="Nadpis2Char"/>
    <w:uiPriority w:val="9"/>
    <w:unhideWhenUsed/>
    <w:qFormat/>
    <w:rsid w:val="00D220B0"/>
    <w:pPr>
      <w:keepNext/>
      <w:keepLines/>
      <w:spacing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next w:val="Normln"/>
    <w:link w:val="Nadpis3Char"/>
    <w:uiPriority w:val="9"/>
    <w:unhideWhenUsed/>
    <w:qFormat/>
    <w:rsid w:val="00E30B1A"/>
    <w:pPr>
      <w:keepNext/>
      <w:keepLines/>
      <w:spacing w:before="240" w:after="0"/>
      <w:outlineLvl w:val="2"/>
    </w:pPr>
    <w:rPr>
      <w:rFonts w:asciiTheme="majorHAnsi" w:eastAsiaTheme="majorEastAsia" w:hAnsiTheme="majorHAnsi" w:cstheme="majorBidi"/>
      <w:b/>
      <w:i/>
      <w:color w:val="2E74B5" w:themeColor="accent1" w:themeShade="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c">
    <w:name w:val="Měsíc"/>
    <w:basedOn w:val="Normln"/>
    <w:uiPriority w:val="1"/>
    <w:unhideWhenUsed/>
    <w:qFormat/>
    <w:rsid w:val="000F66B4"/>
    <w:pPr>
      <w:spacing w:before="0" w:after="0"/>
    </w:pPr>
    <w:rPr>
      <w:rFonts w:ascii="Times New Roman" w:eastAsiaTheme="majorEastAsia" w:hAnsi="Times New Roman"/>
      <w:b/>
      <w:color w:val="FFFFFF" w:themeColor="background1"/>
      <w:sz w:val="120"/>
      <w:szCs w:val="120"/>
    </w:rPr>
  </w:style>
  <w:style w:type="paragraph" w:customStyle="1" w:styleId="Rok">
    <w:name w:val="Rok"/>
    <w:basedOn w:val="Normln"/>
    <w:uiPriority w:val="2"/>
    <w:qFormat/>
    <w:rsid w:val="000F66B4"/>
    <w:pPr>
      <w:spacing w:before="0" w:after="120"/>
      <w:jc w:val="right"/>
    </w:pPr>
    <w:rPr>
      <w:rFonts w:ascii="Times New Roman" w:eastAsiaTheme="majorEastAsia" w:hAnsi="Times New Roman"/>
      <w:b/>
      <w:color w:val="FFFFFF" w:themeColor="background1"/>
      <w:sz w:val="64"/>
      <w:szCs w:val="64"/>
    </w:rPr>
  </w:style>
  <w:style w:type="paragraph" w:styleId="Podnadpis">
    <w:name w:val="Subtitle"/>
    <w:basedOn w:val="Normln"/>
    <w:link w:val="PodnadpisChar"/>
    <w:uiPriority w:val="3"/>
    <w:unhideWhenUsed/>
    <w:qFormat/>
    <w:rsid w:val="000F66B4"/>
    <w:pPr>
      <w:spacing w:before="120" w:after="120"/>
    </w:pPr>
    <w:rPr>
      <w:b/>
      <w:color w:val="FFFFFF" w:themeColor="background1"/>
      <w:sz w:val="24"/>
      <w:szCs w:val="24"/>
    </w:rPr>
  </w:style>
  <w:style w:type="character" w:customStyle="1" w:styleId="PodnadpisChar">
    <w:name w:val="Podnadpis Char"/>
    <w:basedOn w:val="Standardnpsmoodstavce"/>
    <w:link w:val="Podnadpis"/>
    <w:uiPriority w:val="3"/>
    <w:rsid w:val="000F66B4"/>
    <w:rPr>
      <w:rFonts w:eastAsiaTheme="minorEastAsia"/>
      <w:b/>
      <w:color w:val="FFFFFF" w:themeColor="background1"/>
      <w:sz w:val="24"/>
      <w:szCs w:val="24"/>
    </w:rPr>
  </w:style>
  <w:style w:type="paragraph" w:styleId="Nzev">
    <w:name w:val="Title"/>
    <w:basedOn w:val="Normln"/>
    <w:link w:val="NzevChar"/>
    <w:uiPriority w:val="4"/>
    <w:qFormat/>
    <w:rsid w:val="000F66B4"/>
    <w:pPr>
      <w:spacing w:before="240" w:after="120"/>
    </w:pPr>
    <w:rPr>
      <w:rFonts w:ascii="Times New Roman" w:eastAsiaTheme="majorEastAsia" w:hAnsi="Times New Roman" w:cstheme="majorBidi"/>
      <w:b/>
      <w:color w:val="1F4E79" w:themeColor="accent1" w:themeShade="80"/>
      <w:spacing w:val="5"/>
      <w:kern w:val="28"/>
      <w:sz w:val="40"/>
      <w:szCs w:val="40"/>
    </w:rPr>
  </w:style>
  <w:style w:type="character" w:customStyle="1" w:styleId="NzevChar">
    <w:name w:val="Název Char"/>
    <w:basedOn w:val="Standardnpsmoodstavce"/>
    <w:link w:val="Nzev"/>
    <w:uiPriority w:val="4"/>
    <w:rsid w:val="000F66B4"/>
    <w:rPr>
      <w:rFonts w:ascii="Times New Roman" w:eastAsiaTheme="majorEastAsia" w:hAnsi="Times New Roman" w:cstheme="majorBidi"/>
      <w:b/>
      <w:color w:val="1F4E79" w:themeColor="accent1" w:themeShade="80"/>
      <w:spacing w:val="5"/>
      <w:kern w:val="28"/>
      <w:sz w:val="40"/>
      <w:szCs w:val="40"/>
    </w:rPr>
  </w:style>
  <w:style w:type="table" w:styleId="Mkatabulky">
    <w:name w:val="Table Grid"/>
    <w:basedOn w:val="Normlntabulka"/>
    <w:uiPriority w:val="39"/>
    <w:rsid w:val="000F6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E30B1A"/>
    <w:rPr>
      <w:rFonts w:asciiTheme="majorHAnsi" w:eastAsiaTheme="majorEastAsia" w:hAnsiTheme="majorHAnsi" w:cstheme="majorBidi"/>
      <w:b/>
      <w:i/>
      <w:color w:val="2E74B5" w:themeColor="accent1" w:themeShade="BF"/>
      <w:sz w:val="24"/>
      <w:szCs w:val="24"/>
    </w:rPr>
  </w:style>
  <w:style w:type="paragraph" w:styleId="Odstavecseseznamem">
    <w:name w:val="List Paragraph"/>
    <w:basedOn w:val="Normln"/>
    <w:uiPriority w:val="34"/>
    <w:qFormat/>
    <w:rsid w:val="00E30B1A"/>
    <w:pPr>
      <w:spacing w:before="120" w:after="120" w:line="259" w:lineRule="auto"/>
      <w:ind w:left="720" w:right="737" w:firstLine="340"/>
      <w:contextualSpacing/>
    </w:pPr>
    <w:rPr>
      <w:rFonts w:eastAsiaTheme="minorHAnsi"/>
      <w:sz w:val="21"/>
      <w:szCs w:val="22"/>
    </w:rPr>
  </w:style>
  <w:style w:type="character" w:customStyle="1" w:styleId="Nadpis2Char">
    <w:name w:val="Nadpis 2 Char"/>
    <w:basedOn w:val="Standardnpsmoodstavce"/>
    <w:link w:val="Nadpis2"/>
    <w:uiPriority w:val="9"/>
    <w:rsid w:val="00D220B0"/>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A25FD0"/>
    <w:pPr>
      <w:tabs>
        <w:tab w:val="center" w:pos="4536"/>
        <w:tab w:val="right" w:pos="9072"/>
      </w:tabs>
      <w:spacing w:before="0" w:after="0"/>
    </w:pPr>
  </w:style>
  <w:style w:type="character" w:customStyle="1" w:styleId="ZhlavChar">
    <w:name w:val="Záhlaví Char"/>
    <w:basedOn w:val="Standardnpsmoodstavce"/>
    <w:link w:val="Zhlav"/>
    <w:uiPriority w:val="99"/>
    <w:rsid w:val="00A25FD0"/>
    <w:rPr>
      <w:rFonts w:eastAsiaTheme="minorEastAsia"/>
      <w:sz w:val="18"/>
      <w:szCs w:val="18"/>
    </w:rPr>
  </w:style>
  <w:style w:type="paragraph" w:styleId="Zpat">
    <w:name w:val="footer"/>
    <w:basedOn w:val="Normln"/>
    <w:link w:val="ZpatChar"/>
    <w:uiPriority w:val="99"/>
    <w:unhideWhenUsed/>
    <w:rsid w:val="00A25FD0"/>
    <w:pPr>
      <w:tabs>
        <w:tab w:val="center" w:pos="4536"/>
        <w:tab w:val="right" w:pos="9072"/>
      </w:tabs>
      <w:spacing w:before="0" w:after="0"/>
    </w:pPr>
  </w:style>
  <w:style w:type="character" w:customStyle="1" w:styleId="ZpatChar">
    <w:name w:val="Zápatí Char"/>
    <w:basedOn w:val="Standardnpsmoodstavce"/>
    <w:link w:val="Zpat"/>
    <w:uiPriority w:val="99"/>
    <w:rsid w:val="00A25FD0"/>
    <w:rPr>
      <w:rFonts w:eastAsiaTheme="minorEastAsia"/>
      <w:sz w:val="18"/>
      <w:szCs w:val="18"/>
    </w:rPr>
  </w:style>
  <w:style w:type="paragraph" w:styleId="Textbubliny">
    <w:name w:val="Balloon Text"/>
    <w:basedOn w:val="Normln"/>
    <w:link w:val="TextbublinyChar"/>
    <w:uiPriority w:val="99"/>
    <w:semiHidden/>
    <w:unhideWhenUsed/>
    <w:rsid w:val="00B57F86"/>
    <w:pPr>
      <w:spacing w:before="0" w:after="0"/>
    </w:pPr>
    <w:rPr>
      <w:rFonts w:ascii="Segoe UI" w:hAnsi="Segoe UI" w:cs="Segoe UI"/>
    </w:rPr>
  </w:style>
  <w:style w:type="character" w:customStyle="1" w:styleId="TextbublinyChar">
    <w:name w:val="Text bubliny Char"/>
    <w:basedOn w:val="Standardnpsmoodstavce"/>
    <w:link w:val="Textbubliny"/>
    <w:uiPriority w:val="99"/>
    <w:semiHidden/>
    <w:rsid w:val="00B57F86"/>
    <w:rPr>
      <w:rFonts w:ascii="Segoe UI" w:eastAsiaTheme="minorEastAsia" w:hAnsi="Segoe UI" w:cs="Segoe UI"/>
      <w:sz w:val="18"/>
      <w:szCs w:val="18"/>
    </w:rPr>
  </w:style>
  <w:style w:type="character" w:customStyle="1" w:styleId="normaltextrun">
    <w:name w:val="normaltextrun"/>
    <w:basedOn w:val="Standardnpsmoodstavce"/>
    <w:rsid w:val="0059132E"/>
  </w:style>
  <w:style w:type="character" w:customStyle="1" w:styleId="eop">
    <w:name w:val="eop"/>
    <w:basedOn w:val="Standardnpsmoodstavce"/>
    <w:rsid w:val="0059132E"/>
  </w:style>
  <w:style w:type="paragraph" w:styleId="Revize">
    <w:name w:val="Revision"/>
    <w:hidden/>
    <w:uiPriority w:val="99"/>
    <w:semiHidden/>
    <w:rsid w:val="00F76063"/>
    <w:pPr>
      <w:spacing w:after="0" w:line="240" w:lineRule="auto"/>
    </w:pPr>
    <w:rPr>
      <w:rFonts w:eastAsiaTheme="minorEastAsia"/>
      <w:sz w:val="18"/>
      <w:szCs w:val="18"/>
    </w:rPr>
  </w:style>
  <w:style w:type="character" w:styleId="Odkaznakoment">
    <w:name w:val="annotation reference"/>
    <w:basedOn w:val="Standardnpsmoodstavce"/>
    <w:uiPriority w:val="99"/>
    <w:semiHidden/>
    <w:unhideWhenUsed/>
    <w:rsid w:val="00F76063"/>
    <w:rPr>
      <w:sz w:val="16"/>
      <w:szCs w:val="16"/>
    </w:rPr>
  </w:style>
  <w:style w:type="paragraph" w:styleId="Textkomente">
    <w:name w:val="annotation text"/>
    <w:basedOn w:val="Normln"/>
    <w:link w:val="TextkomenteChar"/>
    <w:uiPriority w:val="99"/>
    <w:semiHidden/>
    <w:unhideWhenUsed/>
    <w:rsid w:val="00F76063"/>
    <w:rPr>
      <w:sz w:val="20"/>
      <w:szCs w:val="20"/>
    </w:rPr>
  </w:style>
  <w:style w:type="character" w:customStyle="1" w:styleId="TextkomenteChar">
    <w:name w:val="Text komentáře Char"/>
    <w:basedOn w:val="Standardnpsmoodstavce"/>
    <w:link w:val="Textkomente"/>
    <w:uiPriority w:val="99"/>
    <w:semiHidden/>
    <w:rsid w:val="00F76063"/>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76063"/>
    <w:rPr>
      <w:b/>
      <w:bCs/>
    </w:rPr>
  </w:style>
  <w:style w:type="character" w:customStyle="1" w:styleId="PedmtkomenteChar">
    <w:name w:val="Předmět komentáře Char"/>
    <w:basedOn w:val="TextkomenteChar"/>
    <w:link w:val="Pedmtkomente"/>
    <w:uiPriority w:val="99"/>
    <w:semiHidden/>
    <w:rsid w:val="00F76063"/>
    <w:rPr>
      <w:rFonts w:eastAsiaTheme="minorEastAsia"/>
      <w:b/>
      <w:bCs/>
      <w:sz w:val="20"/>
      <w:szCs w:val="20"/>
    </w:rPr>
  </w:style>
  <w:style w:type="paragraph" w:styleId="FormtovanvHTML">
    <w:name w:val="HTML Preformatted"/>
    <w:basedOn w:val="Normln"/>
    <w:link w:val="FormtovanvHTMLChar"/>
    <w:uiPriority w:val="99"/>
    <w:semiHidden/>
    <w:unhideWhenUsed/>
    <w:rsid w:val="009E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E6FFA"/>
    <w:rPr>
      <w:rFonts w:ascii="Courier New" w:eastAsia="Times New Roman" w:hAnsi="Courier New" w:cs="Courier New"/>
      <w:sz w:val="20"/>
      <w:szCs w:val="20"/>
      <w:lang w:eastAsia="cs-CZ"/>
    </w:rPr>
  </w:style>
  <w:style w:type="character" w:customStyle="1" w:styleId="y2iqfc">
    <w:name w:val="y2iqfc"/>
    <w:basedOn w:val="Standardnpsmoodstavce"/>
    <w:rsid w:val="009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8461">
      <w:bodyDiv w:val="1"/>
      <w:marLeft w:val="0"/>
      <w:marRight w:val="0"/>
      <w:marTop w:val="0"/>
      <w:marBottom w:val="0"/>
      <w:divBdr>
        <w:top w:val="none" w:sz="0" w:space="0" w:color="auto"/>
        <w:left w:val="none" w:sz="0" w:space="0" w:color="auto"/>
        <w:bottom w:val="none" w:sz="0" w:space="0" w:color="auto"/>
        <w:right w:val="none" w:sz="0" w:space="0" w:color="auto"/>
      </w:divBdr>
    </w:div>
    <w:div w:id="116993536">
      <w:bodyDiv w:val="1"/>
      <w:marLeft w:val="0"/>
      <w:marRight w:val="0"/>
      <w:marTop w:val="0"/>
      <w:marBottom w:val="0"/>
      <w:divBdr>
        <w:top w:val="none" w:sz="0" w:space="0" w:color="auto"/>
        <w:left w:val="none" w:sz="0" w:space="0" w:color="auto"/>
        <w:bottom w:val="none" w:sz="0" w:space="0" w:color="auto"/>
        <w:right w:val="none" w:sz="0" w:space="0" w:color="auto"/>
      </w:divBdr>
    </w:div>
    <w:div w:id="161628434">
      <w:bodyDiv w:val="1"/>
      <w:marLeft w:val="0"/>
      <w:marRight w:val="0"/>
      <w:marTop w:val="0"/>
      <w:marBottom w:val="0"/>
      <w:divBdr>
        <w:top w:val="none" w:sz="0" w:space="0" w:color="auto"/>
        <w:left w:val="none" w:sz="0" w:space="0" w:color="auto"/>
        <w:bottom w:val="none" w:sz="0" w:space="0" w:color="auto"/>
        <w:right w:val="none" w:sz="0" w:space="0" w:color="auto"/>
      </w:divBdr>
    </w:div>
    <w:div w:id="338700459">
      <w:bodyDiv w:val="1"/>
      <w:marLeft w:val="0"/>
      <w:marRight w:val="0"/>
      <w:marTop w:val="0"/>
      <w:marBottom w:val="0"/>
      <w:divBdr>
        <w:top w:val="none" w:sz="0" w:space="0" w:color="auto"/>
        <w:left w:val="none" w:sz="0" w:space="0" w:color="auto"/>
        <w:bottom w:val="none" w:sz="0" w:space="0" w:color="auto"/>
        <w:right w:val="none" w:sz="0" w:space="0" w:color="auto"/>
      </w:divBdr>
      <w:divsChild>
        <w:div w:id="1416511734">
          <w:marLeft w:val="0"/>
          <w:marRight w:val="0"/>
          <w:marTop w:val="0"/>
          <w:marBottom w:val="0"/>
          <w:divBdr>
            <w:top w:val="none" w:sz="0" w:space="0" w:color="auto"/>
            <w:left w:val="none" w:sz="0" w:space="0" w:color="auto"/>
            <w:bottom w:val="none" w:sz="0" w:space="0" w:color="auto"/>
            <w:right w:val="none" w:sz="0" w:space="0" w:color="auto"/>
          </w:divBdr>
        </w:div>
        <w:div w:id="1076980694">
          <w:marLeft w:val="0"/>
          <w:marRight w:val="0"/>
          <w:marTop w:val="0"/>
          <w:marBottom w:val="0"/>
          <w:divBdr>
            <w:top w:val="none" w:sz="0" w:space="0" w:color="auto"/>
            <w:left w:val="none" w:sz="0" w:space="0" w:color="auto"/>
            <w:bottom w:val="none" w:sz="0" w:space="0" w:color="auto"/>
            <w:right w:val="none" w:sz="0" w:space="0" w:color="auto"/>
          </w:divBdr>
          <w:divsChild>
            <w:div w:id="2130969121">
              <w:marLeft w:val="0"/>
              <w:marRight w:val="165"/>
              <w:marTop w:val="150"/>
              <w:marBottom w:val="0"/>
              <w:divBdr>
                <w:top w:val="none" w:sz="0" w:space="0" w:color="auto"/>
                <w:left w:val="none" w:sz="0" w:space="0" w:color="auto"/>
                <w:bottom w:val="none" w:sz="0" w:space="0" w:color="auto"/>
                <w:right w:val="none" w:sz="0" w:space="0" w:color="auto"/>
              </w:divBdr>
              <w:divsChild>
                <w:div w:id="1627855814">
                  <w:marLeft w:val="0"/>
                  <w:marRight w:val="0"/>
                  <w:marTop w:val="0"/>
                  <w:marBottom w:val="0"/>
                  <w:divBdr>
                    <w:top w:val="none" w:sz="0" w:space="0" w:color="auto"/>
                    <w:left w:val="none" w:sz="0" w:space="0" w:color="auto"/>
                    <w:bottom w:val="none" w:sz="0" w:space="0" w:color="auto"/>
                    <w:right w:val="none" w:sz="0" w:space="0" w:color="auto"/>
                  </w:divBdr>
                  <w:divsChild>
                    <w:div w:id="1033768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7100">
      <w:bodyDiv w:val="1"/>
      <w:marLeft w:val="0"/>
      <w:marRight w:val="0"/>
      <w:marTop w:val="0"/>
      <w:marBottom w:val="0"/>
      <w:divBdr>
        <w:top w:val="none" w:sz="0" w:space="0" w:color="auto"/>
        <w:left w:val="none" w:sz="0" w:space="0" w:color="auto"/>
        <w:bottom w:val="none" w:sz="0" w:space="0" w:color="auto"/>
        <w:right w:val="none" w:sz="0" w:space="0" w:color="auto"/>
      </w:divBdr>
    </w:div>
    <w:div w:id="997423973">
      <w:bodyDiv w:val="1"/>
      <w:marLeft w:val="0"/>
      <w:marRight w:val="0"/>
      <w:marTop w:val="0"/>
      <w:marBottom w:val="0"/>
      <w:divBdr>
        <w:top w:val="none" w:sz="0" w:space="0" w:color="auto"/>
        <w:left w:val="none" w:sz="0" w:space="0" w:color="auto"/>
        <w:bottom w:val="none" w:sz="0" w:space="0" w:color="auto"/>
        <w:right w:val="none" w:sz="0" w:space="0" w:color="auto"/>
      </w:divBdr>
      <w:divsChild>
        <w:div w:id="363866479">
          <w:marLeft w:val="0"/>
          <w:marRight w:val="0"/>
          <w:marTop w:val="0"/>
          <w:marBottom w:val="0"/>
          <w:divBdr>
            <w:top w:val="none" w:sz="0" w:space="0" w:color="auto"/>
            <w:left w:val="none" w:sz="0" w:space="0" w:color="auto"/>
            <w:bottom w:val="none" w:sz="0" w:space="0" w:color="auto"/>
            <w:right w:val="none" w:sz="0" w:space="0" w:color="auto"/>
          </w:divBdr>
          <w:divsChild>
            <w:div w:id="152463657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sChild>
                    <w:div w:id="681052367">
                      <w:marLeft w:val="0"/>
                      <w:marRight w:val="0"/>
                      <w:marTop w:val="0"/>
                      <w:marBottom w:val="0"/>
                      <w:divBdr>
                        <w:top w:val="none" w:sz="0" w:space="0" w:color="auto"/>
                        <w:left w:val="none" w:sz="0" w:space="0" w:color="auto"/>
                        <w:bottom w:val="none" w:sz="0" w:space="0" w:color="auto"/>
                        <w:right w:val="none" w:sz="0" w:space="0" w:color="auto"/>
                      </w:divBdr>
                      <w:divsChild>
                        <w:div w:id="105584409">
                          <w:marLeft w:val="0"/>
                          <w:marRight w:val="0"/>
                          <w:marTop w:val="0"/>
                          <w:marBottom w:val="0"/>
                          <w:divBdr>
                            <w:top w:val="none" w:sz="0" w:space="0" w:color="auto"/>
                            <w:left w:val="none" w:sz="0" w:space="0" w:color="auto"/>
                            <w:bottom w:val="none" w:sz="0" w:space="0" w:color="auto"/>
                            <w:right w:val="none" w:sz="0" w:space="0" w:color="auto"/>
                          </w:divBdr>
                          <w:divsChild>
                            <w:div w:id="1905942498">
                              <w:marLeft w:val="0"/>
                              <w:marRight w:val="0"/>
                              <w:marTop w:val="0"/>
                              <w:marBottom w:val="0"/>
                              <w:divBdr>
                                <w:top w:val="none" w:sz="0" w:space="0" w:color="auto"/>
                                <w:left w:val="none" w:sz="0" w:space="0" w:color="auto"/>
                                <w:bottom w:val="none" w:sz="0" w:space="0" w:color="auto"/>
                                <w:right w:val="none" w:sz="0" w:space="0" w:color="auto"/>
                              </w:divBdr>
                              <w:divsChild>
                                <w:div w:id="1495222393">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 w:id="256212733">
                                      <w:marLeft w:val="0"/>
                                      <w:marRight w:val="0"/>
                                      <w:marTop w:val="0"/>
                                      <w:marBottom w:val="0"/>
                                      <w:divBdr>
                                        <w:top w:val="none" w:sz="0" w:space="0" w:color="auto"/>
                                        <w:left w:val="none" w:sz="0" w:space="0" w:color="auto"/>
                                        <w:bottom w:val="none" w:sz="0" w:space="0" w:color="auto"/>
                                        <w:right w:val="none" w:sz="0" w:space="0" w:color="auto"/>
                                      </w:divBdr>
                                      <w:divsChild>
                                        <w:div w:id="1802186615">
                                          <w:marLeft w:val="0"/>
                                          <w:marRight w:val="165"/>
                                          <w:marTop w:val="150"/>
                                          <w:marBottom w:val="0"/>
                                          <w:divBdr>
                                            <w:top w:val="none" w:sz="0" w:space="0" w:color="auto"/>
                                            <w:left w:val="none" w:sz="0" w:space="0" w:color="auto"/>
                                            <w:bottom w:val="none" w:sz="0" w:space="0" w:color="auto"/>
                                            <w:right w:val="none" w:sz="0" w:space="0" w:color="auto"/>
                                          </w:divBdr>
                                          <w:divsChild>
                                            <w:div w:id="123232676">
                                              <w:marLeft w:val="0"/>
                                              <w:marRight w:val="0"/>
                                              <w:marTop w:val="0"/>
                                              <w:marBottom w:val="0"/>
                                              <w:divBdr>
                                                <w:top w:val="none" w:sz="0" w:space="0" w:color="auto"/>
                                                <w:left w:val="none" w:sz="0" w:space="0" w:color="auto"/>
                                                <w:bottom w:val="none" w:sz="0" w:space="0" w:color="auto"/>
                                                <w:right w:val="none" w:sz="0" w:space="0" w:color="auto"/>
                                              </w:divBdr>
                                              <w:divsChild>
                                                <w:div w:id="4793515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688451">
      <w:bodyDiv w:val="1"/>
      <w:marLeft w:val="0"/>
      <w:marRight w:val="0"/>
      <w:marTop w:val="0"/>
      <w:marBottom w:val="0"/>
      <w:divBdr>
        <w:top w:val="none" w:sz="0" w:space="0" w:color="auto"/>
        <w:left w:val="none" w:sz="0" w:space="0" w:color="auto"/>
        <w:bottom w:val="none" w:sz="0" w:space="0" w:color="auto"/>
        <w:right w:val="none" w:sz="0" w:space="0" w:color="auto"/>
      </w:divBdr>
    </w:div>
    <w:div w:id="1509560466">
      <w:bodyDiv w:val="1"/>
      <w:marLeft w:val="0"/>
      <w:marRight w:val="0"/>
      <w:marTop w:val="0"/>
      <w:marBottom w:val="0"/>
      <w:divBdr>
        <w:top w:val="none" w:sz="0" w:space="0" w:color="auto"/>
        <w:left w:val="none" w:sz="0" w:space="0" w:color="auto"/>
        <w:bottom w:val="none" w:sz="0" w:space="0" w:color="auto"/>
        <w:right w:val="none" w:sz="0" w:space="0" w:color="auto"/>
      </w:divBdr>
    </w:div>
    <w:div w:id="1617252452">
      <w:bodyDiv w:val="1"/>
      <w:marLeft w:val="0"/>
      <w:marRight w:val="0"/>
      <w:marTop w:val="0"/>
      <w:marBottom w:val="0"/>
      <w:divBdr>
        <w:top w:val="none" w:sz="0" w:space="0" w:color="auto"/>
        <w:left w:val="none" w:sz="0" w:space="0" w:color="auto"/>
        <w:bottom w:val="none" w:sz="0" w:space="0" w:color="auto"/>
        <w:right w:val="none" w:sz="0" w:space="0" w:color="auto"/>
      </w:divBdr>
    </w:div>
    <w:div w:id="1691224335">
      <w:bodyDiv w:val="1"/>
      <w:marLeft w:val="0"/>
      <w:marRight w:val="0"/>
      <w:marTop w:val="0"/>
      <w:marBottom w:val="0"/>
      <w:divBdr>
        <w:top w:val="none" w:sz="0" w:space="0" w:color="auto"/>
        <w:left w:val="none" w:sz="0" w:space="0" w:color="auto"/>
        <w:bottom w:val="none" w:sz="0" w:space="0" w:color="auto"/>
        <w:right w:val="none" w:sz="0" w:space="0" w:color="auto"/>
      </w:divBdr>
    </w:div>
    <w:div w:id="1709645314">
      <w:bodyDiv w:val="1"/>
      <w:marLeft w:val="0"/>
      <w:marRight w:val="0"/>
      <w:marTop w:val="0"/>
      <w:marBottom w:val="0"/>
      <w:divBdr>
        <w:top w:val="none" w:sz="0" w:space="0" w:color="auto"/>
        <w:left w:val="none" w:sz="0" w:space="0" w:color="auto"/>
        <w:bottom w:val="none" w:sz="0" w:space="0" w:color="auto"/>
        <w:right w:val="none" w:sz="0" w:space="0" w:color="auto"/>
      </w:divBdr>
    </w:div>
    <w:div w:id="1790202303">
      <w:bodyDiv w:val="1"/>
      <w:marLeft w:val="0"/>
      <w:marRight w:val="0"/>
      <w:marTop w:val="0"/>
      <w:marBottom w:val="0"/>
      <w:divBdr>
        <w:top w:val="none" w:sz="0" w:space="0" w:color="auto"/>
        <w:left w:val="none" w:sz="0" w:space="0" w:color="auto"/>
        <w:bottom w:val="none" w:sz="0" w:space="0" w:color="auto"/>
        <w:right w:val="none" w:sz="0" w:space="0" w:color="auto"/>
      </w:divBdr>
    </w:div>
    <w:div w:id="1859394056">
      <w:bodyDiv w:val="1"/>
      <w:marLeft w:val="0"/>
      <w:marRight w:val="0"/>
      <w:marTop w:val="0"/>
      <w:marBottom w:val="0"/>
      <w:divBdr>
        <w:top w:val="none" w:sz="0" w:space="0" w:color="auto"/>
        <w:left w:val="none" w:sz="0" w:space="0" w:color="auto"/>
        <w:bottom w:val="none" w:sz="0" w:space="0" w:color="auto"/>
        <w:right w:val="none" w:sz="0" w:space="0" w:color="auto"/>
      </w:divBdr>
    </w:div>
    <w:div w:id="19733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F973-D048-48E7-97FC-A5258777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4812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ÚKUK</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MUDr. Jitka Feberová, Ph.D.</dc:creator>
  <cp:keywords/>
  <dc:description/>
  <cp:lastModifiedBy>Martin Vokurka</cp:lastModifiedBy>
  <cp:revision>11</cp:revision>
  <cp:lastPrinted>2024-03-04T07:07:00Z</cp:lastPrinted>
  <dcterms:created xsi:type="dcterms:W3CDTF">2024-03-03T18:52:00Z</dcterms:created>
  <dcterms:modified xsi:type="dcterms:W3CDTF">2024-03-04T07:10:00Z</dcterms:modified>
</cp:coreProperties>
</file>