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8BB1" w14:textId="4E523599" w:rsidR="00DD08F8" w:rsidRPr="00DD08F8" w:rsidRDefault="00DD08F8" w:rsidP="00DD08F8">
      <w:pPr>
        <w:spacing w:after="30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DD08F8">
        <w:rPr>
          <w:rFonts w:eastAsia="Times New Roman" w:cstheme="minorHAnsi"/>
          <w:b/>
          <w:bCs/>
          <w:sz w:val="28"/>
          <w:szCs w:val="28"/>
          <w:lang w:eastAsia="cs-CZ"/>
        </w:rPr>
        <w:t xml:space="preserve">Zápis ze zasedání Akademického senátu 1. LF UK dne </w:t>
      </w:r>
      <w:r w:rsidR="00E840F8">
        <w:rPr>
          <w:rFonts w:eastAsia="Times New Roman" w:cstheme="minorHAnsi"/>
          <w:b/>
          <w:bCs/>
          <w:sz w:val="28"/>
          <w:szCs w:val="28"/>
          <w:lang w:eastAsia="cs-CZ"/>
        </w:rPr>
        <w:t>1</w:t>
      </w:r>
      <w:r w:rsidR="00F40DF7">
        <w:rPr>
          <w:rFonts w:eastAsia="Times New Roman" w:cstheme="minorHAnsi"/>
          <w:b/>
          <w:bCs/>
          <w:sz w:val="28"/>
          <w:szCs w:val="28"/>
          <w:lang w:eastAsia="cs-CZ"/>
        </w:rPr>
        <w:t>1</w:t>
      </w:r>
      <w:r w:rsidRPr="00DD08F8">
        <w:rPr>
          <w:rFonts w:eastAsia="Times New Roman" w:cstheme="minorHAnsi"/>
          <w:b/>
          <w:bCs/>
          <w:sz w:val="28"/>
          <w:szCs w:val="28"/>
          <w:lang w:eastAsia="cs-CZ"/>
        </w:rPr>
        <w:t xml:space="preserve">. </w:t>
      </w:r>
      <w:r w:rsidR="00274D9F">
        <w:rPr>
          <w:rFonts w:eastAsia="Times New Roman" w:cstheme="minorHAnsi"/>
          <w:b/>
          <w:bCs/>
          <w:sz w:val="28"/>
          <w:szCs w:val="28"/>
          <w:lang w:eastAsia="cs-CZ"/>
        </w:rPr>
        <w:t>1</w:t>
      </w:r>
      <w:r w:rsidR="00F40DF7">
        <w:rPr>
          <w:rFonts w:eastAsia="Times New Roman" w:cstheme="minorHAnsi"/>
          <w:b/>
          <w:bCs/>
          <w:sz w:val="28"/>
          <w:szCs w:val="28"/>
          <w:lang w:eastAsia="cs-CZ"/>
        </w:rPr>
        <w:t>2</w:t>
      </w:r>
      <w:r w:rsidRPr="00DD08F8">
        <w:rPr>
          <w:rFonts w:eastAsia="Times New Roman" w:cstheme="minorHAnsi"/>
          <w:b/>
          <w:bCs/>
          <w:sz w:val="28"/>
          <w:szCs w:val="28"/>
          <w:lang w:eastAsia="cs-CZ"/>
        </w:rPr>
        <w:t>. 2023</w:t>
      </w:r>
    </w:p>
    <w:p w14:paraId="1FADB3E9" w14:textId="26E92DB4" w:rsidR="00DD08F8" w:rsidRPr="00A42EB5" w:rsidRDefault="00DD08F8" w:rsidP="00E37DF3">
      <w:pPr>
        <w:tabs>
          <w:tab w:val="left" w:pos="127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42EB5">
        <w:rPr>
          <w:rFonts w:eastAsia="Times New Roman" w:cstheme="minorHAnsi"/>
          <w:i/>
          <w:iCs/>
          <w:sz w:val="24"/>
          <w:szCs w:val="24"/>
          <w:lang w:eastAsia="cs-CZ"/>
        </w:rPr>
        <w:t>Přítomni</w:t>
      </w:r>
      <w:r w:rsidRPr="00A42EB5">
        <w:rPr>
          <w:rFonts w:eastAsia="Times New Roman" w:cstheme="minorHAnsi"/>
          <w:sz w:val="24"/>
          <w:szCs w:val="24"/>
          <w:lang w:eastAsia="cs-CZ"/>
        </w:rPr>
        <w:t>:</w:t>
      </w:r>
      <w:r w:rsidR="00597233" w:rsidRPr="00A42EB5">
        <w:rPr>
          <w:rFonts w:eastAsia="Times New Roman" w:cstheme="minorHAnsi"/>
          <w:sz w:val="24"/>
          <w:szCs w:val="24"/>
          <w:lang w:eastAsia="cs-CZ"/>
        </w:rPr>
        <w:tab/>
      </w:r>
      <w:r w:rsidRPr="00A42EB5">
        <w:rPr>
          <w:rFonts w:eastAsia="Times New Roman" w:cstheme="minorHAnsi"/>
          <w:sz w:val="24"/>
          <w:szCs w:val="24"/>
          <w:lang w:eastAsia="cs-CZ"/>
        </w:rPr>
        <w:t>viz prezenční listina</w:t>
      </w:r>
    </w:p>
    <w:p w14:paraId="5FDA6445" w14:textId="1D0C07FA" w:rsidR="00EF1856" w:rsidRDefault="00DD08F8" w:rsidP="00E37DF3">
      <w:pPr>
        <w:tabs>
          <w:tab w:val="left" w:pos="1276"/>
        </w:tabs>
        <w:spacing w:after="120" w:line="240" w:lineRule="auto"/>
        <w:ind w:left="1276" w:hanging="127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42EB5">
        <w:rPr>
          <w:rFonts w:eastAsia="Times New Roman" w:cstheme="minorHAnsi"/>
          <w:i/>
          <w:iCs/>
          <w:sz w:val="24"/>
          <w:szCs w:val="24"/>
          <w:lang w:eastAsia="cs-CZ"/>
        </w:rPr>
        <w:t>Omluveni</w:t>
      </w:r>
      <w:r w:rsidRPr="00A42EB5">
        <w:rPr>
          <w:rFonts w:eastAsia="Times New Roman" w:cstheme="minorHAnsi"/>
          <w:sz w:val="24"/>
          <w:szCs w:val="24"/>
          <w:lang w:eastAsia="cs-CZ"/>
        </w:rPr>
        <w:t>:</w:t>
      </w:r>
      <w:r w:rsidR="00EF1856" w:rsidRPr="00A42EB5">
        <w:rPr>
          <w:rFonts w:eastAsia="Times New Roman" w:cstheme="minorHAnsi"/>
          <w:sz w:val="24"/>
          <w:szCs w:val="24"/>
          <w:lang w:eastAsia="cs-CZ"/>
        </w:rPr>
        <w:tab/>
      </w:r>
      <w:r w:rsidR="00580F3B">
        <w:rPr>
          <w:rFonts w:eastAsia="Times New Roman" w:cstheme="minorHAnsi"/>
          <w:sz w:val="24"/>
          <w:szCs w:val="24"/>
          <w:lang w:eastAsia="cs-CZ"/>
        </w:rPr>
        <w:t xml:space="preserve">doc. M. </w:t>
      </w:r>
      <w:r w:rsidR="008E57B5">
        <w:rPr>
          <w:rFonts w:eastAsia="Times New Roman" w:cstheme="minorHAnsi"/>
          <w:sz w:val="24"/>
          <w:szCs w:val="24"/>
          <w:lang w:eastAsia="cs-CZ"/>
        </w:rPr>
        <w:t xml:space="preserve">Anders, </w:t>
      </w:r>
      <w:r w:rsidR="00580F3B">
        <w:rPr>
          <w:rFonts w:eastAsia="Times New Roman" w:cstheme="minorHAnsi"/>
          <w:sz w:val="24"/>
          <w:szCs w:val="24"/>
          <w:lang w:eastAsia="cs-CZ"/>
        </w:rPr>
        <w:t xml:space="preserve">prof. Z. </w:t>
      </w:r>
      <w:r w:rsidR="008E57B5">
        <w:rPr>
          <w:rFonts w:eastAsia="Times New Roman" w:cstheme="minorHAnsi"/>
          <w:sz w:val="24"/>
          <w:szCs w:val="24"/>
          <w:lang w:eastAsia="cs-CZ"/>
        </w:rPr>
        <w:t xml:space="preserve">Krška, </w:t>
      </w:r>
      <w:r w:rsidR="00580F3B">
        <w:rPr>
          <w:rFonts w:eastAsia="Times New Roman" w:cstheme="minorHAnsi"/>
          <w:sz w:val="24"/>
          <w:szCs w:val="24"/>
          <w:lang w:eastAsia="cs-CZ"/>
        </w:rPr>
        <w:t xml:space="preserve">prof. T. </w:t>
      </w:r>
      <w:r w:rsidR="008E57B5">
        <w:rPr>
          <w:rFonts w:eastAsia="Times New Roman" w:cstheme="minorHAnsi"/>
          <w:sz w:val="24"/>
          <w:szCs w:val="24"/>
          <w:lang w:eastAsia="cs-CZ"/>
        </w:rPr>
        <w:t xml:space="preserve">Zima, K. Otrubová, </w:t>
      </w:r>
      <w:r w:rsidR="00C573CA">
        <w:rPr>
          <w:rFonts w:eastAsia="Times New Roman" w:cstheme="minorHAnsi"/>
          <w:sz w:val="24"/>
          <w:szCs w:val="24"/>
          <w:lang w:eastAsia="cs-CZ"/>
        </w:rPr>
        <w:t xml:space="preserve">M. </w:t>
      </w:r>
      <w:proofErr w:type="spellStart"/>
      <w:r w:rsidR="00C573CA">
        <w:rPr>
          <w:rFonts w:eastAsia="Times New Roman" w:cstheme="minorHAnsi"/>
          <w:sz w:val="24"/>
          <w:szCs w:val="24"/>
          <w:lang w:eastAsia="cs-CZ"/>
        </w:rPr>
        <w:t>Škandera</w:t>
      </w:r>
      <w:proofErr w:type="spellEnd"/>
      <w:r w:rsidR="00C573CA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8E57B5">
        <w:rPr>
          <w:rFonts w:eastAsia="Times New Roman" w:cstheme="minorHAnsi"/>
          <w:sz w:val="24"/>
          <w:szCs w:val="24"/>
          <w:lang w:eastAsia="cs-CZ"/>
        </w:rPr>
        <w:t xml:space="preserve">M. </w:t>
      </w:r>
      <w:proofErr w:type="spellStart"/>
      <w:r w:rsidR="008E57B5">
        <w:rPr>
          <w:rFonts w:eastAsia="Times New Roman" w:cstheme="minorHAnsi"/>
          <w:sz w:val="24"/>
          <w:szCs w:val="24"/>
          <w:lang w:eastAsia="cs-CZ"/>
        </w:rPr>
        <w:t>Verbat</w:t>
      </w:r>
      <w:proofErr w:type="spellEnd"/>
    </w:p>
    <w:p w14:paraId="65DBA45E" w14:textId="09764965" w:rsidR="00DD08F8" w:rsidRPr="00A42EB5" w:rsidRDefault="00DD08F8" w:rsidP="00E37DF3">
      <w:pPr>
        <w:tabs>
          <w:tab w:val="left" w:pos="1276"/>
        </w:tabs>
        <w:spacing w:after="120" w:line="240" w:lineRule="auto"/>
        <w:ind w:left="1276" w:hanging="127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42EB5">
        <w:rPr>
          <w:rFonts w:eastAsia="Times New Roman" w:cstheme="minorHAnsi"/>
          <w:i/>
          <w:iCs/>
          <w:sz w:val="24"/>
          <w:szCs w:val="24"/>
          <w:lang w:eastAsia="cs-CZ"/>
        </w:rPr>
        <w:t>Hosté</w:t>
      </w:r>
      <w:r w:rsidRPr="00A42EB5">
        <w:rPr>
          <w:rFonts w:eastAsia="Times New Roman" w:cstheme="minorHAnsi"/>
          <w:sz w:val="24"/>
          <w:szCs w:val="24"/>
          <w:lang w:eastAsia="cs-CZ"/>
        </w:rPr>
        <w:t>:</w:t>
      </w:r>
      <w:r w:rsidR="00EF1856" w:rsidRPr="00A42EB5">
        <w:rPr>
          <w:rFonts w:eastAsia="Times New Roman" w:cstheme="minorHAnsi"/>
          <w:sz w:val="24"/>
          <w:szCs w:val="24"/>
          <w:lang w:eastAsia="cs-CZ"/>
        </w:rPr>
        <w:tab/>
        <w:t xml:space="preserve">prof. MUDr. </w:t>
      </w:r>
      <w:r w:rsidRPr="00A42EB5">
        <w:rPr>
          <w:rFonts w:eastAsia="Times New Roman" w:cstheme="minorHAnsi"/>
          <w:sz w:val="24"/>
          <w:szCs w:val="24"/>
          <w:lang w:eastAsia="cs-CZ"/>
        </w:rPr>
        <w:t>M</w:t>
      </w:r>
      <w:r w:rsidR="007735ED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A42EB5">
        <w:rPr>
          <w:rFonts w:eastAsia="Times New Roman" w:cstheme="minorHAnsi"/>
          <w:sz w:val="24"/>
          <w:szCs w:val="24"/>
          <w:lang w:eastAsia="cs-CZ"/>
        </w:rPr>
        <w:t xml:space="preserve">Vokurka, </w:t>
      </w:r>
      <w:r w:rsidR="00EF1856" w:rsidRPr="00A42EB5">
        <w:rPr>
          <w:rFonts w:eastAsia="Times New Roman" w:cstheme="minorHAnsi"/>
          <w:sz w:val="24"/>
          <w:szCs w:val="24"/>
          <w:lang w:eastAsia="cs-CZ"/>
        </w:rPr>
        <w:t>CSc</w:t>
      </w:r>
      <w:r w:rsidR="00E0266A" w:rsidRPr="00A42EB5">
        <w:rPr>
          <w:rFonts w:eastAsia="Times New Roman" w:cstheme="minorHAnsi"/>
          <w:sz w:val="24"/>
          <w:szCs w:val="24"/>
          <w:lang w:eastAsia="cs-CZ"/>
        </w:rPr>
        <w:t>.</w:t>
      </w:r>
      <w:r w:rsidR="001D3990">
        <w:rPr>
          <w:rFonts w:eastAsia="Times New Roman" w:cstheme="minorHAnsi"/>
          <w:sz w:val="24"/>
          <w:szCs w:val="24"/>
          <w:lang w:eastAsia="cs-CZ"/>
        </w:rPr>
        <w:t>,</w:t>
      </w:r>
      <w:r w:rsidR="00E0266A" w:rsidRPr="00A42EB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F37E3">
        <w:rPr>
          <w:rFonts w:eastAsia="Times New Roman" w:cstheme="minorHAnsi"/>
          <w:sz w:val="24"/>
          <w:szCs w:val="24"/>
          <w:lang w:eastAsia="cs-CZ"/>
        </w:rPr>
        <w:t xml:space="preserve">doc. MUDr. L. Zlatohlávek, Ph.D., </w:t>
      </w:r>
      <w:r w:rsidR="00F47808" w:rsidRPr="00A42EB5">
        <w:rPr>
          <w:rFonts w:eastAsia="Times New Roman" w:cstheme="minorHAnsi"/>
          <w:sz w:val="24"/>
          <w:szCs w:val="24"/>
          <w:lang w:eastAsia="cs-CZ"/>
        </w:rPr>
        <w:t xml:space="preserve">MUDr. </w:t>
      </w:r>
      <w:r w:rsidR="007735ED">
        <w:rPr>
          <w:rFonts w:eastAsia="Times New Roman" w:cstheme="minorHAnsi"/>
          <w:sz w:val="24"/>
          <w:szCs w:val="24"/>
          <w:lang w:eastAsia="cs-CZ"/>
        </w:rPr>
        <w:t>S. Arientová, Ph.D.</w:t>
      </w:r>
      <w:r w:rsidR="008E57B5">
        <w:rPr>
          <w:rFonts w:eastAsia="Times New Roman" w:cstheme="minorHAnsi"/>
          <w:sz w:val="24"/>
          <w:szCs w:val="24"/>
          <w:lang w:eastAsia="cs-CZ"/>
        </w:rPr>
        <w:t>, Ing. P. Bečvář</w:t>
      </w:r>
    </w:p>
    <w:p w14:paraId="363DA93A" w14:textId="45D88098" w:rsidR="00DD08F8" w:rsidRPr="00A42EB5" w:rsidRDefault="00DD08F8" w:rsidP="00DD08F8">
      <w:pPr>
        <w:spacing w:after="30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42EB5">
        <w:rPr>
          <w:rFonts w:eastAsia="Times New Roman" w:cstheme="minorHAnsi"/>
          <w:sz w:val="24"/>
          <w:szCs w:val="24"/>
          <w:lang w:eastAsia="cs-CZ"/>
        </w:rPr>
        <w:t>Jednání senátu bylo svoláno a vedeno prezenčně.</w:t>
      </w:r>
    </w:p>
    <w:p w14:paraId="5DC31760" w14:textId="7863B5D3" w:rsidR="000D3747" w:rsidRPr="00397E4B" w:rsidRDefault="000D3747" w:rsidP="000D3747">
      <w:pPr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 xml:space="preserve">Předsedkyně Akademického senátu 1. LF UK, zahájila zasedání v </w:t>
      </w:r>
      <w:r w:rsidRPr="001B65A3">
        <w:rPr>
          <w:rFonts w:eastAsia="Times New Roman" w:cstheme="minorHAnsi"/>
          <w:sz w:val="24"/>
          <w:szCs w:val="24"/>
          <w:lang w:eastAsia="cs-CZ"/>
        </w:rPr>
        <w:t>16:</w:t>
      </w:r>
      <w:r w:rsidR="00580F3B">
        <w:rPr>
          <w:rFonts w:eastAsia="Times New Roman" w:cstheme="minorHAnsi"/>
          <w:sz w:val="24"/>
          <w:szCs w:val="24"/>
          <w:lang w:eastAsia="cs-CZ"/>
        </w:rPr>
        <w:t>14</w:t>
      </w:r>
      <w:r w:rsidRPr="00397E4B">
        <w:rPr>
          <w:rFonts w:eastAsia="Times New Roman" w:cstheme="minorHAnsi"/>
          <w:sz w:val="24"/>
          <w:szCs w:val="24"/>
          <w:lang w:eastAsia="cs-CZ"/>
        </w:rPr>
        <w:t xml:space="preserve"> hodin a přivítala přítomné.</w:t>
      </w:r>
    </w:p>
    <w:p w14:paraId="206499BD" w14:textId="3FC84D1E" w:rsidR="000D3747" w:rsidRPr="00397E4B" w:rsidRDefault="000D3747" w:rsidP="000D3747">
      <w:pPr>
        <w:tabs>
          <w:tab w:val="left" w:pos="284"/>
        </w:tabs>
        <w:spacing w:after="6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1.</w:t>
      </w:r>
      <w:r w:rsidRPr="00397E4B">
        <w:rPr>
          <w:rFonts w:eastAsia="Times New Roman" w:cstheme="minorHAnsi"/>
          <w:sz w:val="24"/>
          <w:szCs w:val="24"/>
          <w:lang w:eastAsia="cs-CZ"/>
        </w:rPr>
        <w:tab/>
      </w:r>
      <w:r w:rsidRPr="00397E4B">
        <w:rPr>
          <w:rFonts w:eastAsia="Times New Roman" w:cstheme="minorHAnsi"/>
          <w:b/>
          <w:bCs/>
          <w:sz w:val="24"/>
          <w:szCs w:val="24"/>
          <w:lang w:eastAsia="cs-CZ"/>
        </w:rPr>
        <w:t>Určení ověřovatelů zápisu</w:t>
      </w:r>
      <w:r w:rsidRPr="00397E4B">
        <w:rPr>
          <w:rFonts w:eastAsia="Times New Roman" w:cstheme="minorHAnsi"/>
          <w:sz w:val="24"/>
          <w:szCs w:val="24"/>
          <w:lang w:eastAsia="cs-CZ"/>
        </w:rPr>
        <w:t xml:space="preserve"> dle Jednacího řádu AS 1. LF UK, čl. 6, bod 4</w:t>
      </w:r>
    </w:p>
    <w:p w14:paraId="4E6AB5A9" w14:textId="04DD0DF5" w:rsidR="000D3747" w:rsidRPr="00580F3B" w:rsidRDefault="000D3747" w:rsidP="00580F3B">
      <w:p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M. Koziar Vašáková vyzvala přítomné, aby se přihlásili do role ověřovatelů zápisu. Přihlásili se</w:t>
      </w:r>
      <w:r w:rsidR="00580F3B">
        <w:rPr>
          <w:rFonts w:eastAsia="Times New Roman" w:cstheme="minorHAnsi"/>
          <w:sz w:val="24"/>
          <w:szCs w:val="24"/>
          <w:lang w:eastAsia="cs-CZ"/>
        </w:rPr>
        <w:t xml:space="preserve"> doc. V. Danzig a </w:t>
      </w:r>
      <w:proofErr w:type="spellStart"/>
      <w:r w:rsidR="00580F3B">
        <w:rPr>
          <w:rFonts w:eastAsia="Times New Roman" w:cstheme="minorHAnsi"/>
          <w:sz w:val="24"/>
          <w:szCs w:val="24"/>
          <w:lang w:eastAsia="cs-CZ"/>
        </w:rPr>
        <w:t>A</w:t>
      </w:r>
      <w:proofErr w:type="spellEnd"/>
      <w:r w:rsidR="00580F3B">
        <w:rPr>
          <w:rFonts w:eastAsia="Times New Roman" w:cstheme="minorHAnsi"/>
          <w:sz w:val="24"/>
          <w:szCs w:val="24"/>
          <w:lang w:eastAsia="cs-CZ"/>
        </w:rPr>
        <w:t>. Chochola.</w:t>
      </w:r>
    </w:p>
    <w:p w14:paraId="0061C0B2" w14:textId="77777777" w:rsidR="00411556" w:rsidRDefault="003818A1" w:rsidP="003818A1">
      <w:pPr>
        <w:spacing w:after="60" w:line="240" w:lineRule="auto"/>
        <w:ind w:left="284"/>
        <w:rPr>
          <w:rFonts w:cstheme="minorHAnsi"/>
          <w:sz w:val="24"/>
          <w:szCs w:val="24"/>
        </w:rPr>
      </w:pPr>
      <w:r w:rsidRPr="00397E4B">
        <w:rPr>
          <w:rStyle w:val="Siln"/>
          <w:rFonts w:cstheme="minorHAnsi"/>
          <w:i/>
          <w:iCs/>
          <w:sz w:val="24"/>
          <w:szCs w:val="24"/>
          <w:bdr w:val="none" w:sz="0" w:space="0" w:color="auto" w:frame="1"/>
          <w:shd w:val="clear" w:color="auto" w:fill="FFFFFF"/>
        </w:rPr>
        <w:t>AS 1. LF UK schvaluje ověřovatele zápisu.</w:t>
      </w:r>
    </w:p>
    <w:p w14:paraId="6186E68A" w14:textId="71E1C3B1" w:rsidR="003818A1" w:rsidRPr="00580F3B" w:rsidRDefault="003818A1" w:rsidP="003818A1">
      <w:pPr>
        <w:spacing w:after="6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r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580F3B"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AD0AC1"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0:</w:t>
      </w:r>
      <w:r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0 (</w:t>
      </w:r>
      <w:proofErr w:type="gramStart"/>
      <w:r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pro :</w:t>
      </w:r>
      <w:proofErr w:type="gramEnd"/>
      <w:r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proti : zdrželo se) schváleno</w:t>
      </w:r>
    </w:p>
    <w:p w14:paraId="00E12CB5" w14:textId="59056AC6" w:rsidR="00232E41" w:rsidRDefault="00232E41" w:rsidP="00232E41">
      <w:pPr>
        <w:tabs>
          <w:tab w:val="left" w:pos="284"/>
        </w:tabs>
        <w:spacing w:before="240" w:after="12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2.</w:t>
      </w:r>
      <w:r w:rsidRPr="00397E4B">
        <w:rPr>
          <w:rFonts w:eastAsia="Times New Roman" w:cstheme="minorHAnsi"/>
          <w:sz w:val="24"/>
          <w:szCs w:val="24"/>
          <w:lang w:eastAsia="cs-CZ"/>
        </w:rPr>
        <w:tab/>
      </w:r>
      <w:r w:rsidRPr="00397E4B">
        <w:rPr>
          <w:rFonts w:eastAsia="Times New Roman" w:cstheme="minorHAnsi"/>
          <w:b/>
          <w:bCs/>
          <w:sz w:val="24"/>
          <w:szCs w:val="24"/>
          <w:lang w:eastAsia="cs-CZ"/>
        </w:rPr>
        <w:t>Schválení programu zasedání</w:t>
      </w:r>
    </w:p>
    <w:p w14:paraId="5A392812" w14:textId="358E4A75" w:rsidR="000D3747" w:rsidRDefault="00232E41" w:rsidP="00232E41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D0AC1">
        <w:rPr>
          <w:rFonts w:cstheme="minorHAnsi"/>
          <w:sz w:val="24"/>
          <w:szCs w:val="24"/>
          <w:shd w:val="clear" w:color="auto" w:fill="FFFFFF"/>
        </w:rPr>
        <w:t xml:space="preserve">M. Koziar Vašáková seznámila </w:t>
      </w:r>
      <w:r w:rsidR="00F40DF7">
        <w:rPr>
          <w:rFonts w:cstheme="minorHAnsi"/>
          <w:sz w:val="24"/>
          <w:szCs w:val="24"/>
          <w:shd w:val="clear" w:color="auto" w:fill="FFFFFF"/>
        </w:rPr>
        <w:t xml:space="preserve">přítomné </w:t>
      </w:r>
      <w:r w:rsidRPr="00AD0AC1">
        <w:rPr>
          <w:rFonts w:cstheme="minorHAnsi"/>
          <w:sz w:val="24"/>
          <w:szCs w:val="24"/>
          <w:shd w:val="clear" w:color="auto" w:fill="FFFFFF"/>
        </w:rPr>
        <w:t>s plánovaným p</w:t>
      </w:r>
      <w:r w:rsidRPr="00AD0AC1">
        <w:rPr>
          <w:rFonts w:cstheme="minorHAnsi"/>
          <w:sz w:val="24"/>
          <w:szCs w:val="24"/>
        </w:rPr>
        <w:t>rogramem zasedání (členové AS byli seznámeni předem s podkladovými materiály)</w:t>
      </w:r>
      <w:r w:rsidR="0010529B">
        <w:rPr>
          <w:rFonts w:cstheme="minorHAnsi"/>
          <w:sz w:val="24"/>
          <w:szCs w:val="24"/>
        </w:rPr>
        <w:t xml:space="preserve"> a zeptala se</w:t>
      </w:r>
      <w:r w:rsidR="0010529B" w:rsidRPr="0010529B">
        <w:rPr>
          <w:rFonts w:cstheme="minorHAnsi"/>
          <w:sz w:val="24"/>
          <w:szCs w:val="24"/>
          <w:shd w:val="clear" w:color="auto" w:fill="FFFFFF"/>
        </w:rPr>
        <w:t>, zda m</w:t>
      </w:r>
      <w:r w:rsidR="00F40DF7">
        <w:rPr>
          <w:rFonts w:cstheme="minorHAnsi"/>
          <w:sz w:val="24"/>
          <w:szCs w:val="24"/>
          <w:shd w:val="clear" w:color="auto" w:fill="FFFFFF"/>
        </w:rPr>
        <w:t xml:space="preserve">á někdo </w:t>
      </w:r>
      <w:r w:rsidR="0010529B" w:rsidRPr="0010529B">
        <w:rPr>
          <w:rFonts w:cstheme="minorHAnsi"/>
          <w:sz w:val="24"/>
          <w:szCs w:val="24"/>
          <w:shd w:val="clear" w:color="auto" w:fill="FFFFFF"/>
        </w:rPr>
        <w:t>připomínky k návrhu programu</w:t>
      </w:r>
      <w:r w:rsidR="0010529B">
        <w:rPr>
          <w:rFonts w:cstheme="minorHAnsi"/>
          <w:sz w:val="24"/>
          <w:szCs w:val="24"/>
          <w:shd w:val="clear" w:color="auto" w:fill="FFFFFF"/>
        </w:rPr>
        <w:t>.</w:t>
      </w:r>
      <w:r w:rsidR="0010529B" w:rsidRPr="0010529B">
        <w:rPr>
          <w:rFonts w:cstheme="minorHAnsi"/>
          <w:sz w:val="24"/>
          <w:szCs w:val="24"/>
          <w:shd w:val="clear" w:color="auto" w:fill="FFFFFF"/>
        </w:rPr>
        <w:t xml:space="preserve"> Poté vyzval</w:t>
      </w:r>
      <w:r w:rsidR="0010529B">
        <w:rPr>
          <w:rFonts w:cstheme="minorHAnsi"/>
          <w:sz w:val="24"/>
          <w:szCs w:val="24"/>
          <w:shd w:val="clear" w:color="auto" w:fill="FFFFFF"/>
        </w:rPr>
        <w:t>a</w:t>
      </w:r>
      <w:r w:rsidR="0010529B" w:rsidRPr="0010529B">
        <w:rPr>
          <w:rFonts w:cstheme="minorHAnsi"/>
          <w:sz w:val="24"/>
          <w:szCs w:val="24"/>
          <w:shd w:val="clear" w:color="auto" w:fill="FFFFFF"/>
        </w:rPr>
        <w:t xml:space="preserve"> k hlasování o schválení programu zasedání.</w:t>
      </w:r>
      <w:r w:rsidRPr="0010529B">
        <w:rPr>
          <w:rFonts w:cstheme="minorHAnsi"/>
          <w:sz w:val="24"/>
          <w:szCs w:val="24"/>
        </w:rPr>
        <w:t xml:space="preserve"> Předložený program zasedání:</w:t>
      </w:r>
    </w:p>
    <w:p w14:paraId="47996F2D" w14:textId="77777777" w:rsidR="00F40DF7" w:rsidRPr="00F40DF7" w:rsidRDefault="00F40DF7" w:rsidP="00F40DF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6" w:hanging="356"/>
        <w:jc w:val="both"/>
        <w:rPr>
          <w:rFonts w:ascii="Calibri" w:hAnsi="Calibri" w:cs="Calibri"/>
          <w:color w:val="171717" w:themeColor="background2" w:themeShade="1A"/>
        </w:rPr>
      </w:pPr>
      <w:r w:rsidRPr="00F40DF7">
        <w:rPr>
          <w:rFonts w:ascii="Calibri" w:hAnsi="Calibri" w:cs="Calibri"/>
          <w:color w:val="171717" w:themeColor="background2" w:themeShade="1A"/>
        </w:rPr>
        <w:t>prof. MUDr. M. Koziar Vašáková, Ph.D. – Určení ověřovatelů zápisu dle Jednacího řádu AS 1. LF UK, čl. 6, bod 4 (2 minuty)</w:t>
      </w:r>
    </w:p>
    <w:p w14:paraId="644ADC80" w14:textId="77777777" w:rsidR="00F40DF7" w:rsidRPr="00F40DF7" w:rsidRDefault="00F40DF7" w:rsidP="00F40DF7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="Calibri" w:hAnsi="Calibri" w:cs="Calibri"/>
          <w:color w:val="171717" w:themeColor="background2" w:themeShade="1A"/>
        </w:rPr>
      </w:pPr>
      <w:r w:rsidRPr="00F40DF7">
        <w:rPr>
          <w:rFonts w:ascii="Calibri" w:hAnsi="Calibri" w:cs="Calibri"/>
          <w:color w:val="171717" w:themeColor="background2" w:themeShade="1A"/>
        </w:rPr>
        <w:t>prof. MUDr. M. Koziar Vašáková, Ph.D. – Schválení programu zasedání (1 minuta)</w:t>
      </w:r>
    </w:p>
    <w:p w14:paraId="26F9FB76" w14:textId="77777777" w:rsidR="00F40DF7" w:rsidRPr="00F40DF7" w:rsidRDefault="00F40DF7" w:rsidP="00F40DF7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="Calibri" w:hAnsi="Calibri" w:cs="Calibri"/>
          <w:color w:val="171717" w:themeColor="background2" w:themeShade="1A"/>
          <w:shd w:val="clear" w:color="auto" w:fill="FFFFFF"/>
        </w:rPr>
      </w:pPr>
      <w:r w:rsidRPr="00F40DF7">
        <w:rPr>
          <w:rFonts w:ascii="Calibri" w:hAnsi="Calibri" w:cs="Calibri"/>
          <w:color w:val="171717" w:themeColor="background2" w:themeShade="1A"/>
          <w:shd w:val="clear" w:color="auto" w:fill="FFFFFF"/>
        </w:rPr>
        <w:t>prof. MUDr. M. Vokurka, CSc. – Informace o aktuálním dění na 1. LF i na UK (20 minut)</w:t>
      </w:r>
    </w:p>
    <w:p w14:paraId="5F3092FD" w14:textId="77777777" w:rsidR="00F40DF7" w:rsidRPr="00F40DF7" w:rsidRDefault="00F40DF7" w:rsidP="00F40DF7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Style w:val="ui-provider"/>
          <w:rFonts w:asciiTheme="minorHAnsi" w:hAnsiTheme="minorHAnsi" w:cstheme="minorHAnsi"/>
          <w:color w:val="171717" w:themeColor="background2" w:themeShade="1A"/>
          <w:shd w:val="clear" w:color="auto" w:fill="FFFFFF"/>
        </w:rPr>
      </w:pPr>
      <w:r w:rsidRPr="00F40DF7">
        <w:rPr>
          <w:rStyle w:val="ui-provider"/>
          <w:rFonts w:asciiTheme="minorHAnsi" w:hAnsiTheme="minorHAnsi" w:cstheme="minorHAnsi"/>
        </w:rPr>
        <w:t xml:space="preserve">doc. MUDr. L. Zlatohlávek, Ph.D. – Podmínky přijímacího řízení pro nový doktorský studijní program Experimentální a klinická onkologie pro </w:t>
      </w:r>
      <w:proofErr w:type="spellStart"/>
      <w:r w:rsidRPr="00F40DF7">
        <w:rPr>
          <w:rStyle w:val="ui-provider"/>
          <w:rFonts w:asciiTheme="minorHAnsi" w:hAnsiTheme="minorHAnsi" w:cstheme="minorHAnsi"/>
        </w:rPr>
        <w:t>ak</w:t>
      </w:r>
      <w:proofErr w:type="spellEnd"/>
      <w:r w:rsidRPr="00F40DF7">
        <w:rPr>
          <w:rStyle w:val="ui-provider"/>
          <w:rFonts w:asciiTheme="minorHAnsi" w:hAnsiTheme="minorHAnsi" w:cstheme="minorHAnsi"/>
        </w:rPr>
        <w:t>. rok 2024/25 (5 minut)</w:t>
      </w:r>
    </w:p>
    <w:p w14:paraId="6583EBCB" w14:textId="77777777" w:rsidR="00F40DF7" w:rsidRPr="00F40DF7" w:rsidRDefault="00F40DF7" w:rsidP="00F40DF7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</w:pPr>
      <w:r w:rsidRPr="00F40DF7">
        <w:rPr>
          <w:rStyle w:val="ui-provider"/>
          <w:rFonts w:asciiTheme="minorHAnsi" w:hAnsiTheme="minorHAnsi" w:cstheme="minorHAnsi"/>
        </w:rPr>
        <w:t xml:space="preserve">Ing. P. Bečvář – </w:t>
      </w:r>
      <w:bookmarkStart w:id="0" w:name="_Hlk152331922"/>
      <w:r w:rsidRPr="00F40DF7">
        <w:rPr>
          <w:rStyle w:val="ui-provider"/>
          <w:rFonts w:asciiTheme="minorHAnsi" w:hAnsiTheme="minorHAnsi" w:cstheme="minorHAnsi"/>
        </w:rPr>
        <w:t>Uzavírání smluv o užívání nebytových prostor společností PEGAS CZ a FAIR FOOD CLUB</w:t>
      </w:r>
      <w:bookmarkEnd w:id="0"/>
      <w:r w:rsidRPr="00F40DF7">
        <w:rPr>
          <w:rStyle w:val="ui-provider"/>
          <w:rFonts w:asciiTheme="minorHAnsi" w:hAnsiTheme="minorHAnsi" w:cstheme="minorHAnsi"/>
        </w:rPr>
        <w:t xml:space="preserve"> (10 minut)</w:t>
      </w:r>
    </w:p>
    <w:p w14:paraId="10F9BC91" w14:textId="77777777" w:rsidR="00F40DF7" w:rsidRPr="00F40DF7" w:rsidRDefault="00F40DF7" w:rsidP="00F40DF7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="Calibri" w:hAnsi="Calibri" w:cs="Calibri"/>
          <w:color w:val="171717" w:themeColor="background2" w:themeShade="1A"/>
        </w:rPr>
      </w:pPr>
      <w:r w:rsidRPr="00F40DF7">
        <w:rPr>
          <w:rFonts w:ascii="Calibri" w:hAnsi="Calibri" w:cs="Calibri"/>
          <w:color w:val="171717" w:themeColor="background2" w:themeShade="1A"/>
        </w:rPr>
        <w:t xml:space="preserve">prof. R. Brůha, CSc. – </w:t>
      </w:r>
      <w:r w:rsidRPr="00F40DF7">
        <w:rPr>
          <w:rFonts w:ascii="Calibri" w:hAnsi="Calibri" w:cs="Calibri"/>
        </w:rPr>
        <w:t>Informace o proběhlých volbách do AS UK na období 2024-2027</w:t>
      </w:r>
      <w:r w:rsidRPr="00F40DF7">
        <w:rPr>
          <w:rFonts w:ascii="Calibri" w:hAnsi="Calibri" w:cs="Calibri"/>
          <w:color w:val="171717" w:themeColor="background2" w:themeShade="1A"/>
        </w:rPr>
        <w:t xml:space="preserve"> (5 minut)</w:t>
      </w:r>
    </w:p>
    <w:p w14:paraId="57C3B6C7" w14:textId="77777777" w:rsidR="00F40DF7" w:rsidRPr="00F40DF7" w:rsidRDefault="00F40DF7" w:rsidP="00F40DF7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="Calibri" w:hAnsi="Calibri" w:cs="Calibri"/>
          <w:color w:val="171717" w:themeColor="background2" w:themeShade="1A"/>
        </w:rPr>
      </w:pPr>
      <w:r w:rsidRPr="00F40DF7">
        <w:rPr>
          <w:rFonts w:ascii="Calibri" w:hAnsi="Calibri" w:cs="Calibri"/>
          <w:color w:val="171717" w:themeColor="background2" w:themeShade="1A"/>
        </w:rPr>
        <w:t xml:space="preserve">prof. R. Brůha, CSc. </w:t>
      </w:r>
      <w:r w:rsidRPr="00F40DF7">
        <w:rPr>
          <w:rFonts w:asciiTheme="minorHAnsi" w:hAnsiTheme="minorHAnsi" w:cstheme="minorHAnsi"/>
          <w:color w:val="171717" w:themeColor="background2" w:themeShade="1A"/>
        </w:rPr>
        <w:t xml:space="preserve">– Představení </w:t>
      </w:r>
      <w:r w:rsidRPr="00F40DF7">
        <w:rPr>
          <w:rFonts w:asciiTheme="minorHAnsi" w:hAnsiTheme="minorHAnsi" w:cstheme="minorHAnsi"/>
        </w:rPr>
        <w:t xml:space="preserve">harmonogramu pro volbu kandidáta na funkci děkana 1. LF UK pro období 2024-2028 </w:t>
      </w:r>
      <w:r w:rsidRPr="00F40DF7">
        <w:rPr>
          <w:rFonts w:ascii="Calibri" w:hAnsi="Calibri" w:cs="Calibri"/>
          <w:color w:val="171717" w:themeColor="background2" w:themeShade="1A"/>
        </w:rPr>
        <w:t>(5 minut)</w:t>
      </w:r>
    </w:p>
    <w:p w14:paraId="0A47E1AA" w14:textId="77777777" w:rsidR="00F40DF7" w:rsidRPr="00F40DF7" w:rsidRDefault="00F40DF7" w:rsidP="00F40DF7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="Calibri" w:hAnsi="Calibri" w:cs="Calibri"/>
          <w:color w:val="171717" w:themeColor="background2" w:themeShade="1A"/>
        </w:rPr>
      </w:pPr>
      <w:r w:rsidRPr="00F40DF7">
        <w:rPr>
          <w:rFonts w:ascii="Calibri" w:hAnsi="Calibri" w:cs="Calibri"/>
          <w:color w:val="171717" w:themeColor="background2" w:themeShade="1A"/>
          <w:shd w:val="clear" w:color="auto" w:fill="FFFFFF"/>
        </w:rPr>
        <w:t xml:space="preserve">prof. MUDr. M. Vokurka, CSc. </w:t>
      </w:r>
      <w:r w:rsidRPr="00F40DF7">
        <w:rPr>
          <w:rFonts w:ascii="Calibri" w:hAnsi="Calibri" w:cs="Calibri"/>
          <w:color w:val="171717" w:themeColor="background2" w:themeShade="1A"/>
        </w:rPr>
        <w:t xml:space="preserve">– </w:t>
      </w:r>
      <w:bookmarkStart w:id="1" w:name="_Hlk152142205"/>
      <w:r w:rsidRPr="00F40DF7">
        <w:rPr>
          <w:rFonts w:ascii="Calibri" w:hAnsi="Calibri" w:cs="Calibri"/>
          <w:color w:val="171717" w:themeColor="background2" w:themeShade="1A"/>
        </w:rPr>
        <w:t xml:space="preserve">Podmínky přijímacího řízení pro studijní program Aplikovaná fyzioterapie pro </w:t>
      </w:r>
      <w:proofErr w:type="spellStart"/>
      <w:r w:rsidRPr="00F40DF7">
        <w:rPr>
          <w:rFonts w:ascii="Calibri" w:hAnsi="Calibri" w:cs="Calibri"/>
          <w:color w:val="171717" w:themeColor="background2" w:themeShade="1A"/>
        </w:rPr>
        <w:t>ak</w:t>
      </w:r>
      <w:proofErr w:type="spellEnd"/>
      <w:r w:rsidRPr="00F40DF7">
        <w:rPr>
          <w:rFonts w:ascii="Calibri" w:hAnsi="Calibri" w:cs="Calibri"/>
          <w:color w:val="171717" w:themeColor="background2" w:themeShade="1A"/>
        </w:rPr>
        <w:t>. r. 2024/2025</w:t>
      </w:r>
      <w:bookmarkEnd w:id="1"/>
      <w:r w:rsidRPr="00F40DF7">
        <w:rPr>
          <w:rFonts w:ascii="Calibri" w:hAnsi="Calibri" w:cs="Calibri"/>
          <w:color w:val="171717" w:themeColor="background2" w:themeShade="1A"/>
        </w:rPr>
        <w:t xml:space="preserve"> (5 minut)</w:t>
      </w:r>
    </w:p>
    <w:p w14:paraId="02A8E36B" w14:textId="77777777" w:rsidR="00F40DF7" w:rsidRPr="00F40DF7" w:rsidRDefault="00F40DF7" w:rsidP="00F40DF7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Theme="minorHAnsi" w:hAnsiTheme="minorHAnsi" w:cstheme="minorHAnsi"/>
        </w:rPr>
      </w:pPr>
      <w:r w:rsidRPr="00F40DF7">
        <w:rPr>
          <w:rFonts w:asciiTheme="minorHAnsi" w:hAnsiTheme="minorHAnsi" w:cstheme="minorHAnsi"/>
        </w:rPr>
        <w:t xml:space="preserve">M. </w:t>
      </w:r>
      <w:proofErr w:type="spellStart"/>
      <w:r w:rsidRPr="00F40DF7">
        <w:rPr>
          <w:rFonts w:asciiTheme="minorHAnsi" w:hAnsiTheme="minorHAnsi" w:cstheme="minorHAnsi"/>
        </w:rPr>
        <w:t>Woellersdorfer</w:t>
      </w:r>
      <w:proofErr w:type="spellEnd"/>
      <w:r w:rsidRPr="00F40DF7">
        <w:rPr>
          <w:rFonts w:asciiTheme="minorHAnsi" w:hAnsiTheme="minorHAnsi" w:cstheme="minorHAnsi"/>
        </w:rPr>
        <w:t xml:space="preserve"> – </w:t>
      </w:r>
      <w:bookmarkStart w:id="2" w:name="_Hlk152244628"/>
      <w:r w:rsidRPr="00F40DF7">
        <w:rPr>
          <w:rFonts w:asciiTheme="minorHAnsi" w:hAnsiTheme="minorHAnsi" w:cstheme="minorHAnsi"/>
        </w:rPr>
        <w:t>Vydání dodatečně přeloženého diplomu do AJ pro studenty anglické paralelky</w:t>
      </w:r>
      <w:bookmarkEnd w:id="2"/>
      <w:r w:rsidRPr="00F40DF7">
        <w:rPr>
          <w:rFonts w:asciiTheme="minorHAnsi" w:hAnsiTheme="minorHAnsi" w:cstheme="minorHAnsi"/>
        </w:rPr>
        <w:t xml:space="preserve"> (7 minut)</w:t>
      </w:r>
    </w:p>
    <w:p w14:paraId="24293D3D" w14:textId="77777777" w:rsidR="00F40DF7" w:rsidRPr="00F40DF7" w:rsidRDefault="00F40DF7" w:rsidP="00F40DF7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="Calibri" w:hAnsi="Calibri" w:cs="Calibri"/>
          <w:color w:val="171717" w:themeColor="background2" w:themeShade="1A"/>
          <w:shd w:val="clear" w:color="auto" w:fill="FFFFFF"/>
        </w:rPr>
      </w:pPr>
      <w:r w:rsidRPr="00F40DF7">
        <w:rPr>
          <w:rFonts w:ascii="Calibri" w:hAnsi="Calibri" w:cs="Calibri"/>
          <w:color w:val="171717" w:themeColor="background2" w:themeShade="1A"/>
          <w:shd w:val="clear" w:color="auto" w:fill="FFFFFF"/>
        </w:rPr>
        <w:t>doc. MUDr. Š. Havránek, Ph.D. – Informace studijní komise AS 1. LF UK (5 min)</w:t>
      </w:r>
    </w:p>
    <w:p w14:paraId="5D1F1DEF" w14:textId="77777777" w:rsidR="00F40DF7" w:rsidRPr="00F40DF7" w:rsidRDefault="00F40DF7" w:rsidP="00F40DF7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="Calibri" w:hAnsi="Calibri" w:cs="Calibri"/>
          <w:color w:val="171717" w:themeColor="background2" w:themeShade="1A"/>
          <w:shd w:val="clear" w:color="auto" w:fill="FFFFFF"/>
        </w:rPr>
      </w:pPr>
      <w:r w:rsidRPr="00F40DF7">
        <w:rPr>
          <w:rFonts w:ascii="Calibri" w:hAnsi="Calibri" w:cs="Calibri"/>
          <w:color w:val="171717" w:themeColor="background2" w:themeShade="1A"/>
          <w:shd w:val="clear" w:color="auto" w:fill="FFFFFF"/>
        </w:rPr>
        <w:t>MUDr. M. Vejražka, Ph.D. – Informace legislativní komise AS 1. LF UK (5 min)</w:t>
      </w:r>
    </w:p>
    <w:p w14:paraId="0DCC4354" w14:textId="77777777" w:rsidR="00F40DF7" w:rsidRPr="00F40DF7" w:rsidRDefault="00F40DF7" w:rsidP="00F40DF7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="Calibri" w:hAnsi="Calibri" w:cs="Calibri"/>
          <w:color w:val="171717" w:themeColor="background2" w:themeShade="1A"/>
          <w:shd w:val="clear" w:color="auto" w:fill="FFFFFF"/>
        </w:rPr>
      </w:pPr>
      <w:r w:rsidRPr="00F40DF7">
        <w:rPr>
          <w:rFonts w:ascii="Calibri" w:hAnsi="Calibri" w:cs="Calibri"/>
          <w:color w:val="171717" w:themeColor="background2" w:themeShade="1A"/>
          <w:shd w:val="clear" w:color="auto" w:fill="FFFFFF"/>
        </w:rPr>
        <w:t>M. Višňa – Informace ekonomické komise AS 1. LF UK (5 minut)</w:t>
      </w:r>
    </w:p>
    <w:p w14:paraId="703F9766" w14:textId="77777777" w:rsidR="00F40DF7" w:rsidRPr="00F40DF7" w:rsidRDefault="00F40DF7" w:rsidP="00F40DF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34" w:hanging="364"/>
        <w:rPr>
          <w:rFonts w:asciiTheme="minorHAnsi" w:hAnsiTheme="minorHAnsi" w:cstheme="minorHAnsi"/>
          <w:color w:val="171717" w:themeColor="background2" w:themeShade="1A"/>
        </w:rPr>
      </w:pPr>
      <w:r w:rsidRPr="00F40DF7"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  <w:t>Různé (10 min)</w:t>
      </w:r>
    </w:p>
    <w:p w14:paraId="5172FAC0" w14:textId="77777777" w:rsidR="00232E41" w:rsidRPr="00232E41" w:rsidRDefault="00232E41" w:rsidP="00AA1330">
      <w:pPr>
        <w:spacing w:before="120"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232E41">
        <w:rPr>
          <w:rFonts w:cstheme="minorHAnsi"/>
          <w:sz w:val="24"/>
          <w:szCs w:val="24"/>
        </w:rPr>
        <w:lastRenderedPageBreak/>
        <w:t>K navrhovanému programu zasedání neměl nikdo připomínky.</w:t>
      </w:r>
    </w:p>
    <w:p w14:paraId="05F8584B" w14:textId="3318C9D3" w:rsidR="00232E41" w:rsidRPr="00232E41" w:rsidRDefault="00232E41" w:rsidP="003818A1">
      <w:pPr>
        <w:spacing w:before="120"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232E41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AS 1. LF UK schvaluje program zasedání v </w:t>
      </w:r>
      <w:r w:rsidR="0010529B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předloženém</w:t>
      </w:r>
      <w:r w:rsidRPr="00232E41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znění.</w:t>
      </w:r>
    </w:p>
    <w:p w14:paraId="17F1E389" w14:textId="69A1BABB" w:rsidR="00952A33" w:rsidRDefault="00AA1330" w:rsidP="003818A1">
      <w:pPr>
        <w:pStyle w:val="Odstavecseseznamem"/>
        <w:tabs>
          <w:tab w:val="left" w:pos="851"/>
        </w:tabs>
        <w:spacing w:after="0" w:line="360" w:lineRule="auto"/>
        <w:ind w:left="284"/>
        <w:jc w:val="both"/>
        <w:rPr>
          <w:rFonts w:ascii="Arial" w:hAnsi="Arial" w:cs="Arial"/>
          <w:shd w:val="clear" w:color="auto" w:fill="FFFFFF"/>
        </w:rPr>
      </w:pPr>
      <w:r w:rsidRPr="00580F3B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="00580F3B" w:rsidRPr="00580F3B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3</w:t>
      </w:r>
      <w:r w:rsidRPr="00580F3B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:</w:t>
      </w:r>
      <w:r w:rsidR="00232E41" w:rsidRPr="00580F3B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0:0 </w:t>
      </w:r>
      <w:r w:rsidR="00232E41"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</w:t>
      </w:r>
      <w:proofErr w:type="gramStart"/>
      <w:r w:rsidR="00232E41"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pro :</w:t>
      </w:r>
      <w:proofErr w:type="gramEnd"/>
      <w:r w:rsidR="00232E41"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proti : zdrželo se) schváleno</w:t>
      </w:r>
    </w:p>
    <w:p w14:paraId="373AC180" w14:textId="594DCE54" w:rsidR="007B3B6F" w:rsidRPr="00173D94" w:rsidRDefault="00CD4795" w:rsidP="007B3B6F">
      <w:pPr>
        <w:tabs>
          <w:tab w:val="left" w:pos="284"/>
        </w:tabs>
        <w:spacing w:before="240"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iCs/>
          <w:sz w:val="24"/>
          <w:szCs w:val="24"/>
        </w:rPr>
        <w:t>3</w:t>
      </w:r>
      <w:r w:rsidR="007B3B6F" w:rsidRPr="007B3B6F">
        <w:rPr>
          <w:rFonts w:ascii="Calibri" w:hAnsi="Calibri" w:cs="Calibri"/>
          <w:iCs/>
          <w:sz w:val="24"/>
          <w:szCs w:val="24"/>
        </w:rPr>
        <w:t>.</w:t>
      </w:r>
      <w:r w:rsidR="007B3B6F" w:rsidRPr="007B3B6F">
        <w:rPr>
          <w:rFonts w:ascii="Calibri" w:hAnsi="Calibri" w:cs="Calibri"/>
          <w:iCs/>
          <w:sz w:val="24"/>
          <w:szCs w:val="24"/>
        </w:rPr>
        <w:tab/>
      </w:r>
      <w:r w:rsidR="007B3B6F" w:rsidRPr="007B3B6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Informace o aktuálním dění na 1. LF i na UK</w:t>
      </w:r>
      <w:r w:rsidR="00173D9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="00173D94" w:rsidRPr="00397E4B">
        <w:rPr>
          <w:rFonts w:eastAsia="Times New Roman" w:cstheme="minorHAnsi"/>
          <w:sz w:val="24"/>
          <w:szCs w:val="24"/>
          <w:lang w:eastAsia="cs-CZ"/>
        </w:rPr>
        <w:t>(bez písemného podkladového materiálu)</w:t>
      </w:r>
    </w:p>
    <w:p w14:paraId="6CAD3200" w14:textId="714F976F" w:rsidR="00080D41" w:rsidRDefault="00080D41" w:rsidP="009112D5">
      <w:pPr>
        <w:spacing w:after="4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 xml:space="preserve">Pan </w:t>
      </w:r>
      <w:r w:rsidR="0076307B">
        <w:rPr>
          <w:rFonts w:eastAsia="Times New Roman" w:cstheme="minorHAnsi"/>
          <w:sz w:val="24"/>
          <w:szCs w:val="24"/>
          <w:lang w:eastAsia="cs-CZ"/>
        </w:rPr>
        <w:t>děkan podal informace z kolegia děkana a z rozšířeného kolegia rektorky</w:t>
      </w:r>
      <w:r w:rsidRPr="00397E4B">
        <w:rPr>
          <w:rFonts w:eastAsia="Times New Roman" w:cstheme="minorHAnsi"/>
          <w:sz w:val="24"/>
          <w:szCs w:val="24"/>
          <w:lang w:eastAsia="cs-CZ"/>
        </w:rPr>
        <w:t>:</w:t>
      </w:r>
    </w:p>
    <w:p w14:paraId="41EBEE5E" w14:textId="2DBE255E" w:rsidR="00F02B1C" w:rsidRPr="00F02B1C" w:rsidRDefault="00F02B1C" w:rsidP="009112D5">
      <w:pPr>
        <w:pStyle w:val="Odstavecseseznamem"/>
        <w:numPr>
          <w:ilvl w:val="0"/>
          <w:numId w:val="15"/>
        </w:numPr>
        <w:spacing w:after="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02B1C">
        <w:rPr>
          <w:rFonts w:eastAsia="Times New Roman" w:cstheme="minorHAnsi"/>
          <w:sz w:val="24"/>
          <w:szCs w:val="24"/>
          <w:lang w:eastAsia="cs-CZ"/>
        </w:rPr>
        <w:t xml:space="preserve">Kampus Albertov – po novém roce bude uskutečněn výběr stavební firmy a začne </w:t>
      </w:r>
      <w:r>
        <w:rPr>
          <w:rFonts w:eastAsia="Times New Roman" w:cstheme="minorHAnsi"/>
          <w:sz w:val="24"/>
          <w:szCs w:val="24"/>
          <w:lang w:eastAsia="cs-CZ"/>
        </w:rPr>
        <w:t xml:space="preserve">se </w:t>
      </w:r>
      <w:r w:rsidRPr="00F02B1C">
        <w:rPr>
          <w:rFonts w:eastAsia="Times New Roman" w:cstheme="minorHAnsi"/>
          <w:sz w:val="24"/>
          <w:szCs w:val="24"/>
          <w:lang w:eastAsia="cs-CZ"/>
        </w:rPr>
        <w:t>hledat</w:t>
      </w:r>
      <w:r>
        <w:rPr>
          <w:rFonts w:eastAsia="Times New Roman" w:cstheme="minorHAnsi"/>
          <w:sz w:val="24"/>
          <w:szCs w:val="24"/>
          <w:lang w:eastAsia="cs-CZ"/>
        </w:rPr>
        <w:t xml:space="preserve"> možné</w:t>
      </w:r>
      <w:r w:rsidRPr="00F02B1C">
        <w:rPr>
          <w:rFonts w:eastAsia="Times New Roman" w:cstheme="minorHAnsi"/>
          <w:sz w:val="24"/>
          <w:szCs w:val="24"/>
          <w:lang w:eastAsia="cs-CZ"/>
        </w:rPr>
        <w:t xml:space="preserve"> finanční zajištění</w:t>
      </w:r>
    </w:p>
    <w:p w14:paraId="18BB60E0" w14:textId="18CFB49F" w:rsidR="00F02B1C" w:rsidRDefault="00F02B1C" w:rsidP="009112D5">
      <w:pPr>
        <w:pStyle w:val="Odstavecseseznamem"/>
        <w:numPr>
          <w:ilvl w:val="0"/>
          <w:numId w:val="15"/>
        </w:numPr>
        <w:spacing w:after="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o stavu výuky </w:t>
      </w:r>
      <w:r w:rsidR="00395611">
        <w:rPr>
          <w:rFonts w:eastAsia="Times New Roman" w:cstheme="minorHAnsi"/>
          <w:sz w:val="24"/>
          <w:szCs w:val="24"/>
          <w:lang w:eastAsia="cs-CZ"/>
        </w:rPr>
        <w:t xml:space="preserve">po jednání se zástupci studentů </w:t>
      </w:r>
      <w:r>
        <w:rPr>
          <w:rFonts w:eastAsia="Times New Roman" w:cstheme="minorHAnsi"/>
          <w:sz w:val="24"/>
          <w:szCs w:val="24"/>
          <w:lang w:eastAsia="cs-CZ"/>
        </w:rPr>
        <w:t xml:space="preserve">informoval </w:t>
      </w:r>
      <w:r w:rsidR="009112D5">
        <w:rPr>
          <w:rFonts w:eastAsia="Times New Roman" w:cstheme="minorHAnsi"/>
          <w:sz w:val="24"/>
          <w:szCs w:val="24"/>
          <w:lang w:eastAsia="cs-CZ"/>
        </w:rPr>
        <w:t xml:space="preserve">na KD </w:t>
      </w:r>
      <w:r>
        <w:rPr>
          <w:rFonts w:eastAsia="Times New Roman" w:cstheme="minorHAnsi"/>
          <w:sz w:val="24"/>
          <w:szCs w:val="24"/>
          <w:lang w:eastAsia="cs-CZ"/>
        </w:rPr>
        <w:t>prof. Grus a doc. Burgetov</w:t>
      </w:r>
      <w:r w:rsidR="009112D5">
        <w:rPr>
          <w:rFonts w:eastAsia="Times New Roman" w:cstheme="minorHAnsi"/>
          <w:sz w:val="24"/>
          <w:szCs w:val="24"/>
          <w:lang w:eastAsia="cs-CZ"/>
        </w:rPr>
        <w:t>á</w:t>
      </w:r>
    </w:p>
    <w:p w14:paraId="25463EAA" w14:textId="38674F2C" w:rsidR="009112D5" w:rsidRPr="009112D5" w:rsidRDefault="009112D5" w:rsidP="009112D5">
      <w:pPr>
        <w:spacing w:after="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informace z</w:t>
      </w:r>
      <w:r w:rsidR="009A33D7">
        <w:rPr>
          <w:rFonts w:eastAsia="Times New Roman" w:cstheme="minorHAnsi"/>
          <w:sz w:val="24"/>
          <w:szCs w:val="24"/>
          <w:lang w:eastAsia="cs-CZ"/>
        </w:rPr>
        <w:t> </w:t>
      </w:r>
      <w:r>
        <w:rPr>
          <w:rFonts w:eastAsia="Times New Roman" w:cstheme="minorHAnsi"/>
          <w:sz w:val="24"/>
          <w:szCs w:val="24"/>
          <w:lang w:eastAsia="cs-CZ"/>
        </w:rPr>
        <w:t>RKR</w:t>
      </w:r>
      <w:r w:rsidR="009A33D7">
        <w:rPr>
          <w:rFonts w:eastAsia="Times New Roman" w:cstheme="minorHAnsi"/>
          <w:sz w:val="24"/>
          <w:szCs w:val="24"/>
          <w:lang w:eastAsia="cs-CZ"/>
        </w:rPr>
        <w:t xml:space="preserve"> ze dne 11.</w:t>
      </w:r>
      <w:r w:rsidR="007D7AB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A33D7">
        <w:rPr>
          <w:rFonts w:eastAsia="Times New Roman" w:cstheme="minorHAnsi"/>
          <w:sz w:val="24"/>
          <w:szCs w:val="24"/>
          <w:lang w:eastAsia="cs-CZ"/>
        </w:rPr>
        <w:t>12.:</w:t>
      </w:r>
    </w:p>
    <w:p w14:paraId="63D23D76" w14:textId="26AB3870" w:rsidR="00395611" w:rsidRPr="009112D5" w:rsidRDefault="00395611" w:rsidP="009112D5">
      <w:pPr>
        <w:pStyle w:val="Odstavecseseznamem"/>
        <w:numPr>
          <w:ilvl w:val="0"/>
          <w:numId w:val="15"/>
        </w:numPr>
        <w:spacing w:after="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novým prorektorem pro </w:t>
      </w:r>
      <w:r w:rsidR="00C45946">
        <w:rPr>
          <w:rFonts w:eastAsia="Times New Roman" w:cstheme="minorHAnsi"/>
          <w:sz w:val="24"/>
          <w:szCs w:val="24"/>
          <w:lang w:eastAsia="cs-CZ"/>
        </w:rPr>
        <w:t xml:space="preserve">strategie a rozvoj </w:t>
      </w:r>
      <w:r>
        <w:rPr>
          <w:rFonts w:eastAsia="Times New Roman" w:cstheme="minorHAnsi"/>
          <w:sz w:val="24"/>
          <w:szCs w:val="24"/>
          <w:lang w:eastAsia="cs-CZ"/>
        </w:rPr>
        <w:t xml:space="preserve">byl jmenován </w:t>
      </w:r>
      <w:r w:rsidRPr="00395611">
        <w:rPr>
          <w:rFonts w:eastAsia="Times New Roman" w:cstheme="minorHAnsi"/>
          <w:sz w:val="24"/>
          <w:szCs w:val="24"/>
          <w:lang w:eastAsia="cs-CZ"/>
        </w:rPr>
        <w:t>M</w:t>
      </w:r>
      <w:r w:rsidRPr="00395611">
        <w:rPr>
          <w:rFonts w:cstheme="minorHAnsi"/>
          <w:color w:val="333333"/>
          <w:sz w:val="24"/>
          <w:szCs w:val="24"/>
          <w:shd w:val="clear" w:color="auto" w:fill="FFFFFF"/>
        </w:rPr>
        <w:t>UDr. Josef Fontana, Ph.D.</w:t>
      </w:r>
      <w:r w:rsidR="0045613E">
        <w:rPr>
          <w:rFonts w:cstheme="minorHAnsi"/>
          <w:color w:val="333333"/>
          <w:sz w:val="24"/>
          <w:szCs w:val="24"/>
          <w:shd w:val="clear" w:color="auto" w:fill="FFFFFF"/>
        </w:rPr>
        <w:t xml:space="preserve">, novým členem KR </w:t>
      </w:r>
      <w:r w:rsidR="00E153EE">
        <w:rPr>
          <w:rFonts w:cstheme="minorHAnsi"/>
          <w:color w:val="333333"/>
          <w:sz w:val="24"/>
          <w:szCs w:val="24"/>
          <w:shd w:val="clear" w:color="auto" w:fill="FFFFFF"/>
        </w:rPr>
        <w:t>je Mgr. Otomar Sláma (pro znalostní a technologický transfer)</w:t>
      </w:r>
    </w:p>
    <w:p w14:paraId="0AE5FE70" w14:textId="4B648787" w:rsidR="009112D5" w:rsidRPr="0076307B" w:rsidRDefault="009112D5" w:rsidP="006F7A65">
      <w:pPr>
        <w:pStyle w:val="Odstavecseseznamem"/>
        <w:numPr>
          <w:ilvl w:val="0"/>
          <w:numId w:val="15"/>
        </w:numPr>
        <w:spacing w:after="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6307B">
        <w:rPr>
          <w:rFonts w:cstheme="minorHAnsi"/>
          <w:color w:val="333333"/>
          <w:sz w:val="24"/>
          <w:szCs w:val="24"/>
          <w:shd w:val="clear" w:color="auto" w:fill="FFFFFF"/>
        </w:rPr>
        <w:t>UK chce připravit nový mzdový předpis</w:t>
      </w:r>
      <w:r w:rsidR="000A6F44">
        <w:rPr>
          <w:rFonts w:cstheme="minorHAnsi"/>
          <w:color w:val="333333"/>
          <w:sz w:val="24"/>
          <w:szCs w:val="24"/>
          <w:shd w:val="clear" w:color="auto" w:fill="FFFFFF"/>
        </w:rPr>
        <w:t xml:space="preserve"> se sjednocenými tarify</w:t>
      </w:r>
      <w:r w:rsidR="0076307B" w:rsidRPr="0076307B">
        <w:rPr>
          <w:rFonts w:cstheme="minorHAnsi"/>
          <w:color w:val="333333"/>
          <w:sz w:val="24"/>
          <w:szCs w:val="24"/>
          <w:shd w:val="clear" w:color="auto" w:fill="FFFFFF"/>
        </w:rPr>
        <w:t xml:space="preserve">; </w:t>
      </w:r>
      <w:r w:rsidRPr="0076307B">
        <w:rPr>
          <w:rFonts w:eastAsia="Times New Roman" w:cstheme="minorHAnsi"/>
          <w:sz w:val="24"/>
          <w:szCs w:val="24"/>
          <w:lang w:eastAsia="cs-CZ"/>
        </w:rPr>
        <w:t>MŠ</w:t>
      </w:r>
      <w:r w:rsidR="0076307B">
        <w:rPr>
          <w:rFonts w:eastAsia="Times New Roman" w:cstheme="minorHAnsi"/>
          <w:sz w:val="24"/>
          <w:szCs w:val="24"/>
          <w:lang w:eastAsia="cs-CZ"/>
        </w:rPr>
        <w:t>MT</w:t>
      </w:r>
      <w:r w:rsidRPr="0076307B">
        <w:rPr>
          <w:rFonts w:eastAsia="Times New Roman" w:cstheme="minorHAnsi"/>
          <w:sz w:val="24"/>
          <w:szCs w:val="24"/>
          <w:lang w:eastAsia="cs-CZ"/>
        </w:rPr>
        <w:t xml:space="preserve"> poskytne 800 mil. korun na mzdovou kohezi (jedná se o mimořádné peníze)</w:t>
      </w:r>
      <w:r w:rsidR="000A6F44">
        <w:rPr>
          <w:rFonts w:eastAsia="Times New Roman" w:cstheme="minorHAnsi"/>
          <w:sz w:val="24"/>
          <w:szCs w:val="24"/>
          <w:lang w:eastAsia="cs-CZ"/>
        </w:rPr>
        <w:t xml:space="preserve"> – na UK cca 150 mil</w:t>
      </w:r>
    </w:p>
    <w:p w14:paraId="51E7DFF6" w14:textId="616C11A9" w:rsidR="008F50C5" w:rsidRDefault="0076307B" w:rsidP="0076307B">
      <w:pPr>
        <w:pStyle w:val="Odstavecseseznamem"/>
        <w:numPr>
          <w:ilvl w:val="0"/>
          <w:numId w:val="15"/>
        </w:numPr>
        <w:spacing w:after="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</w:t>
      </w:r>
      <w:r w:rsidR="008F50C5">
        <w:rPr>
          <w:rFonts w:eastAsia="Times New Roman" w:cstheme="minorHAnsi"/>
          <w:sz w:val="24"/>
          <w:szCs w:val="24"/>
          <w:lang w:eastAsia="cs-CZ"/>
        </w:rPr>
        <w:t>řipravují se</w:t>
      </w:r>
      <w:r w:rsidR="004C21C2">
        <w:rPr>
          <w:rFonts w:eastAsia="Times New Roman" w:cstheme="minorHAnsi"/>
          <w:sz w:val="24"/>
          <w:szCs w:val="24"/>
          <w:lang w:eastAsia="cs-CZ"/>
        </w:rPr>
        <w:t xml:space="preserve"> materiály pro </w:t>
      </w:r>
      <w:r w:rsidR="008F50C5">
        <w:rPr>
          <w:rFonts w:eastAsia="Times New Roman" w:cstheme="minorHAnsi"/>
          <w:sz w:val="24"/>
          <w:szCs w:val="24"/>
          <w:lang w:eastAsia="cs-CZ"/>
        </w:rPr>
        <w:t>nové</w:t>
      </w:r>
      <w:r w:rsidR="000A6F4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0C5">
        <w:rPr>
          <w:rFonts w:eastAsia="Times New Roman" w:cstheme="minorHAnsi"/>
          <w:sz w:val="24"/>
          <w:szCs w:val="24"/>
          <w:lang w:eastAsia="cs-CZ"/>
        </w:rPr>
        <w:t>Principy, nový zákon o kvalitě vysokoškolského vzdělávání, nový vysokoškolský zákon</w:t>
      </w:r>
    </w:p>
    <w:p w14:paraId="78943B92" w14:textId="6A88ADD3" w:rsidR="008F50C5" w:rsidRDefault="008F50C5" w:rsidP="00586BC3">
      <w:pPr>
        <w:spacing w:after="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Úspěchy fakulty: v úterý 12. 12. budou ministrem zdravotnictví předány ceny za granty – za naši fakultu máme 2 </w:t>
      </w:r>
      <w:r w:rsidR="00E34EBE">
        <w:rPr>
          <w:rFonts w:eastAsia="Times New Roman" w:cstheme="minorHAnsi"/>
          <w:sz w:val="24"/>
          <w:szCs w:val="24"/>
          <w:lang w:eastAsia="cs-CZ"/>
        </w:rPr>
        <w:t xml:space="preserve">ceny </w:t>
      </w:r>
      <w:r w:rsidR="001631B9">
        <w:rPr>
          <w:rFonts w:eastAsia="Times New Roman" w:cstheme="minorHAnsi"/>
          <w:sz w:val="24"/>
          <w:szCs w:val="24"/>
          <w:lang w:eastAsia="cs-CZ"/>
        </w:rPr>
        <w:t>(prof. Cibula z </w:t>
      </w:r>
      <w:proofErr w:type="spellStart"/>
      <w:r w:rsidR="001631B9">
        <w:rPr>
          <w:rFonts w:eastAsia="Times New Roman" w:cstheme="minorHAnsi"/>
          <w:sz w:val="24"/>
          <w:szCs w:val="24"/>
          <w:lang w:eastAsia="cs-CZ"/>
        </w:rPr>
        <w:t>GYNPORu</w:t>
      </w:r>
      <w:proofErr w:type="spellEnd"/>
      <w:r w:rsidR="001631B9">
        <w:rPr>
          <w:rFonts w:eastAsia="Times New Roman" w:cstheme="minorHAnsi"/>
          <w:sz w:val="24"/>
          <w:szCs w:val="24"/>
          <w:lang w:eastAsia="cs-CZ"/>
        </w:rPr>
        <w:t xml:space="preserve"> a doc. </w:t>
      </w:r>
      <w:proofErr w:type="spellStart"/>
      <w:r w:rsidR="001631B9">
        <w:rPr>
          <w:rFonts w:eastAsia="Times New Roman" w:cstheme="minorHAnsi"/>
          <w:sz w:val="24"/>
          <w:szCs w:val="24"/>
          <w:lang w:eastAsia="cs-CZ"/>
        </w:rPr>
        <w:t>Rusz</w:t>
      </w:r>
      <w:proofErr w:type="spellEnd"/>
      <w:r w:rsidR="001631B9">
        <w:rPr>
          <w:rFonts w:eastAsia="Times New Roman" w:cstheme="minorHAnsi"/>
          <w:sz w:val="24"/>
          <w:szCs w:val="24"/>
          <w:lang w:eastAsia="cs-CZ"/>
        </w:rPr>
        <w:t xml:space="preserve"> z Neurologické kliniky)</w:t>
      </w:r>
      <w:r w:rsidR="00E34EBE">
        <w:rPr>
          <w:rFonts w:eastAsia="Times New Roman" w:cstheme="minorHAnsi"/>
          <w:sz w:val="24"/>
          <w:szCs w:val="24"/>
          <w:lang w:eastAsia="cs-CZ"/>
        </w:rPr>
        <w:t xml:space="preserve"> a 2 čestná uznání (prof. Kmoch z KPDPM, doc. Burgetová z Radiologické kliniky)</w:t>
      </w:r>
    </w:p>
    <w:p w14:paraId="2E9C9966" w14:textId="18816E0B" w:rsidR="008F50C5" w:rsidRPr="008F50C5" w:rsidRDefault="008F50C5" w:rsidP="008F50C5">
      <w:pPr>
        <w:spacing w:after="4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5</w:t>
      </w:r>
      <w:r w:rsidR="00E34EBE">
        <w:rPr>
          <w:rFonts w:eastAsia="Times New Roman" w:cstheme="minorHAnsi"/>
          <w:sz w:val="24"/>
          <w:szCs w:val="24"/>
          <w:lang w:eastAsia="cs-CZ"/>
        </w:rPr>
        <w:t>×</w:t>
      </w:r>
      <w:r>
        <w:rPr>
          <w:rFonts w:eastAsia="Times New Roman" w:cstheme="minorHAnsi"/>
          <w:sz w:val="24"/>
          <w:szCs w:val="24"/>
          <w:lang w:eastAsia="cs-CZ"/>
        </w:rPr>
        <w:t xml:space="preserve"> GAČR </w:t>
      </w:r>
      <w:r w:rsidR="00F6527C">
        <w:rPr>
          <w:rFonts w:eastAsia="Times New Roman" w:cstheme="minorHAnsi"/>
          <w:sz w:val="24"/>
          <w:szCs w:val="24"/>
          <w:lang w:eastAsia="cs-CZ"/>
        </w:rPr>
        <w:t xml:space="preserve">(hlavní řešitel) </w:t>
      </w:r>
      <w:r>
        <w:rPr>
          <w:rFonts w:eastAsia="Times New Roman" w:cstheme="minorHAnsi"/>
          <w:sz w:val="24"/>
          <w:szCs w:val="24"/>
          <w:lang w:eastAsia="cs-CZ"/>
        </w:rPr>
        <w:t>– největší úspěch ze všech fakult</w:t>
      </w:r>
    </w:p>
    <w:p w14:paraId="79EE93CC" w14:textId="77777777" w:rsidR="004C5BC8" w:rsidRDefault="004C5BC8" w:rsidP="00F40DF7">
      <w:pPr>
        <w:tabs>
          <w:tab w:val="left" w:pos="993"/>
        </w:tabs>
        <w:spacing w:after="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3233A1C" w14:textId="519A3C63" w:rsidR="00C41B12" w:rsidRDefault="00A61ACE" w:rsidP="00F40DF7">
      <w:pPr>
        <w:tabs>
          <w:tab w:val="left" w:pos="993"/>
        </w:tabs>
        <w:spacing w:after="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Předsedkyně AS vyzvala přítomné k rozpravě – přihlásil se </w:t>
      </w:r>
      <w:r w:rsidR="001631B9">
        <w:rPr>
          <w:rFonts w:eastAsia="Times New Roman" w:cstheme="minorHAnsi"/>
          <w:sz w:val="24"/>
          <w:szCs w:val="24"/>
          <w:lang w:eastAsia="cs-CZ"/>
        </w:rPr>
        <w:t xml:space="preserve">prof. </w:t>
      </w:r>
      <w:proofErr w:type="spellStart"/>
      <w:r w:rsidR="001631B9">
        <w:rPr>
          <w:rFonts w:eastAsia="Times New Roman" w:cstheme="minorHAnsi"/>
          <w:sz w:val="24"/>
          <w:szCs w:val="24"/>
          <w:lang w:eastAsia="cs-CZ"/>
        </w:rPr>
        <w:t>Pafko</w:t>
      </w:r>
      <w:proofErr w:type="spellEnd"/>
      <w:r w:rsidR="001631B9">
        <w:rPr>
          <w:rFonts w:eastAsia="Times New Roman" w:cstheme="minorHAnsi"/>
          <w:sz w:val="24"/>
          <w:szCs w:val="24"/>
          <w:lang w:eastAsia="cs-CZ"/>
        </w:rPr>
        <w:t xml:space="preserve"> s dotazem, jak reagují ostatní</w:t>
      </w:r>
      <w:r w:rsidR="00F6527C">
        <w:rPr>
          <w:rFonts w:eastAsia="Times New Roman" w:cstheme="minorHAnsi"/>
          <w:sz w:val="24"/>
          <w:szCs w:val="24"/>
          <w:lang w:eastAsia="cs-CZ"/>
        </w:rPr>
        <w:t xml:space="preserve"> fakulty a</w:t>
      </w:r>
      <w:r w:rsidR="001631B9">
        <w:rPr>
          <w:rFonts w:eastAsia="Times New Roman" w:cstheme="minorHAnsi"/>
          <w:sz w:val="24"/>
          <w:szCs w:val="24"/>
          <w:lang w:eastAsia="cs-CZ"/>
        </w:rPr>
        <w:t xml:space="preserve"> univerzity na skutečnost, že lékařům bylo státem přislíbeno navýšení platů</w:t>
      </w:r>
      <w:r w:rsidR="00956FC7">
        <w:rPr>
          <w:rFonts w:eastAsia="Times New Roman" w:cstheme="minorHAnsi"/>
          <w:sz w:val="24"/>
          <w:szCs w:val="24"/>
          <w:lang w:eastAsia="cs-CZ"/>
        </w:rPr>
        <w:t>, ale pro akademiky platy navýšen</w:t>
      </w:r>
      <w:r w:rsidR="00C33619">
        <w:rPr>
          <w:rFonts w:eastAsia="Times New Roman" w:cstheme="minorHAnsi"/>
          <w:sz w:val="24"/>
          <w:szCs w:val="24"/>
          <w:lang w:eastAsia="cs-CZ"/>
        </w:rPr>
        <w:t>y</w:t>
      </w:r>
      <w:r w:rsidR="00956FC7">
        <w:rPr>
          <w:rFonts w:eastAsia="Times New Roman" w:cstheme="minorHAnsi"/>
          <w:sz w:val="24"/>
          <w:szCs w:val="24"/>
          <w:lang w:eastAsia="cs-CZ"/>
        </w:rPr>
        <w:t xml:space="preserve"> nejsou</w:t>
      </w:r>
      <w:r w:rsidR="001631B9">
        <w:rPr>
          <w:rFonts w:eastAsia="Times New Roman" w:cstheme="minorHAnsi"/>
          <w:sz w:val="24"/>
          <w:szCs w:val="24"/>
          <w:lang w:eastAsia="cs-CZ"/>
        </w:rPr>
        <w:t xml:space="preserve">? </w:t>
      </w:r>
      <w:r w:rsidR="00956FC7">
        <w:rPr>
          <w:rFonts w:eastAsia="Times New Roman" w:cstheme="minorHAnsi"/>
          <w:sz w:val="24"/>
          <w:szCs w:val="24"/>
          <w:lang w:eastAsia="cs-CZ"/>
        </w:rPr>
        <w:t>Budou chtít tedy lékaři zejména v preklinických oborech zůstávat na svých ústavech? Nebudou chtít raději do klinické medic</w:t>
      </w:r>
      <w:r w:rsidR="00C33619">
        <w:rPr>
          <w:rFonts w:eastAsia="Times New Roman" w:cstheme="minorHAnsi"/>
          <w:sz w:val="24"/>
          <w:szCs w:val="24"/>
          <w:lang w:eastAsia="cs-CZ"/>
        </w:rPr>
        <w:t>í</w:t>
      </w:r>
      <w:r w:rsidR="00956FC7">
        <w:rPr>
          <w:rFonts w:eastAsia="Times New Roman" w:cstheme="minorHAnsi"/>
          <w:sz w:val="24"/>
          <w:szCs w:val="24"/>
          <w:lang w:eastAsia="cs-CZ"/>
        </w:rPr>
        <w:t xml:space="preserve">ny? </w:t>
      </w:r>
      <w:r w:rsidR="001631B9">
        <w:rPr>
          <w:rFonts w:eastAsia="Times New Roman" w:cstheme="minorHAnsi"/>
          <w:sz w:val="24"/>
          <w:szCs w:val="24"/>
          <w:lang w:eastAsia="cs-CZ"/>
        </w:rPr>
        <w:t xml:space="preserve">Pan děkan pravil, že si myslí, že </w:t>
      </w:r>
      <w:r w:rsidR="00B819BD">
        <w:rPr>
          <w:rFonts w:eastAsia="Times New Roman" w:cstheme="minorHAnsi"/>
          <w:sz w:val="24"/>
          <w:szCs w:val="24"/>
          <w:lang w:eastAsia="cs-CZ"/>
        </w:rPr>
        <w:t xml:space="preserve">přímo </w:t>
      </w:r>
      <w:r w:rsidR="001631B9">
        <w:rPr>
          <w:rFonts w:eastAsia="Times New Roman" w:cstheme="minorHAnsi"/>
          <w:sz w:val="24"/>
          <w:szCs w:val="24"/>
          <w:lang w:eastAsia="cs-CZ"/>
        </w:rPr>
        <w:t>nijak reagovat nemohou</w:t>
      </w:r>
      <w:r w:rsidR="00B819BD">
        <w:rPr>
          <w:rFonts w:eastAsia="Times New Roman" w:cstheme="minorHAnsi"/>
          <w:sz w:val="24"/>
          <w:szCs w:val="24"/>
          <w:lang w:eastAsia="cs-CZ"/>
        </w:rPr>
        <w:t>, jejich rozpočty jsou dány</w:t>
      </w:r>
      <w:r w:rsidR="00770BFD">
        <w:rPr>
          <w:rFonts w:eastAsia="Times New Roman" w:cstheme="minorHAnsi"/>
          <w:sz w:val="24"/>
          <w:szCs w:val="24"/>
          <w:lang w:eastAsia="cs-CZ"/>
        </w:rPr>
        <w:t>, navíc je silný tlak na posilování mezd na humanitních fakultách</w:t>
      </w:r>
      <w:r w:rsidR="00B819BD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770BFD">
        <w:rPr>
          <w:rFonts w:eastAsia="Times New Roman" w:cstheme="minorHAnsi"/>
          <w:sz w:val="24"/>
          <w:szCs w:val="24"/>
          <w:lang w:eastAsia="cs-CZ"/>
        </w:rPr>
        <w:t>Zásadní však bude reakce např. ADLF v jednáních s</w:t>
      </w:r>
      <w:r w:rsidR="00737DF1">
        <w:rPr>
          <w:rFonts w:eastAsia="Times New Roman" w:cstheme="minorHAnsi"/>
          <w:sz w:val="24"/>
          <w:szCs w:val="24"/>
          <w:lang w:eastAsia="cs-CZ"/>
        </w:rPr>
        <w:t> </w:t>
      </w:r>
      <w:r w:rsidR="00770BFD">
        <w:rPr>
          <w:rFonts w:eastAsia="Times New Roman" w:cstheme="minorHAnsi"/>
          <w:sz w:val="24"/>
          <w:szCs w:val="24"/>
          <w:lang w:eastAsia="cs-CZ"/>
        </w:rPr>
        <w:t>ministerstvy</w:t>
      </w:r>
      <w:r w:rsidR="00737DF1">
        <w:rPr>
          <w:rFonts w:eastAsia="Times New Roman" w:cstheme="minorHAnsi"/>
          <w:sz w:val="24"/>
          <w:szCs w:val="24"/>
          <w:lang w:eastAsia="cs-CZ"/>
        </w:rPr>
        <w:t>, např. k posílení stávající programu P</w:t>
      </w:r>
      <w:r w:rsidR="001631B9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BC4D6F">
        <w:rPr>
          <w:rFonts w:eastAsia="Times New Roman" w:cstheme="minorHAnsi"/>
          <w:sz w:val="24"/>
          <w:szCs w:val="24"/>
          <w:lang w:eastAsia="cs-CZ"/>
        </w:rPr>
        <w:t xml:space="preserve">Některá jednání jsou již naplánována na počátek ledna 2024. </w:t>
      </w:r>
      <w:r w:rsidR="001631B9">
        <w:rPr>
          <w:rFonts w:eastAsia="Times New Roman" w:cstheme="minorHAnsi"/>
          <w:sz w:val="24"/>
          <w:szCs w:val="24"/>
          <w:lang w:eastAsia="cs-CZ"/>
        </w:rPr>
        <w:t xml:space="preserve">Paní předsedkyně AS konstatovala, že nejlepším řešením by </w:t>
      </w:r>
      <w:r w:rsidR="00F27487">
        <w:rPr>
          <w:rFonts w:eastAsia="Times New Roman" w:cstheme="minorHAnsi"/>
          <w:sz w:val="24"/>
          <w:szCs w:val="24"/>
          <w:lang w:eastAsia="cs-CZ"/>
        </w:rPr>
        <w:t>bylo změnit nemocnice na univerzitní</w:t>
      </w:r>
      <w:r w:rsidR="00956FC7">
        <w:rPr>
          <w:rFonts w:eastAsia="Times New Roman" w:cstheme="minorHAnsi"/>
          <w:sz w:val="24"/>
          <w:szCs w:val="24"/>
          <w:lang w:eastAsia="cs-CZ"/>
        </w:rPr>
        <w:t>, tím by byly řešeny alespoň klinické obory</w:t>
      </w:r>
      <w:r w:rsidR="00C33619">
        <w:rPr>
          <w:rFonts w:eastAsia="Times New Roman" w:cstheme="minorHAnsi"/>
          <w:sz w:val="24"/>
          <w:szCs w:val="24"/>
          <w:lang w:eastAsia="cs-CZ"/>
        </w:rPr>
        <w:t>.</w:t>
      </w:r>
      <w:r w:rsidR="00F27487">
        <w:rPr>
          <w:rFonts w:eastAsia="Times New Roman" w:cstheme="minorHAnsi"/>
          <w:sz w:val="24"/>
          <w:szCs w:val="24"/>
          <w:lang w:eastAsia="cs-CZ"/>
        </w:rPr>
        <w:t xml:space="preserve"> Na klinikách by měli všichni pracovat i učit.</w:t>
      </w:r>
    </w:p>
    <w:p w14:paraId="16E5C63D" w14:textId="6823A9D6" w:rsidR="00C41B12" w:rsidRPr="00A61ACE" w:rsidRDefault="00F27487" w:rsidP="00A61ACE">
      <w:pPr>
        <w:tabs>
          <w:tab w:val="left" w:pos="993"/>
        </w:tabs>
        <w:spacing w:after="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Pan doc. Danzig vidí problém v teoretických ústavech.</w:t>
      </w:r>
      <w:r w:rsidR="00956FC7">
        <w:rPr>
          <w:rFonts w:eastAsia="Times New Roman" w:cstheme="minorHAnsi"/>
          <w:sz w:val="24"/>
          <w:szCs w:val="24"/>
          <w:lang w:eastAsia="cs-CZ"/>
        </w:rPr>
        <w:t xml:space="preserve"> Zde by bylo nutné navýšení platů, aby byla zajištěna výuka</w:t>
      </w:r>
      <w:r w:rsidR="00737DF1">
        <w:rPr>
          <w:rFonts w:eastAsia="Times New Roman" w:cstheme="minorHAnsi"/>
          <w:sz w:val="24"/>
          <w:szCs w:val="24"/>
          <w:lang w:eastAsia="cs-CZ"/>
        </w:rPr>
        <w:t>.</w:t>
      </w:r>
    </w:p>
    <w:p w14:paraId="707C0DFC" w14:textId="0F94CDCE" w:rsidR="00A61ACE" w:rsidRPr="001A1653" w:rsidRDefault="00A61ACE" w:rsidP="00F27487">
      <w:pPr>
        <w:tabs>
          <w:tab w:val="left" w:pos="284"/>
        </w:tabs>
        <w:spacing w:before="240" w:after="40" w:line="24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eastAsia="Times New Roman" w:cstheme="minorHAnsi"/>
          <w:sz w:val="24"/>
          <w:szCs w:val="24"/>
          <w:lang w:eastAsia="cs-CZ"/>
        </w:rPr>
        <w:t>4.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25338B">
        <w:rPr>
          <w:rFonts w:ascii="Calibri" w:hAnsi="Calibri" w:cs="Calibri"/>
          <w:b/>
          <w:bCs/>
          <w:sz w:val="24"/>
          <w:szCs w:val="24"/>
        </w:rPr>
        <w:t xml:space="preserve">Podmínky přijímacího řízení pro </w:t>
      </w:r>
      <w:r w:rsidR="00F40DF7">
        <w:rPr>
          <w:rFonts w:ascii="Calibri" w:hAnsi="Calibri" w:cs="Calibri"/>
          <w:b/>
          <w:bCs/>
          <w:sz w:val="24"/>
          <w:szCs w:val="24"/>
        </w:rPr>
        <w:t xml:space="preserve">nový </w:t>
      </w:r>
      <w:r w:rsidRPr="0025338B">
        <w:rPr>
          <w:rFonts w:ascii="Calibri" w:hAnsi="Calibri" w:cs="Calibri"/>
          <w:b/>
          <w:bCs/>
          <w:sz w:val="24"/>
          <w:szCs w:val="24"/>
        </w:rPr>
        <w:t xml:space="preserve">DSP </w:t>
      </w:r>
      <w:r w:rsidR="00F40DF7">
        <w:rPr>
          <w:rFonts w:ascii="Calibri" w:hAnsi="Calibri" w:cs="Calibri"/>
          <w:b/>
          <w:bCs/>
          <w:sz w:val="24"/>
          <w:szCs w:val="24"/>
        </w:rPr>
        <w:t xml:space="preserve">Experimentální a klinická onkologie </w:t>
      </w:r>
      <w:r w:rsidRPr="0025338B">
        <w:rPr>
          <w:rFonts w:ascii="Calibri" w:hAnsi="Calibri" w:cs="Calibri"/>
          <w:b/>
          <w:bCs/>
          <w:sz w:val="24"/>
          <w:szCs w:val="24"/>
        </w:rPr>
        <w:t xml:space="preserve">pro </w:t>
      </w:r>
      <w:proofErr w:type="spellStart"/>
      <w:r w:rsidRPr="0025338B">
        <w:rPr>
          <w:rFonts w:ascii="Calibri" w:hAnsi="Calibri" w:cs="Calibri"/>
          <w:b/>
          <w:bCs/>
          <w:sz w:val="24"/>
          <w:szCs w:val="24"/>
        </w:rPr>
        <w:t>ak</w:t>
      </w:r>
      <w:proofErr w:type="spellEnd"/>
      <w:r w:rsidRPr="0025338B">
        <w:rPr>
          <w:rFonts w:ascii="Calibri" w:hAnsi="Calibri" w:cs="Calibri"/>
          <w:b/>
          <w:bCs/>
          <w:sz w:val="24"/>
          <w:szCs w:val="24"/>
        </w:rPr>
        <w:t>. rok 2024/25</w:t>
      </w:r>
      <w:r w:rsidR="0025338B">
        <w:rPr>
          <w:rFonts w:ascii="Calibri" w:hAnsi="Calibri" w:cs="Calibri"/>
          <w:sz w:val="24"/>
          <w:szCs w:val="24"/>
        </w:rPr>
        <w:t xml:space="preserve"> </w:t>
      </w:r>
      <w:r w:rsidR="0025338B" w:rsidRPr="001B1132">
        <w:rPr>
          <w:rFonts w:cstheme="minorHAnsi"/>
          <w:shd w:val="clear" w:color="auto" w:fill="FFFFFF"/>
        </w:rPr>
        <w:t>(</w:t>
      </w:r>
      <w:r w:rsidR="0025338B" w:rsidRPr="001A1653">
        <w:rPr>
          <w:rFonts w:cstheme="minorHAnsi"/>
          <w:sz w:val="24"/>
          <w:szCs w:val="24"/>
          <w:shd w:val="clear" w:color="auto" w:fill="FFFFFF"/>
        </w:rPr>
        <w:t>písemný podkladový materiál zaslán s pozvánkou)</w:t>
      </w:r>
    </w:p>
    <w:p w14:paraId="4AAB6587" w14:textId="37E36ECA" w:rsidR="00C81C0B" w:rsidRDefault="003713D6" w:rsidP="00F40DF7">
      <w:p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Proděkanem DSP doc. Zlatohlávkem byly přítomným představeny podmínky PŘ pro </w:t>
      </w:r>
      <w:r w:rsidR="00F40DF7">
        <w:rPr>
          <w:rFonts w:eastAsia="Times New Roman" w:cstheme="minorHAnsi"/>
          <w:sz w:val="24"/>
          <w:szCs w:val="24"/>
          <w:lang w:eastAsia="cs-CZ"/>
        </w:rPr>
        <w:t xml:space="preserve">výše uvedený </w:t>
      </w:r>
      <w:r w:rsidR="00580F3B">
        <w:rPr>
          <w:rFonts w:eastAsia="Times New Roman" w:cstheme="minorHAnsi"/>
          <w:sz w:val="24"/>
          <w:szCs w:val="24"/>
          <w:lang w:eastAsia="cs-CZ"/>
        </w:rPr>
        <w:t>nově akreditovaný s</w:t>
      </w:r>
      <w:r w:rsidR="00F40DF7">
        <w:rPr>
          <w:rFonts w:eastAsia="Times New Roman" w:cstheme="minorHAnsi"/>
          <w:sz w:val="24"/>
          <w:szCs w:val="24"/>
          <w:lang w:eastAsia="cs-CZ"/>
        </w:rPr>
        <w:t>tudijní program:</w:t>
      </w:r>
    </w:p>
    <w:p w14:paraId="6AF862A1" w14:textId="39AE5993" w:rsidR="00F40DF7" w:rsidRPr="000065CA" w:rsidRDefault="00F40DF7" w:rsidP="00F40DF7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noProof/>
          <w:sz w:val="24"/>
          <w:szCs w:val="24"/>
        </w:rPr>
      </w:pPr>
      <w:r w:rsidRPr="000065CA">
        <w:rPr>
          <w:rFonts w:ascii="Calibri" w:hAnsi="Calibri" w:cs="Calibri"/>
          <w:noProof/>
          <w:sz w:val="24"/>
          <w:szCs w:val="24"/>
        </w:rPr>
        <w:t>Forma studia prezenční a kombinovaná, jazyk výuky český a anglický, standardní délka studia 4 roky</w:t>
      </w:r>
      <w:r w:rsidR="00580F3B">
        <w:rPr>
          <w:rFonts w:ascii="Calibri" w:hAnsi="Calibri" w:cs="Calibri"/>
          <w:noProof/>
          <w:sz w:val="24"/>
          <w:szCs w:val="24"/>
        </w:rPr>
        <w:t>;</w:t>
      </w:r>
    </w:p>
    <w:p w14:paraId="55ECA0B1" w14:textId="70AF1F76" w:rsidR="00F40DF7" w:rsidRPr="000065CA" w:rsidRDefault="00F40DF7" w:rsidP="00F40DF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065CA">
        <w:rPr>
          <w:sz w:val="24"/>
          <w:szCs w:val="24"/>
        </w:rPr>
        <w:t>Termín pro podání přihlášky: 30. 4. 2024</w:t>
      </w:r>
      <w:r w:rsidR="00580F3B">
        <w:rPr>
          <w:sz w:val="24"/>
          <w:szCs w:val="24"/>
        </w:rPr>
        <w:t>;</w:t>
      </w:r>
    </w:p>
    <w:p w14:paraId="71DD76D9" w14:textId="0956E184" w:rsidR="00F40DF7" w:rsidRPr="000065CA" w:rsidRDefault="00F40DF7" w:rsidP="00F40DF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065CA">
        <w:rPr>
          <w:sz w:val="24"/>
          <w:szCs w:val="24"/>
        </w:rPr>
        <w:t>Řádný termín přijímacích pohovorů: 1.</w:t>
      </w:r>
      <w:r w:rsidR="000065CA" w:rsidRPr="000065CA">
        <w:rPr>
          <w:sz w:val="24"/>
          <w:szCs w:val="24"/>
        </w:rPr>
        <w:t xml:space="preserve"> </w:t>
      </w:r>
      <w:r w:rsidRPr="000065CA">
        <w:rPr>
          <w:sz w:val="24"/>
          <w:szCs w:val="24"/>
        </w:rPr>
        <w:t>6.</w:t>
      </w:r>
      <w:r w:rsidR="000065CA" w:rsidRPr="000065CA">
        <w:rPr>
          <w:sz w:val="24"/>
          <w:szCs w:val="24"/>
        </w:rPr>
        <w:t xml:space="preserve"> </w:t>
      </w:r>
      <w:r w:rsidRPr="000065CA">
        <w:rPr>
          <w:sz w:val="24"/>
          <w:szCs w:val="24"/>
        </w:rPr>
        <w:t>2024 - 30.</w:t>
      </w:r>
      <w:r w:rsidR="000065CA" w:rsidRPr="000065CA">
        <w:rPr>
          <w:sz w:val="24"/>
          <w:szCs w:val="24"/>
        </w:rPr>
        <w:t xml:space="preserve"> </w:t>
      </w:r>
      <w:r w:rsidRPr="000065CA">
        <w:rPr>
          <w:sz w:val="24"/>
          <w:szCs w:val="24"/>
        </w:rPr>
        <w:t>6.</w:t>
      </w:r>
      <w:r w:rsidR="000065CA" w:rsidRPr="000065CA">
        <w:rPr>
          <w:sz w:val="24"/>
          <w:szCs w:val="24"/>
        </w:rPr>
        <w:t xml:space="preserve"> </w:t>
      </w:r>
      <w:r w:rsidRPr="000065CA">
        <w:rPr>
          <w:sz w:val="24"/>
          <w:szCs w:val="24"/>
        </w:rPr>
        <w:t>2024</w:t>
      </w:r>
      <w:r w:rsidR="00580F3B">
        <w:rPr>
          <w:sz w:val="24"/>
          <w:szCs w:val="24"/>
        </w:rPr>
        <w:t>;</w:t>
      </w:r>
    </w:p>
    <w:p w14:paraId="625EFA64" w14:textId="65162AF1" w:rsidR="00F40DF7" w:rsidRPr="000065CA" w:rsidRDefault="00F40DF7" w:rsidP="00F40DF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065CA">
        <w:rPr>
          <w:rFonts w:ascii="Calibri" w:hAnsi="Calibri" w:cs="Calibri"/>
          <w:sz w:val="24"/>
          <w:szCs w:val="24"/>
        </w:rPr>
        <w:t>Náhradní</w:t>
      </w:r>
      <w:r w:rsidRPr="00F40DF7">
        <w:rPr>
          <w:rFonts w:ascii="Calibri" w:hAnsi="Calibri" w:cs="Calibri"/>
          <w:sz w:val="24"/>
          <w:szCs w:val="24"/>
        </w:rPr>
        <w:t xml:space="preserve"> termín: 6.</w:t>
      </w:r>
      <w:r w:rsidR="000065CA">
        <w:rPr>
          <w:rFonts w:ascii="Calibri" w:hAnsi="Calibri" w:cs="Calibri"/>
          <w:sz w:val="24"/>
          <w:szCs w:val="24"/>
        </w:rPr>
        <w:t xml:space="preserve"> </w:t>
      </w:r>
      <w:r w:rsidRPr="00F40DF7">
        <w:rPr>
          <w:rFonts w:ascii="Calibri" w:hAnsi="Calibri" w:cs="Calibri"/>
          <w:sz w:val="24"/>
          <w:szCs w:val="24"/>
        </w:rPr>
        <w:t>6.</w:t>
      </w:r>
      <w:r w:rsidR="000065CA">
        <w:rPr>
          <w:rFonts w:ascii="Calibri" w:hAnsi="Calibri" w:cs="Calibri"/>
          <w:sz w:val="24"/>
          <w:szCs w:val="24"/>
        </w:rPr>
        <w:t xml:space="preserve"> </w:t>
      </w:r>
      <w:r w:rsidRPr="00F40DF7">
        <w:rPr>
          <w:rFonts w:ascii="Calibri" w:hAnsi="Calibri" w:cs="Calibri"/>
          <w:sz w:val="24"/>
          <w:szCs w:val="24"/>
        </w:rPr>
        <w:t>2024 - 31.</w:t>
      </w:r>
      <w:r w:rsidR="000065CA">
        <w:rPr>
          <w:rFonts w:ascii="Calibri" w:hAnsi="Calibri" w:cs="Calibri"/>
          <w:sz w:val="24"/>
          <w:szCs w:val="24"/>
        </w:rPr>
        <w:t xml:space="preserve"> </w:t>
      </w:r>
      <w:r w:rsidRPr="00F40DF7">
        <w:rPr>
          <w:rFonts w:ascii="Calibri" w:hAnsi="Calibri" w:cs="Calibri"/>
          <w:sz w:val="24"/>
          <w:szCs w:val="24"/>
        </w:rPr>
        <w:t>7.</w:t>
      </w:r>
      <w:r w:rsidR="000065CA">
        <w:rPr>
          <w:rFonts w:ascii="Calibri" w:hAnsi="Calibri" w:cs="Calibri"/>
          <w:sz w:val="24"/>
          <w:szCs w:val="24"/>
        </w:rPr>
        <w:t xml:space="preserve"> </w:t>
      </w:r>
      <w:r w:rsidRPr="00F40DF7">
        <w:rPr>
          <w:rFonts w:ascii="Calibri" w:hAnsi="Calibri" w:cs="Calibri"/>
          <w:sz w:val="24"/>
          <w:szCs w:val="24"/>
        </w:rPr>
        <w:t>2024</w:t>
      </w:r>
      <w:r w:rsidR="00580F3B">
        <w:rPr>
          <w:rFonts w:ascii="Calibri" w:hAnsi="Calibri" w:cs="Calibri"/>
          <w:sz w:val="24"/>
          <w:szCs w:val="24"/>
        </w:rPr>
        <w:t>;</w:t>
      </w:r>
    </w:p>
    <w:p w14:paraId="6CB7804D" w14:textId="574F5C11" w:rsidR="000065CA" w:rsidRPr="000065CA" w:rsidRDefault="000065CA" w:rsidP="000065CA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0065CA">
        <w:rPr>
          <w:rFonts w:ascii="Calibri" w:hAnsi="Calibri" w:cs="Calibri"/>
          <w:sz w:val="24"/>
          <w:szCs w:val="24"/>
        </w:rPr>
        <w:t>Přijímací zkouška probíhá před komisí formou ústního pohovoru</w:t>
      </w:r>
      <w:r>
        <w:rPr>
          <w:rFonts w:ascii="Calibri" w:hAnsi="Calibri" w:cs="Calibri"/>
          <w:sz w:val="24"/>
          <w:szCs w:val="24"/>
        </w:rPr>
        <w:t>;</w:t>
      </w:r>
    </w:p>
    <w:p w14:paraId="56C1F964" w14:textId="77777777" w:rsidR="000065CA" w:rsidRPr="000065CA" w:rsidRDefault="000065CA" w:rsidP="000065CA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0065CA">
        <w:rPr>
          <w:rFonts w:ascii="Calibri" w:hAnsi="Calibri" w:cs="Calibri"/>
          <w:sz w:val="24"/>
          <w:szCs w:val="24"/>
        </w:rPr>
        <w:t>Pro SP v češtině: Přijímací zkouška probíhá v češtině nebo slovenštině.</w:t>
      </w:r>
    </w:p>
    <w:p w14:paraId="11C5CF89" w14:textId="1331228C" w:rsidR="000065CA" w:rsidRPr="000065CA" w:rsidRDefault="000065CA" w:rsidP="000065C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065CA">
        <w:rPr>
          <w:rFonts w:ascii="Calibri" w:hAnsi="Calibri" w:cs="Calibri"/>
          <w:sz w:val="24"/>
          <w:szCs w:val="24"/>
        </w:rPr>
        <w:lastRenderedPageBreak/>
        <w:t>Pro SP v angličtině: Přijímací zkouška probíhá v angličtině.</w:t>
      </w:r>
    </w:p>
    <w:p w14:paraId="5F0705DD" w14:textId="79B6AA18" w:rsidR="000065CA" w:rsidRPr="00F27487" w:rsidRDefault="00F27487" w:rsidP="00F27487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F27487">
        <w:rPr>
          <w:rFonts w:ascii="Calibri" w:hAnsi="Calibri" w:cs="Calibri"/>
          <w:sz w:val="24"/>
          <w:szCs w:val="24"/>
        </w:rPr>
        <w:t xml:space="preserve">Uchazeč </w:t>
      </w:r>
      <w:proofErr w:type="gramStart"/>
      <w:r w:rsidRPr="00F27487">
        <w:rPr>
          <w:rFonts w:ascii="Calibri" w:hAnsi="Calibri" w:cs="Calibri"/>
          <w:sz w:val="24"/>
          <w:szCs w:val="24"/>
        </w:rPr>
        <w:t>předloží</w:t>
      </w:r>
      <w:proofErr w:type="gramEnd"/>
      <w:r w:rsidRPr="00F27487">
        <w:rPr>
          <w:rFonts w:ascii="Calibri" w:hAnsi="Calibri" w:cs="Calibri"/>
          <w:sz w:val="24"/>
          <w:szCs w:val="24"/>
        </w:rPr>
        <w:t xml:space="preserve"> písemnou verzi anotace a stručný profesní životopis. Nezbytný je písemný souhlas akademického pracovníka, že je ochoten ujmout se role budoucího školitele</w:t>
      </w:r>
      <w:r>
        <w:rPr>
          <w:rFonts w:ascii="Calibri" w:hAnsi="Calibri" w:cs="Calibri"/>
          <w:sz w:val="24"/>
          <w:szCs w:val="24"/>
        </w:rPr>
        <w:t>.</w:t>
      </w:r>
      <w:r w:rsidRPr="00F27487">
        <w:rPr>
          <w:rFonts w:ascii="Calibri" w:hAnsi="Calibri" w:cs="Calibri"/>
          <w:sz w:val="24"/>
          <w:szCs w:val="24"/>
        </w:rPr>
        <w:t xml:space="preserve"> </w:t>
      </w:r>
      <w:r w:rsidR="000065CA" w:rsidRPr="00F27487">
        <w:rPr>
          <w:rFonts w:ascii="Calibri" w:hAnsi="Calibri" w:cs="Calibri"/>
          <w:sz w:val="24"/>
          <w:szCs w:val="24"/>
        </w:rPr>
        <w:t xml:space="preserve">Druhá část přijímací zkoušky </w:t>
      </w:r>
      <w:proofErr w:type="gramStart"/>
      <w:r w:rsidR="000065CA" w:rsidRPr="00F27487">
        <w:rPr>
          <w:rFonts w:ascii="Calibri" w:hAnsi="Calibri" w:cs="Calibri"/>
          <w:sz w:val="24"/>
          <w:szCs w:val="24"/>
        </w:rPr>
        <w:t>ověří</w:t>
      </w:r>
      <w:proofErr w:type="gramEnd"/>
      <w:r w:rsidR="000065CA" w:rsidRPr="00F27487">
        <w:rPr>
          <w:rFonts w:ascii="Calibri" w:hAnsi="Calibri" w:cs="Calibri"/>
          <w:sz w:val="24"/>
          <w:szCs w:val="24"/>
        </w:rPr>
        <w:t xml:space="preserve"> základní teoretické znalosti daného oboru.</w:t>
      </w:r>
    </w:p>
    <w:p w14:paraId="19776AC6" w14:textId="7242FDBB" w:rsidR="000065CA" w:rsidRPr="000065CA" w:rsidRDefault="000065CA" w:rsidP="000065CA">
      <w:pPr>
        <w:pStyle w:val="Odstavecseseznamem"/>
        <w:spacing w:after="0" w:line="240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 w:rsidRPr="000065CA">
        <w:rPr>
          <w:rFonts w:ascii="Calibri" w:hAnsi="Calibri" w:cs="Calibri"/>
          <w:sz w:val="24"/>
          <w:szCs w:val="24"/>
        </w:rPr>
        <w:t xml:space="preserve">Zasedání zkušební komise k hodnocení uchazeče je neveřejné. Minimální hranice pro přijetí je 50 bodů. </w:t>
      </w:r>
      <w:r w:rsidRPr="000065CA">
        <w:rPr>
          <w:rFonts w:ascii="Calibri" w:hAnsi="Calibri" w:cs="Calibri"/>
          <w:color w:val="000000"/>
          <w:sz w:val="24"/>
          <w:szCs w:val="24"/>
        </w:rPr>
        <w:t>Bodové hodnocení provádí každý člen komise separátně pro jednotlivá kritéria.</w:t>
      </w:r>
      <w:r w:rsidRPr="000065CA">
        <w:rPr>
          <w:rFonts w:ascii="Calibri" w:hAnsi="Calibri" w:cs="Calibri"/>
          <w:sz w:val="24"/>
          <w:szCs w:val="24"/>
        </w:rPr>
        <w:t xml:space="preserve"> Výsledek hodnocení je průměrem bodového hodnocení jednotlivých členů zkušební komise.</w:t>
      </w:r>
      <w:r w:rsidRPr="000065CA">
        <w:rPr>
          <w:rFonts w:ascii="Calibri" w:hAnsi="Calibri" w:cs="Calibri"/>
          <w:color w:val="000000"/>
          <w:sz w:val="24"/>
          <w:szCs w:val="24"/>
          <w:shd w:val="clear" w:color="auto" w:fill="FAFAFA"/>
        </w:rPr>
        <w:t xml:space="preserve"> </w:t>
      </w:r>
      <w:r w:rsidRPr="000065CA">
        <w:rPr>
          <w:rFonts w:ascii="Calibri" w:hAnsi="Calibri" w:cs="Calibri"/>
          <w:sz w:val="24"/>
          <w:szCs w:val="24"/>
        </w:rPr>
        <w:t>Z jednání komise je proveden zápis.</w:t>
      </w:r>
    </w:p>
    <w:p w14:paraId="1FC162F1" w14:textId="429ED201" w:rsidR="00243128" w:rsidRPr="003713D6" w:rsidRDefault="00243128" w:rsidP="000065CA">
      <w:pPr>
        <w:spacing w:before="12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Přítomní senátoři byly vyzváni paní předsedkyní, zda mají dotazy k představeným podmínkám.</w:t>
      </w:r>
      <w:r w:rsidR="00580F3B">
        <w:rPr>
          <w:sz w:val="24"/>
          <w:szCs w:val="24"/>
        </w:rPr>
        <w:t xml:space="preserve"> Žádné dotazy nebyly.</w:t>
      </w:r>
    </w:p>
    <w:p w14:paraId="6269865A" w14:textId="497986F8" w:rsidR="003713D6" w:rsidRDefault="00243128" w:rsidP="00243128">
      <w:pPr>
        <w:spacing w:after="40" w:line="240" w:lineRule="auto"/>
        <w:ind w:left="1701" w:hanging="1701"/>
        <w:jc w:val="both"/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  <w:r w:rsidRPr="00243128">
        <w:rPr>
          <w:rFonts w:ascii="Calibri" w:hAnsi="Calibri" w:cs="Calibri"/>
          <w:bCs/>
          <w:i/>
          <w:sz w:val="24"/>
          <w:szCs w:val="24"/>
        </w:rPr>
        <w:t>Návrh usnesení:</w:t>
      </w:r>
      <w:r w:rsidRPr="00243128">
        <w:rPr>
          <w:rFonts w:ascii="Calibri" w:hAnsi="Calibri" w:cs="Calibri"/>
          <w:bCs/>
          <w:i/>
          <w:sz w:val="24"/>
          <w:szCs w:val="24"/>
        </w:rPr>
        <w:tab/>
      </w:r>
      <w:r w:rsidR="00F40DF7" w:rsidRPr="00F40DF7">
        <w:rPr>
          <w:rStyle w:val="Siln"/>
          <w:rFonts w:ascii="Calibri" w:hAnsi="Calibri" w:cs="Calibri"/>
          <w:i/>
          <w:iCs/>
          <w:sz w:val="24"/>
          <w:szCs w:val="24"/>
          <w:bdr w:val="none" w:sz="0" w:space="0" w:color="auto" w:frame="1"/>
        </w:rPr>
        <w:t>Akademický senát 1. lékařské fakulty Univerzity Karlovy schvaluje</w:t>
      </w:r>
      <w:r w:rsidR="00F40DF7" w:rsidRPr="00F40DF7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 w:rsidR="00F40DF7" w:rsidRPr="00F40DF7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>předložené podmínky přijímacího řízení doktorského studijního programu Klinická a experimentální onkologie pro akademický rok 2024/2025</w:t>
      </w:r>
      <w:r w:rsidR="00F40DF7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>.</w:t>
      </w:r>
    </w:p>
    <w:p w14:paraId="31CDC3C2" w14:textId="267E4D60" w:rsidR="00243128" w:rsidRDefault="00243128" w:rsidP="000065CA">
      <w:pPr>
        <w:pStyle w:val="Odstavecseseznamem"/>
        <w:tabs>
          <w:tab w:val="left" w:pos="851"/>
        </w:tabs>
        <w:spacing w:after="0" w:line="360" w:lineRule="auto"/>
        <w:ind w:left="284"/>
        <w:jc w:val="both"/>
        <w:rPr>
          <w:rFonts w:ascii="Arial" w:hAnsi="Arial" w:cs="Arial"/>
          <w:shd w:val="clear" w:color="auto" w:fill="FFFFFF"/>
        </w:rPr>
      </w:pPr>
      <w:r w:rsidRPr="00580F3B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="000F154B" w:rsidRPr="00580F3B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3</w:t>
      </w: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:0:0 </w:t>
      </w:r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</w:t>
      </w:r>
      <w:proofErr w:type="gramStart"/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pro :</w:t>
      </w:r>
      <w:proofErr w:type="gramEnd"/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proti : zdrželo se) schváleno</w:t>
      </w:r>
    </w:p>
    <w:p w14:paraId="3B186454" w14:textId="1F60C090" w:rsidR="00243128" w:rsidRPr="00065197" w:rsidRDefault="000065CA" w:rsidP="0003656C">
      <w:pPr>
        <w:spacing w:before="120" w:after="0" w:line="24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eastAsia="Times New Roman" w:cstheme="minorHAnsi"/>
          <w:sz w:val="24"/>
          <w:szCs w:val="24"/>
          <w:lang w:eastAsia="cs-CZ"/>
        </w:rPr>
        <w:t>5</w:t>
      </w:r>
      <w:r w:rsidR="0003656C">
        <w:rPr>
          <w:rFonts w:eastAsia="Times New Roman" w:cstheme="minorHAnsi"/>
          <w:sz w:val="24"/>
          <w:szCs w:val="24"/>
          <w:lang w:eastAsia="cs-CZ"/>
        </w:rPr>
        <w:t>.</w:t>
      </w:r>
      <w:r w:rsidR="0003656C">
        <w:rPr>
          <w:rFonts w:eastAsia="Times New Roman" w:cstheme="minorHAnsi"/>
          <w:sz w:val="24"/>
          <w:szCs w:val="24"/>
          <w:lang w:eastAsia="cs-CZ"/>
        </w:rPr>
        <w:tab/>
      </w:r>
      <w:bookmarkStart w:id="3" w:name="_Hlk153269263"/>
      <w:r w:rsidRPr="000065CA">
        <w:rPr>
          <w:rStyle w:val="ui-provider"/>
          <w:rFonts w:cstheme="minorHAnsi"/>
          <w:b/>
          <w:bCs/>
          <w:sz w:val="24"/>
          <w:szCs w:val="24"/>
        </w:rPr>
        <w:t>Uzavírání smluv o užívání nebytových prostor společností PEGAS CZ a FAIR FOOD CLUB</w:t>
      </w:r>
      <w:r w:rsidR="0003656C">
        <w:rPr>
          <w:rFonts w:cstheme="minorHAnsi"/>
          <w:b/>
          <w:bCs/>
          <w:sz w:val="24"/>
          <w:szCs w:val="24"/>
        </w:rPr>
        <w:t xml:space="preserve"> </w:t>
      </w:r>
      <w:bookmarkEnd w:id="3"/>
      <w:r w:rsidR="0003656C" w:rsidRPr="00065197">
        <w:rPr>
          <w:rFonts w:cstheme="minorHAnsi"/>
          <w:sz w:val="24"/>
          <w:szCs w:val="24"/>
          <w:shd w:val="clear" w:color="auto" w:fill="FFFFFF"/>
        </w:rPr>
        <w:t>(písemný podkladový materiál zaslán s pozvánkou)</w:t>
      </w:r>
    </w:p>
    <w:p w14:paraId="4100DFF5" w14:textId="428019B6" w:rsidR="000065CA" w:rsidRPr="000065CA" w:rsidRDefault="000065CA" w:rsidP="00CA47EB">
      <w:pPr>
        <w:pStyle w:val="ydp70cb5342yiv4701141585msonormal"/>
        <w:spacing w:before="60" w:beforeAutospacing="0" w:after="0" w:afterAutospacing="0"/>
        <w:ind w:left="284"/>
        <w:jc w:val="both"/>
        <w:rPr>
          <w:sz w:val="24"/>
          <w:szCs w:val="24"/>
        </w:rPr>
      </w:pPr>
      <w:r>
        <w:rPr>
          <w:color w:val="26282A"/>
          <w:sz w:val="24"/>
          <w:szCs w:val="24"/>
        </w:rPr>
        <w:t>Vedoucí investičního oddělení</w:t>
      </w:r>
      <w:r w:rsidR="0003656C">
        <w:rPr>
          <w:color w:val="26282A"/>
          <w:sz w:val="24"/>
          <w:szCs w:val="24"/>
        </w:rPr>
        <w:t xml:space="preserve"> </w:t>
      </w:r>
      <w:r>
        <w:rPr>
          <w:color w:val="26282A"/>
          <w:sz w:val="24"/>
          <w:szCs w:val="24"/>
        </w:rPr>
        <w:t>v</w:t>
      </w:r>
      <w:r w:rsidRPr="000065CA">
        <w:rPr>
          <w:sz w:val="24"/>
          <w:szCs w:val="24"/>
        </w:rPr>
        <w:t xml:space="preserve"> souladu s čl. 51 odst. 2 Statutu Univerzity Karlovy před</w:t>
      </w:r>
      <w:r>
        <w:rPr>
          <w:sz w:val="24"/>
          <w:szCs w:val="24"/>
        </w:rPr>
        <w:t>ložil</w:t>
      </w:r>
      <w:r w:rsidRPr="000065CA">
        <w:rPr>
          <w:sz w:val="24"/>
          <w:szCs w:val="24"/>
        </w:rPr>
        <w:t xml:space="preserve"> Akademickému senátu 1. lékařské fakulty k vyjádření smlouvy s nájemci nebytových prostor svěřených do správy 1.</w:t>
      </w:r>
      <w:r w:rsidR="00ED3D70">
        <w:rPr>
          <w:sz w:val="24"/>
          <w:szCs w:val="24"/>
        </w:rPr>
        <w:t xml:space="preserve"> </w:t>
      </w:r>
      <w:r w:rsidRPr="000065CA">
        <w:rPr>
          <w:sz w:val="24"/>
          <w:szCs w:val="24"/>
        </w:rPr>
        <w:t>LF UK, u nichž doba nájmu přesáhne 5 let.</w:t>
      </w:r>
    </w:p>
    <w:p w14:paraId="0B436A1A" w14:textId="64D3640E" w:rsidR="000065CA" w:rsidRPr="00CA47EB" w:rsidRDefault="000477BD" w:rsidP="000477BD">
      <w:pPr>
        <w:pStyle w:val="Odstavecseseznamem"/>
        <w:widowControl w:val="0"/>
        <w:numPr>
          <w:ilvl w:val="0"/>
          <w:numId w:val="9"/>
        </w:numPr>
        <w:tabs>
          <w:tab w:val="left" w:pos="553"/>
        </w:tabs>
        <w:autoSpaceDE w:val="0"/>
        <w:autoSpaceDN w:val="0"/>
        <w:spacing w:before="120" w:after="0" w:line="240" w:lineRule="auto"/>
        <w:ind w:right="119" w:hanging="272"/>
        <w:contextualSpacing w:val="0"/>
        <w:jc w:val="both"/>
        <w:rPr>
          <w:rFonts w:cs="Calibri"/>
          <w:iCs/>
          <w:sz w:val="24"/>
          <w:szCs w:val="24"/>
        </w:rPr>
      </w:pPr>
      <w:bookmarkStart w:id="4" w:name="_Hlk153269461"/>
      <w:r>
        <w:rPr>
          <w:rFonts w:cs="Calibri"/>
          <w:iCs/>
          <w:sz w:val="24"/>
          <w:szCs w:val="24"/>
        </w:rPr>
        <w:t>D</w:t>
      </w:r>
      <w:r w:rsidR="000065CA" w:rsidRPr="00CA47EB">
        <w:rPr>
          <w:rFonts w:cs="Calibri"/>
          <w:iCs/>
          <w:sz w:val="24"/>
          <w:szCs w:val="24"/>
        </w:rPr>
        <w:t xml:space="preserve">odatek č. 2 ke smlouvě </w:t>
      </w:r>
      <w:proofErr w:type="spellStart"/>
      <w:r w:rsidR="000065CA" w:rsidRPr="00CA47EB">
        <w:rPr>
          <w:rFonts w:cs="Calibri"/>
          <w:iCs/>
          <w:sz w:val="24"/>
          <w:szCs w:val="24"/>
        </w:rPr>
        <w:t>evid</w:t>
      </w:r>
      <w:proofErr w:type="spellEnd"/>
      <w:r w:rsidR="000065CA" w:rsidRPr="00CA47EB">
        <w:rPr>
          <w:rFonts w:cs="Calibri"/>
          <w:iCs/>
          <w:sz w:val="24"/>
          <w:szCs w:val="24"/>
        </w:rPr>
        <w:t>. č. 2019N-0006 o nájmu nebytových prostor a zařízení v objektu Studničkova 2, Praha 2, kterým se dočasně stávajícímu nájemci společnosti PEGAS CZ s.r.o. prodlužuje nájem na dobu přesahující 5</w:t>
      </w:r>
      <w:r w:rsidR="000065CA" w:rsidRPr="00CA47EB">
        <w:rPr>
          <w:rFonts w:cs="Calibri"/>
          <w:iCs/>
          <w:spacing w:val="-35"/>
          <w:sz w:val="24"/>
          <w:szCs w:val="24"/>
        </w:rPr>
        <w:t xml:space="preserve"> </w:t>
      </w:r>
      <w:r w:rsidR="000065CA" w:rsidRPr="00CA47EB">
        <w:rPr>
          <w:rFonts w:cs="Calibri"/>
          <w:iCs/>
          <w:sz w:val="24"/>
          <w:szCs w:val="24"/>
        </w:rPr>
        <w:t>let.</w:t>
      </w:r>
    </w:p>
    <w:bookmarkEnd w:id="4"/>
    <w:p w14:paraId="1CD7804D" w14:textId="77777777" w:rsidR="000065CA" w:rsidRPr="00CA47EB" w:rsidRDefault="000065CA" w:rsidP="000477BD">
      <w:pPr>
        <w:pStyle w:val="Zkladntext"/>
        <w:spacing w:before="120" w:after="0" w:line="240" w:lineRule="auto"/>
        <w:ind w:left="284" w:right="119"/>
        <w:rPr>
          <w:rFonts w:ascii="Calibri" w:hAnsi="Calibri" w:cs="Calibri"/>
          <w:iCs/>
          <w:sz w:val="24"/>
          <w:szCs w:val="24"/>
        </w:rPr>
      </w:pPr>
      <w:r w:rsidRPr="00CA47EB">
        <w:rPr>
          <w:rFonts w:ascii="Calibri" w:hAnsi="Calibri" w:cs="Calibri"/>
          <w:iCs/>
          <w:sz w:val="24"/>
          <w:szCs w:val="24"/>
        </w:rPr>
        <w:t>Odůvodnění:</w:t>
      </w:r>
    </w:p>
    <w:p w14:paraId="1261D02F" w14:textId="5CCC33A8" w:rsidR="000065CA" w:rsidRDefault="000065CA" w:rsidP="00CA47EB">
      <w:pPr>
        <w:pStyle w:val="Zkladntext"/>
        <w:spacing w:before="120" w:after="0" w:line="240" w:lineRule="auto"/>
        <w:ind w:left="284" w:right="119"/>
        <w:jc w:val="both"/>
        <w:rPr>
          <w:rFonts w:ascii="Calibri" w:hAnsi="Calibri" w:cs="Calibri"/>
          <w:iCs/>
          <w:sz w:val="24"/>
          <w:szCs w:val="24"/>
        </w:rPr>
      </w:pPr>
      <w:r w:rsidRPr="00CA47EB">
        <w:rPr>
          <w:rFonts w:ascii="Calibri" w:hAnsi="Calibri" w:cs="Calibri"/>
          <w:iCs/>
          <w:sz w:val="24"/>
          <w:szCs w:val="24"/>
        </w:rPr>
        <w:t>Na výběr nájemce vyhlásila 1.LF UK koncesní řízení, nyní ve fázi předkládání nabídek. Stávající nájem nebytových prostor o celkové ploše 90,9 m</w:t>
      </w:r>
      <w:r w:rsidRPr="00ED3D70">
        <w:rPr>
          <w:rFonts w:ascii="Calibri" w:hAnsi="Calibri" w:cs="Calibri"/>
          <w:iCs/>
          <w:position w:val="7"/>
          <w:sz w:val="24"/>
          <w:szCs w:val="24"/>
          <w:vertAlign w:val="superscript"/>
        </w:rPr>
        <w:t xml:space="preserve">2 </w:t>
      </w:r>
      <w:r w:rsidRPr="00CA47EB">
        <w:rPr>
          <w:rFonts w:ascii="Calibri" w:hAnsi="Calibri" w:cs="Calibri"/>
          <w:iCs/>
          <w:sz w:val="24"/>
          <w:szCs w:val="24"/>
        </w:rPr>
        <w:t>vč. umístěného technického zařízení (chladicí boxy) je sjednán do 31.</w:t>
      </w:r>
      <w:r w:rsidR="00ED3D70">
        <w:rPr>
          <w:rFonts w:ascii="Calibri" w:hAnsi="Calibri" w:cs="Calibri"/>
          <w:iCs/>
          <w:sz w:val="24"/>
          <w:szCs w:val="24"/>
        </w:rPr>
        <w:t xml:space="preserve"> </w:t>
      </w:r>
      <w:r w:rsidRPr="00CA47EB">
        <w:rPr>
          <w:rFonts w:ascii="Calibri" w:hAnsi="Calibri" w:cs="Calibri"/>
          <w:iCs/>
          <w:sz w:val="24"/>
          <w:szCs w:val="24"/>
        </w:rPr>
        <w:t>12.</w:t>
      </w:r>
      <w:r w:rsidR="00ED3D70">
        <w:rPr>
          <w:rFonts w:ascii="Calibri" w:hAnsi="Calibri" w:cs="Calibri"/>
          <w:iCs/>
          <w:sz w:val="24"/>
          <w:szCs w:val="24"/>
        </w:rPr>
        <w:t xml:space="preserve"> </w:t>
      </w:r>
      <w:r w:rsidRPr="00CA47EB">
        <w:rPr>
          <w:rFonts w:ascii="Calibri" w:hAnsi="Calibri" w:cs="Calibri"/>
          <w:iCs/>
          <w:sz w:val="24"/>
          <w:szCs w:val="24"/>
        </w:rPr>
        <w:t>2023, kdy bude též dovršena doba 5 let trvání nájemního vztahu. Nájemce zajišťuje ve spolupráci s Ústavem soudního lékařství a toxikologie 1.LF UK a VFN a s Ústavem patologie 1.LF UK a VFN činnosti související s uložením těl zemřelých, nelze tedy připustit přerušení činností v pronajímaném prostoru do doby výběru nového nájemce v koncesním řízení. Dosavadní nájemní smlouvu je tedy nyní na krátkou překlenovací dobu nutno prodloužit, a to až do doby zahájení nájemního vztahu nového nájemce.</w:t>
      </w:r>
    </w:p>
    <w:p w14:paraId="3AE397EB" w14:textId="47F5A419" w:rsidR="000477BD" w:rsidRPr="000477BD" w:rsidRDefault="000477BD" w:rsidP="000477BD">
      <w:pPr>
        <w:pStyle w:val="Zkladntext"/>
        <w:spacing w:before="120" w:after="0" w:line="240" w:lineRule="auto"/>
        <w:ind w:left="1985" w:right="119" w:hanging="1701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0477BD">
        <w:rPr>
          <w:rFonts w:ascii="Calibri" w:hAnsi="Calibri" w:cs="Calibri"/>
          <w:bCs/>
          <w:i/>
          <w:sz w:val="24"/>
          <w:szCs w:val="24"/>
        </w:rPr>
        <w:t>Návrh usnesení</w:t>
      </w:r>
      <w:r w:rsidRPr="000477BD">
        <w:rPr>
          <w:rFonts w:ascii="Calibri" w:hAnsi="Calibri" w:cs="Calibri"/>
          <w:b/>
          <w:i/>
          <w:sz w:val="24"/>
          <w:szCs w:val="24"/>
        </w:rPr>
        <w:t>:</w:t>
      </w:r>
      <w:r w:rsidRPr="000477BD">
        <w:rPr>
          <w:rFonts w:ascii="Calibri" w:hAnsi="Calibri" w:cs="Calibri"/>
          <w:b/>
          <w:i/>
          <w:sz w:val="24"/>
          <w:szCs w:val="24"/>
        </w:rPr>
        <w:tab/>
      </w:r>
      <w:bookmarkStart w:id="5" w:name="_Hlk153269551"/>
      <w:r w:rsidRPr="000477BD">
        <w:rPr>
          <w:rFonts w:ascii="Calibri" w:hAnsi="Calibri" w:cs="Calibri"/>
          <w:b/>
          <w:bCs/>
          <w:i/>
          <w:iCs/>
          <w:sz w:val="24"/>
          <w:szCs w:val="24"/>
        </w:rPr>
        <w:t xml:space="preserve">Akademický senát 1. LF UK souhlasí s uzavřením dodatku č. 2 ke smlouvě </w:t>
      </w:r>
      <w:proofErr w:type="spellStart"/>
      <w:r w:rsidRPr="000477BD">
        <w:rPr>
          <w:rFonts w:ascii="Calibri" w:hAnsi="Calibri" w:cs="Calibri"/>
          <w:b/>
          <w:bCs/>
          <w:i/>
          <w:iCs/>
          <w:sz w:val="24"/>
          <w:szCs w:val="24"/>
        </w:rPr>
        <w:t>evid</w:t>
      </w:r>
      <w:proofErr w:type="spellEnd"/>
      <w:r w:rsidRPr="000477BD">
        <w:rPr>
          <w:rFonts w:ascii="Calibri" w:hAnsi="Calibri" w:cs="Calibri"/>
          <w:b/>
          <w:bCs/>
          <w:i/>
          <w:iCs/>
          <w:sz w:val="24"/>
          <w:szCs w:val="24"/>
        </w:rPr>
        <w:t>. č. 2019N-0006 o nájmu nebytových prostor a zařízení v objektu Studničkova 2, Praha 2, uzavřené s nájemcem PEGAS CZ s.r.o., IČ: 25631845, se sídlem V Úvalu 87/18, Motol, 150 00 Praha 5, kterým bude prodloužena uvedená smlouva na dobu přesahující 5 let. AS 1. LF doporučuje AS UK zaujmout kladné stanovisko k uzavření dodatku č. 2.</w:t>
      </w:r>
      <w:bookmarkEnd w:id="5"/>
    </w:p>
    <w:p w14:paraId="1C2971E0" w14:textId="5E3A2695" w:rsidR="000477BD" w:rsidRDefault="000477BD" w:rsidP="000477BD">
      <w:pPr>
        <w:pStyle w:val="Odstavecseseznamem"/>
        <w:tabs>
          <w:tab w:val="left" w:pos="851"/>
        </w:tabs>
        <w:spacing w:before="120" w:after="0" w:line="360" w:lineRule="auto"/>
        <w:ind w:left="284"/>
        <w:jc w:val="both"/>
        <w:rPr>
          <w:rFonts w:ascii="Arial" w:hAnsi="Arial" w:cs="Arial"/>
          <w:shd w:val="clear" w:color="auto" w:fill="FFFFFF"/>
        </w:rPr>
      </w:pPr>
      <w:bookmarkStart w:id="6" w:name="_Hlk153269663"/>
      <w:r w:rsidRPr="00ED3D70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="00610260" w:rsidRPr="00ED3D70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3</w:t>
      </w:r>
      <w:r w:rsidRPr="00ED3D70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:0:</w:t>
      </w:r>
      <w:r w:rsidR="00610260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0</w:t>
      </w: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</w:t>
      </w:r>
      <w:proofErr w:type="gramStart"/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pro :</w:t>
      </w:r>
      <w:proofErr w:type="gramEnd"/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proti : zdrželo se) schváleno</w:t>
      </w:r>
    </w:p>
    <w:p w14:paraId="5067198A" w14:textId="60D424DD" w:rsidR="000065CA" w:rsidRPr="00CA47EB" w:rsidRDefault="000477BD" w:rsidP="000477B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709" w:right="142" w:hanging="425"/>
        <w:contextualSpacing w:val="0"/>
        <w:jc w:val="both"/>
        <w:rPr>
          <w:rFonts w:cs="Calibri"/>
          <w:iCs/>
          <w:sz w:val="24"/>
          <w:szCs w:val="24"/>
        </w:rPr>
      </w:pPr>
      <w:bookmarkStart w:id="7" w:name="_Hlk153269749"/>
      <w:bookmarkEnd w:id="6"/>
      <w:r>
        <w:rPr>
          <w:rFonts w:cs="Calibri"/>
          <w:iCs/>
          <w:sz w:val="24"/>
          <w:szCs w:val="24"/>
        </w:rPr>
        <w:t>S</w:t>
      </w:r>
      <w:r w:rsidR="000065CA" w:rsidRPr="00CA47EB">
        <w:rPr>
          <w:rFonts w:cs="Calibri"/>
          <w:iCs/>
          <w:sz w:val="24"/>
          <w:szCs w:val="24"/>
        </w:rPr>
        <w:t>mlouva</w:t>
      </w:r>
      <w:r w:rsidR="000065CA" w:rsidRPr="00CA47EB">
        <w:rPr>
          <w:rFonts w:cs="Calibri"/>
          <w:iCs/>
          <w:spacing w:val="-16"/>
          <w:sz w:val="24"/>
          <w:szCs w:val="24"/>
        </w:rPr>
        <w:t xml:space="preserve"> </w:t>
      </w:r>
      <w:proofErr w:type="spellStart"/>
      <w:r w:rsidR="000065CA" w:rsidRPr="00CA47EB">
        <w:rPr>
          <w:rFonts w:cs="Calibri"/>
          <w:iCs/>
          <w:sz w:val="24"/>
          <w:szCs w:val="24"/>
        </w:rPr>
        <w:t>evid</w:t>
      </w:r>
      <w:proofErr w:type="spellEnd"/>
      <w:r w:rsidR="000065CA" w:rsidRPr="00CA47EB">
        <w:rPr>
          <w:rFonts w:cs="Calibri"/>
          <w:iCs/>
          <w:sz w:val="24"/>
          <w:szCs w:val="24"/>
        </w:rPr>
        <w:t>.</w:t>
      </w:r>
      <w:r w:rsidR="000065CA" w:rsidRPr="00CA47EB">
        <w:rPr>
          <w:rFonts w:cs="Calibri"/>
          <w:iCs/>
          <w:spacing w:val="-22"/>
          <w:sz w:val="24"/>
          <w:szCs w:val="24"/>
        </w:rPr>
        <w:t xml:space="preserve"> </w:t>
      </w:r>
      <w:r w:rsidR="000065CA" w:rsidRPr="00CA47EB">
        <w:rPr>
          <w:rFonts w:cs="Calibri"/>
          <w:iCs/>
          <w:sz w:val="24"/>
          <w:szCs w:val="24"/>
        </w:rPr>
        <w:t>č.</w:t>
      </w:r>
      <w:r w:rsidR="000065CA" w:rsidRPr="00CA47EB">
        <w:rPr>
          <w:rFonts w:cs="Calibri"/>
          <w:iCs/>
          <w:spacing w:val="-18"/>
          <w:sz w:val="24"/>
          <w:szCs w:val="24"/>
        </w:rPr>
        <w:t xml:space="preserve"> </w:t>
      </w:r>
      <w:r w:rsidR="000065CA" w:rsidRPr="00CA47EB">
        <w:rPr>
          <w:rFonts w:cs="Calibri"/>
          <w:iCs/>
          <w:sz w:val="24"/>
          <w:szCs w:val="24"/>
        </w:rPr>
        <w:t>2023N-0044 o</w:t>
      </w:r>
      <w:r w:rsidR="000065CA" w:rsidRPr="00CA47EB">
        <w:rPr>
          <w:rFonts w:cs="Calibri"/>
          <w:iCs/>
          <w:spacing w:val="-10"/>
          <w:sz w:val="24"/>
          <w:szCs w:val="24"/>
        </w:rPr>
        <w:t xml:space="preserve"> </w:t>
      </w:r>
      <w:r w:rsidR="000065CA" w:rsidRPr="00CA47EB">
        <w:rPr>
          <w:rFonts w:cs="Calibri"/>
          <w:iCs/>
          <w:sz w:val="24"/>
          <w:szCs w:val="24"/>
        </w:rPr>
        <w:t>nájmu</w:t>
      </w:r>
      <w:r w:rsidR="000065CA" w:rsidRPr="00CA47EB">
        <w:rPr>
          <w:rFonts w:cs="Calibri"/>
          <w:iCs/>
          <w:spacing w:val="-15"/>
          <w:sz w:val="24"/>
          <w:szCs w:val="24"/>
        </w:rPr>
        <w:t xml:space="preserve"> </w:t>
      </w:r>
      <w:r w:rsidR="000065CA" w:rsidRPr="00CA47EB">
        <w:rPr>
          <w:rFonts w:cs="Calibri"/>
          <w:iCs/>
          <w:sz w:val="24"/>
          <w:szCs w:val="24"/>
        </w:rPr>
        <w:t>nebytových</w:t>
      </w:r>
      <w:r w:rsidR="000065CA" w:rsidRPr="00CA47EB">
        <w:rPr>
          <w:rFonts w:cs="Calibri"/>
          <w:iCs/>
          <w:spacing w:val="14"/>
          <w:sz w:val="24"/>
          <w:szCs w:val="24"/>
        </w:rPr>
        <w:t xml:space="preserve"> </w:t>
      </w:r>
      <w:r w:rsidR="000065CA" w:rsidRPr="00CA47EB">
        <w:rPr>
          <w:rFonts w:cs="Calibri"/>
          <w:iCs/>
          <w:sz w:val="24"/>
          <w:szCs w:val="24"/>
        </w:rPr>
        <w:t>prostor</w:t>
      </w:r>
      <w:r w:rsidR="000065CA" w:rsidRPr="00CA47EB">
        <w:rPr>
          <w:rFonts w:cs="Calibri"/>
          <w:iCs/>
          <w:spacing w:val="-14"/>
          <w:sz w:val="24"/>
          <w:szCs w:val="24"/>
        </w:rPr>
        <w:t xml:space="preserve"> </w:t>
      </w:r>
      <w:r w:rsidR="000065CA" w:rsidRPr="00CA47EB">
        <w:rPr>
          <w:rFonts w:cs="Calibri"/>
          <w:iCs/>
          <w:sz w:val="24"/>
          <w:szCs w:val="24"/>
        </w:rPr>
        <w:t>a</w:t>
      </w:r>
      <w:r w:rsidR="000065CA" w:rsidRPr="00CA47EB">
        <w:rPr>
          <w:rFonts w:cs="Calibri"/>
          <w:iCs/>
          <w:spacing w:val="-1"/>
          <w:sz w:val="24"/>
          <w:szCs w:val="24"/>
        </w:rPr>
        <w:t xml:space="preserve"> </w:t>
      </w:r>
      <w:r w:rsidR="000065CA" w:rsidRPr="00CA47EB">
        <w:rPr>
          <w:rFonts w:cs="Calibri"/>
          <w:iCs/>
          <w:sz w:val="24"/>
          <w:szCs w:val="24"/>
        </w:rPr>
        <w:t>podmínkách</w:t>
      </w:r>
      <w:r w:rsidR="000065CA" w:rsidRPr="00CA47EB">
        <w:rPr>
          <w:rFonts w:cs="Calibri"/>
          <w:iCs/>
          <w:spacing w:val="3"/>
          <w:sz w:val="24"/>
          <w:szCs w:val="24"/>
        </w:rPr>
        <w:t xml:space="preserve"> </w:t>
      </w:r>
      <w:r w:rsidR="000065CA" w:rsidRPr="00CA47EB">
        <w:rPr>
          <w:rFonts w:cs="Calibri"/>
          <w:iCs/>
          <w:sz w:val="24"/>
          <w:szCs w:val="24"/>
        </w:rPr>
        <w:t>provozování</w:t>
      </w:r>
      <w:r w:rsidR="000065CA" w:rsidRPr="00CA47EB">
        <w:rPr>
          <w:rFonts w:cs="Calibri"/>
          <w:iCs/>
          <w:spacing w:val="-6"/>
          <w:sz w:val="24"/>
          <w:szCs w:val="24"/>
        </w:rPr>
        <w:t xml:space="preserve"> </w:t>
      </w:r>
      <w:r w:rsidR="000065CA" w:rsidRPr="00CA47EB">
        <w:rPr>
          <w:rFonts w:cs="Calibri"/>
          <w:iCs/>
          <w:sz w:val="24"/>
          <w:szCs w:val="24"/>
        </w:rPr>
        <w:t>služeb</w:t>
      </w:r>
      <w:r w:rsidR="000065CA" w:rsidRPr="00CA47EB">
        <w:rPr>
          <w:rFonts w:cs="Calibri"/>
          <w:iCs/>
          <w:spacing w:val="-13"/>
          <w:sz w:val="24"/>
          <w:szCs w:val="24"/>
        </w:rPr>
        <w:t xml:space="preserve"> </w:t>
      </w:r>
      <w:r w:rsidR="000065CA" w:rsidRPr="00CA47EB">
        <w:rPr>
          <w:rFonts w:cs="Calibri"/>
          <w:iCs/>
          <w:sz w:val="24"/>
          <w:szCs w:val="24"/>
        </w:rPr>
        <w:t>ve</w:t>
      </w:r>
      <w:r w:rsidR="000065CA" w:rsidRPr="00CA47EB">
        <w:rPr>
          <w:rFonts w:cs="Calibri"/>
          <w:iCs/>
          <w:spacing w:val="-11"/>
          <w:sz w:val="24"/>
          <w:szCs w:val="24"/>
        </w:rPr>
        <w:t xml:space="preserve"> </w:t>
      </w:r>
      <w:r w:rsidR="000065CA" w:rsidRPr="00CA47EB">
        <w:rPr>
          <w:rFonts w:cs="Calibri"/>
          <w:iCs/>
          <w:sz w:val="24"/>
          <w:szCs w:val="24"/>
        </w:rPr>
        <w:t>dvorním</w:t>
      </w:r>
      <w:r w:rsidR="000065CA" w:rsidRPr="00CA47EB">
        <w:rPr>
          <w:rFonts w:cs="Calibri"/>
          <w:iCs/>
          <w:spacing w:val="-4"/>
          <w:sz w:val="24"/>
          <w:szCs w:val="24"/>
        </w:rPr>
        <w:t xml:space="preserve"> </w:t>
      </w:r>
      <w:r w:rsidR="000065CA" w:rsidRPr="00CA47EB">
        <w:rPr>
          <w:rFonts w:cs="Calibri"/>
          <w:iCs/>
          <w:sz w:val="24"/>
          <w:szCs w:val="24"/>
        </w:rPr>
        <w:t>objektu U Nemocnice 4, Praha 2</w:t>
      </w:r>
      <w:r w:rsidR="008826DE">
        <w:rPr>
          <w:rFonts w:cs="Calibri"/>
          <w:iCs/>
          <w:sz w:val="24"/>
          <w:szCs w:val="24"/>
        </w:rPr>
        <w:t xml:space="preserve"> s nájemcem FAIR FOOD CLUB, spol. s.r.o</w:t>
      </w:r>
      <w:bookmarkEnd w:id="7"/>
      <w:r w:rsidR="00F81FF4">
        <w:rPr>
          <w:rFonts w:cs="Calibri"/>
          <w:iCs/>
          <w:sz w:val="24"/>
          <w:szCs w:val="24"/>
        </w:rPr>
        <w:t>.</w:t>
      </w:r>
    </w:p>
    <w:p w14:paraId="54002314" w14:textId="77777777" w:rsidR="000065CA" w:rsidRPr="00CA47EB" w:rsidRDefault="000065CA" w:rsidP="000477BD">
      <w:pPr>
        <w:spacing w:before="120" w:after="60" w:line="240" w:lineRule="auto"/>
        <w:ind w:left="709" w:right="113" w:hanging="425"/>
        <w:jc w:val="both"/>
        <w:rPr>
          <w:rFonts w:ascii="Calibri" w:hAnsi="Calibri" w:cs="Calibri"/>
          <w:iCs/>
          <w:color w:val="3B3B3B"/>
          <w:w w:val="105"/>
          <w:sz w:val="24"/>
          <w:szCs w:val="24"/>
        </w:rPr>
      </w:pPr>
      <w:r w:rsidRPr="00CA47EB">
        <w:rPr>
          <w:rFonts w:ascii="Calibri" w:hAnsi="Calibri" w:cs="Calibri"/>
          <w:iCs/>
          <w:color w:val="3B3B3B"/>
          <w:w w:val="105"/>
          <w:sz w:val="24"/>
          <w:szCs w:val="24"/>
        </w:rPr>
        <w:t>Odůvodnění:</w:t>
      </w:r>
    </w:p>
    <w:p w14:paraId="244E9F18" w14:textId="78BA47D7" w:rsidR="000065CA" w:rsidRPr="00CA47EB" w:rsidRDefault="000065CA" w:rsidP="00CA47EB">
      <w:pPr>
        <w:spacing w:before="120" w:after="0" w:line="240" w:lineRule="auto"/>
        <w:ind w:left="284" w:right="113"/>
        <w:jc w:val="both"/>
        <w:rPr>
          <w:rFonts w:ascii="Calibri" w:hAnsi="Calibri" w:cs="Calibri"/>
          <w:iCs/>
          <w:w w:val="105"/>
          <w:sz w:val="24"/>
          <w:szCs w:val="24"/>
        </w:rPr>
      </w:pPr>
      <w:r w:rsidRPr="00CA47EB">
        <w:rPr>
          <w:rFonts w:ascii="Calibri" w:hAnsi="Calibri" w:cs="Calibri"/>
          <w:iCs/>
          <w:w w:val="105"/>
          <w:sz w:val="24"/>
          <w:szCs w:val="24"/>
        </w:rPr>
        <w:lastRenderedPageBreak/>
        <w:t xml:space="preserve">Stávající nájem nebytových prostor o celkové ploše 182,9 </w:t>
      </w:r>
      <w:r w:rsidRPr="00CA47EB">
        <w:rPr>
          <w:rFonts w:ascii="Calibri" w:hAnsi="Calibri" w:cs="Calibri"/>
          <w:iCs/>
          <w:sz w:val="24"/>
          <w:szCs w:val="24"/>
        </w:rPr>
        <w:t>m</w:t>
      </w:r>
      <w:r w:rsidRPr="00CA47EB">
        <w:rPr>
          <w:rFonts w:ascii="Calibri" w:hAnsi="Calibri" w:cs="Calibri"/>
          <w:iCs/>
          <w:position w:val="7"/>
          <w:sz w:val="24"/>
          <w:szCs w:val="24"/>
        </w:rPr>
        <w:t xml:space="preserve">2 </w:t>
      </w:r>
      <w:r w:rsidRPr="00CA47EB">
        <w:rPr>
          <w:rFonts w:ascii="Calibri" w:hAnsi="Calibri" w:cs="Calibri"/>
          <w:iCs/>
          <w:w w:val="105"/>
          <w:sz w:val="24"/>
          <w:szCs w:val="24"/>
        </w:rPr>
        <w:t>je sjednán do 31. 12. 2023, kdy bude též dovršena doba 5 let trvání nájemního vztahu. Nájemce provozuje v nebytových prostorách kantýnu. Studentům 1. LF nabízí koncept stálých studentských a sezonních slev a pomáhá tak v rámci fakulty vytvořit vhodné a stálé stravovací zařízení nejen pro její studenty, ale též i zaměstnance.</w:t>
      </w:r>
      <w:r w:rsidR="008826DE">
        <w:rPr>
          <w:rFonts w:ascii="Calibri" w:hAnsi="Calibri" w:cs="Calibri"/>
          <w:iCs/>
          <w:w w:val="105"/>
          <w:sz w:val="24"/>
          <w:szCs w:val="24"/>
        </w:rPr>
        <w:t xml:space="preserve"> S ohledem na dosavadní dobré zkušenosti s nájemcem se navrhuje uzavření nové nájemní smlouvy s výhodnějšími podmínkami pro fakultu oproti předcházejícímu smluvnímu vztahu s nájemcem.</w:t>
      </w:r>
    </w:p>
    <w:p w14:paraId="5872A3C0" w14:textId="5E1A2D51" w:rsidR="000065CA" w:rsidRPr="000477BD" w:rsidRDefault="000477BD" w:rsidP="000477BD">
      <w:pPr>
        <w:pStyle w:val="ydp70cb5342yiv4701141585msonormal"/>
        <w:spacing w:before="60" w:beforeAutospacing="0" w:after="0" w:afterAutospacing="0"/>
        <w:ind w:left="1985" w:hanging="1701"/>
        <w:jc w:val="both"/>
        <w:rPr>
          <w:color w:val="26282A"/>
          <w:sz w:val="24"/>
          <w:szCs w:val="24"/>
        </w:rPr>
      </w:pPr>
      <w:r w:rsidRPr="000477BD">
        <w:rPr>
          <w:bCs/>
          <w:i/>
          <w:sz w:val="24"/>
          <w:szCs w:val="24"/>
        </w:rPr>
        <w:t>Návrh usnesení</w:t>
      </w:r>
      <w:r w:rsidRPr="000477BD">
        <w:rPr>
          <w:b/>
          <w:i/>
          <w:sz w:val="24"/>
          <w:szCs w:val="24"/>
        </w:rPr>
        <w:t>:</w:t>
      </w:r>
      <w:r w:rsidRPr="000477BD">
        <w:rPr>
          <w:b/>
          <w:i/>
          <w:sz w:val="24"/>
          <w:szCs w:val="24"/>
        </w:rPr>
        <w:tab/>
      </w:r>
      <w:bookmarkStart w:id="8" w:name="_Hlk153269858"/>
      <w:r w:rsidRPr="000477BD">
        <w:rPr>
          <w:b/>
          <w:bCs/>
          <w:i/>
          <w:iCs/>
          <w:sz w:val="24"/>
          <w:szCs w:val="24"/>
        </w:rPr>
        <w:t xml:space="preserve">Akademický senát 1. LF souhlasí s uzavřením smlouvy o nájmu a podmínkách provozování služeb </w:t>
      </w:r>
      <w:proofErr w:type="spellStart"/>
      <w:r w:rsidRPr="000477BD">
        <w:rPr>
          <w:b/>
          <w:bCs/>
          <w:i/>
          <w:iCs/>
          <w:sz w:val="24"/>
          <w:szCs w:val="24"/>
        </w:rPr>
        <w:t>evid</w:t>
      </w:r>
      <w:proofErr w:type="spellEnd"/>
      <w:r w:rsidRPr="000477BD">
        <w:rPr>
          <w:b/>
          <w:bCs/>
          <w:i/>
          <w:iCs/>
          <w:sz w:val="24"/>
          <w:szCs w:val="24"/>
        </w:rPr>
        <w:t>. č. 2023N-0044 s nájemcem FAIR FOOD CLUB, spol. s r. o., IČ: 03479811, se sídlem Branická 230/115, Braník, 147 00 Praha 4, a doporučuje AS UK zaujmout k uzavření smlouvy kladné stanovisko.</w:t>
      </w:r>
      <w:bookmarkEnd w:id="8"/>
    </w:p>
    <w:p w14:paraId="1EE2D60C" w14:textId="20E6AC25" w:rsidR="0003656C" w:rsidRDefault="0003656C" w:rsidP="000477BD">
      <w:pPr>
        <w:pStyle w:val="Odstavecseseznamem"/>
        <w:tabs>
          <w:tab w:val="left" w:pos="851"/>
        </w:tabs>
        <w:spacing w:before="120" w:after="0" w:line="240" w:lineRule="auto"/>
        <w:ind w:left="1985" w:hanging="1701"/>
        <w:jc w:val="both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ED3D70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23:0</w:t>
      </w:r>
      <w:r w:rsidRPr="000477BD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:0 (</w:t>
      </w:r>
      <w:proofErr w:type="gramStart"/>
      <w:r w:rsidRPr="000477BD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pro :</w:t>
      </w:r>
      <w:proofErr w:type="gramEnd"/>
      <w:r w:rsidRPr="000477BD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proti : zdrželo se) schváleno</w:t>
      </w:r>
    </w:p>
    <w:p w14:paraId="2FADD851" w14:textId="133FB7BC" w:rsidR="00ED3D70" w:rsidRDefault="00ED3D70" w:rsidP="00065197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3ADB">
        <w:rPr>
          <w:rFonts w:eastAsia="Times New Roman" w:cstheme="minorHAnsi"/>
          <w:i/>
          <w:iCs/>
          <w:sz w:val="24"/>
          <w:szCs w:val="24"/>
          <w:lang w:eastAsia="cs-CZ"/>
        </w:rPr>
        <w:t>16: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46</w:t>
      </w:r>
      <w:r w:rsidRPr="00153ADB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příchod 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doc. M. Mlček, Ph.D.</w:t>
      </w:r>
    </w:p>
    <w:p w14:paraId="1A7F40BA" w14:textId="0E8C1928" w:rsidR="0003656C" w:rsidRDefault="000477BD" w:rsidP="00065197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eastAsia="Times New Roman" w:cstheme="minorHAnsi"/>
          <w:sz w:val="24"/>
          <w:szCs w:val="24"/>
          <w:lang w:eastAsia="cs-CZ"/>
        </w:rPr>
        <w:t>6</w:t>
      </w:r>
      <w:r w:rsidR="00065197">
        <w:rPr>
          <w:rFonts w:eastAsia="Times New Roman" w:cstheme="minorHAnsi"/>
          <w:sz w:val="24"/>
          <w:szCs w:val="24"/>
          <w:lang w:eastAsia="cs-CZ"/>
        </w:rPr>
        <w:t>.</w:t>
      </w:r>
      <w:r w:rsidR="00065197">
        <w:rPr>
          <w:rFonts w:eastAsia="Times New Roman" w:cstheme="minorHAnsi"/>
          <w:sz w:val="24"/>
          <w:szCs w:val="24"/>
          <w:lang w:eastAsia="cs-CZ"/>
        </w:rPr>
        <w:tab/>
      </w:r>
      <w:r w:rsidRPr="000477BD">
        <w:rPr>
          <w:rFonts w:ascii="Calibri" w:hAnsi="Calibri" w:cs="Calibri"/>
          <w:b/>
          <w:bCs/>
          <w:sz w:val="24"/>
          <w:szCs w:val="24"/>
        </w:rPr>
        <w:t>Informace o proběhlých volbách do AS UK na období 2024-2027</w:t>
      </w:r>
      <w:r w:rsidRPr="00F40DF7">
        <w:rPr>
          <w:rFonts w:ascii="Calibri" w:hAnsi="Calibri" w:cs="Calibri"/>
          <w:color w:val="171717" w:themeColor="background2" w:themeShade="1A"/>
          <w:sz w:val="24"/>
          <w:szCs w:val="24"/>
        </w:rPr>
        <w:t xml:space="preserve"> </w:t>
      </w:r>
      <w:r w:rsidR="00065197" w:rsidRPr="00065197">
        <w:rPr>
          <w:rFonts w:cstheme="minorHAnsi"/>
          <w:sz w:val="24"/>
          <w:szCs w:val="24"/>
          <w:shd w:val="clear" w:color="auto" w:fill="FFFFFF"/>
        </w:rPr>
        <w:t>(písemný podkladový materiál zaslán s pozvánkou)</w:t>
      </w:r>
    </w:p>
    <w:p w14:paraId="2068327B" w14:textId="5AA90DFE" w:rsidR="000477BD" w:rsidRPr="000477BD" w:rsidRDefault="00F656C4" w:rsidP="00421F12">
      <w:pPr>
        <w:ind w:left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Za dílčí volební komisi, která zasedala dne 17. 11. 2023, informoval</w:t>
      </w:r>
      <w:r w:rsidR="000477BD" w:rsidRPr="000477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její předseda </w:t>
      </w:r>
      <w:r w:rsidR="000477BD" w:rsidRPr="000477BD">
        <w:rPr>
          <w:sz w:val="24"/>
          <w:szCs w:val="24"/>
        </w:rPr>
        <w:t xml:space="preserve">R. Brůha </w:t>
      </w:r>
      <w:r>
        <w:rPr>
          <w:sz w:val="24"/>
          <w:szCs w:val="24"/>
        </w:rPr>
        <w:t>o výsledcích proběhlých voleb. Ve</w:t>
      </w:r>
      <w:r w:rsidR="000477BD" w:rsidRPr="000477BD">
        <w:rPr>
          <w:color w:val="000000"/>
          <w:sz w:val="24"/>
          <w:szCs w:val="24"/>
        </w:rPr>
        <w:t xml:space="preserve"> dne</w:t>
      </w:r>
      <w:r>
        <w:rPr>
          <w:color w:val="000000"/>
          <w:sz w:val="24"/>
          <w:szCs w:val="24"/>
        </w:rPr>
        <w:t>ch</w:t>
      </w:r>
      <w:r w:rsidR="000477BD" w:rsidRPr="000477BD">
        <w:rPr>
          <w:color w:val="000000"/>
          <w:sz w:val="24"/>
          <w:szCs w:val="24"/>
        </w:rPr>
        <w:t xml:space="preserve"> 15. – 16. 11. 2023 se z celkového počtu 1646 oprávněných voličů z řad akademických pracovníků zúčastnilo</w:t>
      </w:r>
      <w:r>
        <w:rPr>
          <w:color w:val="000000"/>
          <w:sz w:val="24"/>
          <w:szCs w:val="24"/>
        </w:rPr>
        <w:t xml:space="preserve"> voleb</w:t>
      </w:r>
      <w:r w:rsidR="000477BD" w:rsidRPr="000477BD">
        <w:rPr>
          <w:color w:val="000000"/>
          <w:sz w:val="24"/>
          <w:szCs w:val="24"/>
        </w:rPr>
        <w:t xml:space="preserve"> 273</w:t>
      </w:r>
      <w:r>
        <w:rPr>
          <w:color w:val="000000"/>
          <w:sz w:val="24"/>
          <w:szCs w:val="24"/>
        </w:rPr>
        <w:t>,</w:t>
      </w:r>
      <w:r w:rsidR="000477BD" w:rsidRPr="000477BD">
        <w:rPr>
          <w:color w:val="000000"/>
          <w:sz w:val="24"/>
          <w:szCs w:val="24"/>
        </w:rPr>
        <w:t xml:space="preserve"> tj. 17 %; odevzdáno bylo 273 hlasů, z toho 273 platných; z celkového počtu 5029 oprávněných voličů z řad studentů se zúčastnilo 394</w:t>
      </w:r>
      <w:r>
        <w:rPr>
          <w:color w:val="000000"/>
          <w:sz w:val="24"/>
          <w:szCs w:val="24"/>
        </w:rPr>
        <w:t>,</w:t>
      </w:r>
      <w:r w:rsidR="000477BD" w:rsidRPr="000477BD">
        <w:rPr>
          <w:color w:val="000000"/>
          <w:sz w:val="24"/>
          <w:szCs w:val="24"/>
        </w:rPr>
        <w:t xml:space="preserve"> tj. 8 %; odevzdáno bylo 394 hlas. lístků, z toho 394 platných.</w:t>
      </w:r>
    </w:p>
    <w:p w14:paraId="58655227" w14:textId="6AD8D2D8" w:rsidR="000477BD" w:rsidRPr="000477BD" w:rsidRDefault="000477BD" w:rsidP="00421F12">
      <w:pPr>
        <w:ind w:left="284"/>
        <w:rPr>
          <w:sz w:val="24"/>
          <w:szCs w:val="24"/>
        </w:rPr>
      </w:pPr>
      <w:r w:rsidRPr="000477BD">
        <w:rPr>
          <w:color w:val="000000"/>
          <w:sz w:val="24"/>
          <w:szCs w:val="24"/>
        </w:rPr>
        <w:t xml:space="preserve">Dílčí volební komise </w:t>
      </w:r>
      <w:r w:rsidR="00F656C4">
        <w:rPr>
          <w:color w:val="000000"/>
          <w:sz w:val="24"/>
          <w:szCs w:val="24"/>
        </w:rPr>
        <w:t xml:space="preserve">k průběhu voleb námitky </w:t>
      </w:r>
      <w:r w:rsidRPr="000477BD">
        <w:rPr>
          <w:color w:val="000000"/>
          <w:sz w:val="24"/>
          <w:szCs w:val="24"/>
        </w:rPr>
        <w:t>neobdržela.</w:t>
      </w:r>
    </w:p>
    <w:p w14:paraId="1C2FB552" w14:textId="77777777" w:rsidR="000477BD" w:rsidRPr="000477BD" w:rsidRDefault="000477BD" w:rsidP="00421F12">
      <w:pPr>
        <w:ind w:left="284"/>
        <w:jc w:val="both"/>
        <w:rPr>
          <w:color w:val="000000"/>
          <w:sz w:val="24"/>
          <w:szCs w:val="24"/>
        </w:rPr>
      </w:pPr>
      <w:r w:rsidRPr="000477BD">
        <w:rPr>
          <w:color w:val="000000"/>
          <w:sz w:val="24"/>
          <w:szCs w:val="24"/>
        </w:rPr>
        <w:t>Na základě výše uvedených údajů dílčí volební komise konstatovala, že volby proběhly v souladu s Volebním řádem Akademického senátu Univerzity Karlovy a členy Akademického senátu Univerzity Karlovy byli pro volební období 2024–2027 zvoleni:</w:t>
      </w:r>
    </w:p>
    <w:p w14:paraId="108F48B1" w14:textId="77777777" w:rsidR="000477BD" w:rsidRPr="000477BD" w:rsidRDefault="000477BD" w:rsidP="00421F12">
      <w:pPr>
        <w:spacing w:after="0" w:line="240" w:lineRule="auto"/>
        <w:ind w:left="284"/>
        <w:rPr>
          <w:color w:val="000000"/>
          <w:sz w:val="24"/>
          <w:szCs w:val="24"/>
        </w:rPr>
      </w:pPr>
      <w:r w:rsidRPr="000477BD">
        <w:rPr>
          <w:color w:val="000000"/>
          <w:sz w:val="24"/>
          <w:szCs w:val="24"/>
        </w:rPr>
        <w:t>z řad akademických pracovníků</w:t>
      </w:r>
    </w:p>
    <w:p w14:paraId="63E47B8D" w14:textId="77777777" w:rsidR="000477BD" w:rsidRPr="000477BD" w:rsidRDefault="000477BD" w:rsidP="00421F12">
      <w:pPr>
        <w:numPr>
          <w:ilvl w:val="0"/>
          <w:numId w:val="11"/>
        </w:numPr>
        <w:spacing w:after="0" w:line="240" w:lineRule="auto"/>
        <w:ind w:left="284" w:firstLine="0"/>
        <w:rPr>
          <w:sz w:val="24"/>
          <w:szCs w:val="24"/>
        </w:rPr>
      </w:pPr>
      <w:r w:rsidRPr="000477BD">
        <w:rPr>
          <w:sz w:val="24"/>
          <w:szCs w:val="24"/>
        </w:rPr>
        <w:t>prof. MUDr. Robert Jech, Ph.D.</w:t>
      </w:r>
    </w:p>
    <w:p w14:paraId="4F64B47A" w14:textId="77777777" w:rsidR="000477BD" w:rsidRPr="000477BD" w:rsidRDefault="000477BD" w:rsidP="00421F12">
      <w:pPr>
        <w:numPr>
          <w:ilvl w:val="0"/>
          <w:numId w:val="11"/>
        </w:numPr>
        <w:spacing w:after="0" w:line="240" w:lineRule="auto"/>
        <w:ind w:left="284" w:firstLine="0"/>
        <w:rPr>
          <w:sz w:val="24"/>
          <w:szCs w:val="24"/>
        </w:rPr>
      </w:pPr>
      <w:r w:rsidRPr="000477BD">
        <w:rPr>
          <w:sz w:val="24"/>
          <w:szCs w:val="24"/>
        </w:rPr>
        <w:t>prof. MUDr. Tomáš Zima, CSc., MBA</w:t>
      </w:r>
    </w:p>
    <w:p w14:paraId="0F97623E" w14:textId="77777777" w:rsidR="000477BD" w:rsidRPr="000477BD" w:rsidRDefault="000477BD" w:rsidP="00421F12">
      <w:pPr>
        <w:spacing w:before="120" w:after="0" w:line="240" w:lineRule="auto"/>
        <w:ind w:left="284"/>
        <w:rPr>
          <w:color w:val="000000"/>
          <w:sz w:val="24"/>
          <w:szCs w:val="24"/>
        </w:rPr>
      </w:pPr>
      <w:r w:rsidRPr="000477BD">
        <w:rPr>
          <w:color w:val="000000"/>
          <w:sz w:val="24"/>
          <w:szCs w:val="24"/>
        </w:rPr>
        <w:t>z řad studentů</w:t>
      </w:r>
    </w:p>
    <w:p w14:paraId="3DA09A19" w14:textId="77777777" w:rsidR="000477BD" w:rsidRPr="000477BD" w:rsidRDefault="000477BD" w:rsidP="00421F12">
      <w:pPr>
        <w:numPr>
          <w:ilvl w:val="0"/>
          <w:numId w:val="12"/>
        </w:numPr>
        <w:spacing w:after="0" w:line="240" w:lineRule="auto"/>
        <w:ind w:left="284" w:firstLine="0"/>
        <w:rPr>
          <w:sz w:val="24"/>
          <w:szCs w:val="24"/>
        </w:rPr>
      </w:pPr>
      <w:r w:rsidRPr="000477BD">
        <w:rPr>
          <w:sz w:val="24"/>
          <w:szCs w:val="24"/>
        </w:rPr>
        <w:t>Adam Karas</w:t>
      </w:r>
    </w:p>
    <w:p w14:paraId="5544860D" w14:textId="77777777" w:rsidR="000477BD" w:rsidRPr="000477BD" w:rsidRDefault="000477BD" w:rsidP="00421F12">
      <w:pPr>
        <w:numPr>
          <w:ilvl w:val="0"/>
          <w:numId w:val="12"/>
        </w:numPr>
        <w:spacing w:after="0" w:line="240" w:lineRule="auto"/>
        <w:ind w:left="284" w:firstLine="0"/>
        <w:rPr>
          <w:sz w:val="24"/>
          <w:szCs w:val="24"/>
        </w:rPr>
      </w:pPr>
      <w:r w:rsidRPr="000477BD">
        <w:rPr>
          <w:sz w:val="24"/>
          <w:szCs w:val="24"/>
        </w:rPr>
        <w:t>Andrea Rashovska</w:t>
      </w:r>
    </w:p>
    <w:p w14:paraId="2568F948" w14:textId="1BE5D86F" w:rsidR="000477BD" w:rsidRPr="000477BD" w:rsidRDefault="000477BD" w:rsidP="00421F12">
      <w:pPr>
        <w:spacing w:before="120" w:after="0" w:line="240" w:lineRule="auto"/>
        <w:ind w:left="284"/>
        <w:rPr>
          <w:color w:val="000000"/>
          <w:sz w:val="24"/>
          <w:szCs w:val="24"/>
        </w:rPr>
      </w:pPr>
      <w:r w:rsidRPr="000477BD">
        <w:rPr>
          <w:color w:val="000000"/>
          <w:sz w:val="24"/>
          <w:szCs w:val="24"/>
        </w:rPr>
        <w:t>Náhradníci zvoleni nebyli</w:t>
      </w:r>
      <w:r w:rsidR="00F656C4">
        <w:rPr>
          <w:color w:val="000000"/>
          <w:sz w:val="24"/>
          <w:szCs w:val="24"/>
        </w:rPr>
        <w:t>.</w:t>
      </w:r>
    </w:p>
    <w:p w14:paraId="15D7FE63" w14:textId="0AA5EEC0" w:rsidR="000477BD" w:rsidRPr="000477BD" w:rsidRDefault="000477BD" w:rsidP="00421F12">
      <w:pPr>
        <w:spacing w:before="120" w:after="0" w:line="240" w:lineRule="auto"/>
        <w:ind w:left="284"/>
        <w:jc w:val="both"/>
        <w:rPr>
          <w:color w:val="000000"/>
          <w:sz w:val="24"/>
          <w:szCs w:val="24"/>
        </w:rPr>
      </w:pPr>
      <w:r w:rsidRPr="000477BD">
        <w:rPr>
          <w:color w:val="000000"/>
          <w:sz w:val="24"/>
          <w:szCs w:val="24"/>
        </w:rPr>
        <w:t>Komisi nebyla doručena žádná stížnost na průběh voleb a volební protokol byl odeslán předsedovi volební komise AS UK dr. Hřebejkovi</w:t>
      </w:r>
      <w:r w:rsidR="00F656C4">
        <w:rPr>
          <w:color w:val="000000"/>
          <w:sz w:val="24"/>
          <w:szCs w:val="24"/>
        </w:rPr>
        <w:t xml:space="preserve"> jak elektronicky, tak i fyzicky.</w:t>
      </w:r>
    </w:p>
    <w:p w14:paraId="61250F2E" w14:textId="263109CA" w:rsidR="00AF46BF" w:rsidRDefault="00F656C4" w:rsidP="00F656C4">
      <w:pPr>
        <w:pStyle w:val="Odstavecseseznamem"/>
        <w:tabs>
          <w:tab w:val="left" w:pos="851"/>
        </w:tabs>
        <w:spacing w:before="240" w:after="0" w:line="24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F656C4">
        <w:rPr>
          <w:rFonts w:cstheme="minorHAnsi"/>
          <w:sz w:val="24"/>
          <w:szCs w:val="24"/>
          <w:shd w:val="clear" w:color="auto" w:fill="FFFFFF"/>
        </w:rPr>
        <w:t>7.</w:t>
      </w:r>
      <w:r>
        <w:rPr>
          <w:rFonts w:cstheme="minorHAnsi"/>
          <w:sz w:val="24"/>
          <w:szCs w:val="24"/>
          <w:shd w:val="clear" w:color="auto" w:fill="FFFFFF"/>
        </w:rPr>
        <w:tab/>
      </w:r>
      <w:r w:rsidRPr="00F656C4">
        <w:rPr>
          <w:rFonts w:cstheme="minorHAnsi"/>
          <w:b/>
          <w:bCs/>
          <w:color w:val="171717" w:themeColor="background2" w:themeShade="1A"/>
          <w:sz w:val="24"/>
          <w:szCs w:val="24"/>
        </w:rPr>
        <w:t xml:space="preserve">Představení </w:t>
      </w:r>
      <w:r w:rsidRPr="00F656C4">
        <w:rPr>
          <w:rFonts w:cstheme="minorHAnsi"/>
          <w:b/>
          <w:bCs/>
          <w:sz w:val="24"/>
          <w:szCs w:val="24"/>
        </w:rPr>
        <w:t>harmonogramu pro volbu kandidáta na funkci děkana 1. LF UK pro období 2024-2028</w:t>
      </w:r>
      <w:r w:rsidR="00335056">
        <w:rPr>
          <w:rFonts w:cstheme="minorHAnsi"/>
          <w:b/>
          <w:bCs/>
          <w:sz w:val="24"/>
          <w:szCs w:val="24"/>
        </w:rPr>
        <w:t xml:space="preserve"> </w:t>
      </w:r>
      <w:r w:rsidR="00335056" w:rsidRPr="00065197">
        <w:rPr>
          <w:rFonts w:cstheme="minorHAnsi"/>
          <w:sz w:val="24"/>
          <w:szCs w:val="24"/>
          <w:shd w:val="clear" w:color="auto" w:fill="FFFFFF"/>
        </w:rPr>
        <w:t>(písemný podkladový materiál zaslán s pozvánkou)</w:t>
      </w:r>
    </w:p>
    <w:p w14:paraId="1F0A9B62" w14:textId="6645CC60" w:rsidR="00F656C4" w:rsidRPr="00F656C4" w:rsidRDefault="00335056" w:rsidP="00335056">
      <w:pPr>
        <w:spacing w:before="120" w:after="0" w:line="240" w:lineRule="auto"/>
        <w:ind w:left="28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Předseda v</w:t>
      </w:r>
      <w:r w:rsidR="00F656C4" w:rsidRPr="00F656C4">
        <w:rPr>
          <w:rFonts w:ascii="Calibri" w:hAnsi="Calibri" w:cs="Calibri"/>
          <w:bCs/>
          <w:sz w:val="24"/>
          <w:szCs w:val="24"/>
        </w:rPr>
        <w:t>olební komise AS 1. LF UK pro volbu kandidáta na funkci děkana 1. LF pro období 2024-2028 navrhuje tento harmonogram organizace voleb:</w:t>
      </w:r>
    </w:p>
    <w:p w14:paraId="0A82767C" w14:textId="77777777" w:rsidR="00F656C4" w:rsidRPr="00F656C4" w:rsidRDefault="00F656C4" w:rsidP="00335056">
      <w:pPr>
        <w:tabs>
          <w:tab w:val="left" w:pos="3261"/>
        </w:tabs>
        <w:spacing w:before="120" w:after="0" w:line="240" w:lineRule="auto"/>
        <w:ind w:left="3260" w:hanging="2976"/>
        <w:jc w:val="both"/>
        <w:rPr>
          <w:rFonts w:ascii="Calibri" w:hAnsi="Calibri" w:cs="Calibri"/>
          <w:b/>
          <w:sz w:val="24"/>
          <w:szCs w:val="24"/>
        </w:rPr>
      </w:pPr>
      <w:r w:rsidRPr="00F656C4">
        <w:rPr>
          <w:rFonts w:ascii="Calibri" w:hAnsi="Calibri" w:cs="Calibri"/>
          <w:bCs/>
          <w:sz w:val="24"/>
          <w:szCs w:val="24"/>
        </w:rPr>
        <w:t>4. 3. 2024 ve 12.00 hodin</w:t>
      </w:r>
      <w:r w:rsidRPr="00F656C4">
        <w:rPr>
          <w:rFonts w:ascii="Calibri" w:hAnsi="Calibri" w:cs="Calibri"/>
          <w:b/>
          <w:sz w:val="24"/>
          <w:szCs w:val="24"/>
        </w:rPr>
        <w:tab/>
        <w:t>uzávěrka registrace kandidátů na funkci děkana 1. LF UK</w:t>
      </w:r>
    </w:p>
    <w:p w14:paraId="4A082C71" w14:textId="77777777" w:rsidR="00F656C4" w:rsidRPr="00F656C4" w:rsidRDefault="00F656C4" w:rsidP="00335056">
      <w:pPr>
        <w:tabs>
          <w:tab w:val="left" w:pos="3261"/>
        </w:tabs>
        <w:spacing w:before="120" w:after="0" w:line="240" w:lineRule="auto"/>
        <w:ind w:firstLine="284"/>
        <w:jc w:val="both"/>
        <w:rPr>
          <w:rFonts w:ascii="Calibri" w:hAnsi="Calibri" w:cs="Calibri"/>
          <w:b/>
          <w:sz w:val="24"/>
          <w:szCs w:val="24"/>
        </w:rPr>
      </w:pPr>
      <w:r w:rsidRPr="00F656C4">
        <w:rPr>
          <w:rFonts w:ascii="Calibri" w:hAnsi="Calibri" w:cs="Calibri"/>
          <w:bCs/>
          <w:sz w:val="24"/>
          <w:szCs w:val="24"/>
        </w:rPr>
        <w:t>7. 3. 2024</w:t>
      </w:r>
      <w:r w:rsidRPr="00F656C4">
        <w:rPr>
          <w:rFonts w:ascii="Calibri" w:hAnsi="Calibri" w:cs="Calibri"/>
          <w:b/>
          <w:sz w:val="24"/>
          <w:szCs w:val="24"/>
        </w:rPr>
        <w:tab/>
        <w:t>vyhlášení kandidátů na funkci děkana 1. LF UK</w:t>
      </w:r>
    </w:p>
    <w:p w14:paraId="369DCA23" w14:textId="77777777" w:rsidR="00F656C4" w:rsidRPr="00F656C4" w:rsidRDefault="00F656C4" w:rsidP="00335056">
      <w:pPr>
        <w:tabs>
          <w:tab w:val="left" w:pos="3261"/>
        </w:tabs>
        <w:spacing w:before="120" w:after="0" w:line="240" w:lineRule="auto"/>
        <w:ind w:left="3261" w:hanging="2976"/>
        <w:jc w:val="both"/>
        <w:rPr>
          <w:rFonts w:ascii="Calibri" w:hAnsi="Calibri" w:cs="Calibri"/>
          <w:b/>
          <w:sz w:val="24"/>
          <w:szCs w:val="24"/>
        </w:rPr>
      </w:pPr>
      <w:r w:rsidRPr="00F656C4">
        <w:rPr>
          <w:rFonts w:ascii="Calibri" w:hAnsi="Calibri" w:cs="Calibri"/>
          <w:bCs/>
          <w:sz w:val="24"/>
          <w:szCs w:val="24"/>
        </w:rPr>
        <w:lastRenderedPageBreak/>
        <w:t>11. 3. – 12. 4. 2024</w:t>
      </w:r>
      <w:r w:rsidRPr="00F656C4">
        <w:rPr>
          <w:rFonts w:ascii="Calibri" w:hAnsi="Calibri" w:cs="Calibri"/>
          <w:b/>
          <w:sz w:val="24"/>
          <w:szCs w:val="24"/>
        </w:rPr>
        <w:tab/>
        <w:t>volební kampaň v souladu s Volebním a jednacím řádem AS 1. LF UK</w:t>
      </w:r>
    </w:p>
    <w:p w14:paraId="5E606772" w14:textId="77777777" w:rsidR="00F656C4" w:rsidRPr="00F656C4" w:rsidRDefault="00F656C4" w:rsidP="00335056">
      <w:pPr>
        <w:tabs>
          <w:tab w:val="left" w:pos="3261"/>
        </w:tabs>
        <w:spacing w:before="120" w:after="0" w:line="240" w:lineRule="auto"/>
        <w:ind w:left="3261" w:hanging="2976"/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ED3D70">
        <w:rPr>
          <w:rFonts w:ascii="Calibri" w:hAnsi="Calibri" w:cs="Calibri"/>
          <w:b/>
          <w:sz w:val="24"/>
          <w:szCs w:val="24"/>
        </w:rPr>
        <w:t>8. 4. 2024</w:t>
      </w:r>
      <w:r w:rsidRPr="00F656C4">
        <w:rPr>
          <w:rFonts w:ascii="Calibri" w:hAnsi="Calibri" w:cs="Calibri"/>
          <w:bCs/>
          <w:sz w:val="24"/>
          <w:szCs w:val="24"/>
        </w:rPr>
        <w:t xml:space="preserve"> od 16.00 hodin</w:t>
      </w:r>
      <w:r w:rsidRPr="00F656C4">
        <w:rPr>
          <w:rFonts w:ascii="Calibri" w:hAnsi="Calibri" w:cs="Calibri"/>
          <w:b/>
          <w:sz w:val="24"/>
          <w:szCs w:val="24"/>
        </w:rPr>
        <w:tab/>
        <w:t>prezentace kandidátů na funkci děkana 1. LF UK členům AS 1. LF UK ve velké zasedací místnosti, Na Bojišti 3, Praha 2</w:t>
      </w:r>
    </w:p>
    <w:p w14:paraId="336D6C3D" w14:textId="77777777" w:rsidR="00F656C4" w:rsidRPr="00F656C4" w:rsidRDefault="00F656C4" w:rsidP="00335056">
      <w:pPr>
        <w:tabs>
          <w:tab w:val="left" w:pos="3261"/>
        </w:tabs>
        <w:spacing w:before="120" w:after="0" w:line="240" w:lineRule="auto"/>
        <w:ind w:left="3261" w:hanging="2976"/>
        <w:jc w:val="both"/>
        <w:rPr>
          <w:rFonts w:ascii="Calibri" w:hAnsi="Calibri" w:cs="Calibri"/>
          <w:b/>
          <w:sz w:val="24"/>
          <w:szCs w:val="24"/>
        </w:rPr>
      </w:pPr>
      <w:r w:rsidRPr="00F656C4">
        <w:rPr>
          <w:rFonts w:ascii="Calibri" w:hAnsi="Calibri" w:cs="Calibri"/>
          <w:bCs/>
          <w:sz w:val="24"/>
          <w:szCs w:val="24"/>
        </w:rPr>
        <w:t>10. 4. 2024 od 14:30</w:t>
      </w:r>
      <w:r w:rsidRPr="00F656C4">
        <w:rPr>
          <w:rFonts w:ascii="Calibri" w:hAnsi="Calibri" w:cs="Calibri"/>
          <w:b/>
          <w:sz w:val="24"/>
          <w:szCs w:val="24"/>
        </w:rPr>
        <w:tab/>
        <w:t>prezentace kandidátů na funkci děkana 1. LF UK akademickým pracovníkům, studentům a dalším zaměstnancům 1. LF UK v posluchárně Purkyňova ústavu</w:t>
      </w:r>
    </w:p>
    <w:p w14:paraId="07DE2240" w14:textId="77777777" w:rsidR="00F656C4" w:rsidRPr="00F656C4" w:rsidRDefault="00F656C4" w:rsidP="00335056">
      <w:pPr>
        <w:tabs>
          <w:tab w:val="left" w:pos="3261"/>
        </w:tabs>
        <w:spacing w:before="120" w:after="0" w:line="240" w:lineRule="auto"/>
        <w:ind w:left="3261" w:hanging="2976"/>
        <w:jc w:val="both"/>
        <w:rPr>
          <w:rFonts w:ascii="Calibri" w:hAnsi="Calibri" w:cs="Calibri"/>
          <w:b/>
          <w:sz w:val="24"/>
          <w:szCs w:val="24"/>
        </w:rPr>
      </w:pPr>
      <w:r w:rsidRPr="00ED3D70">
        <w:rPr>
          <w:rFonts w:ascii="Calibri" w:hAnsi="Calibri" w:cs="Calibri"/>
          <w:b/>
          <w:sz w:val="24"/>
          <w:szCs w:val="24"/>
        </w:rPr>
        <w:t>15. 4. 2024</w:t>
      </w:r>
      <w:r w:rsidRPr="00F656C4">
        <w:rPr>
          <w:rFonts w:ascii="Calibri" w:hAnsi="Calibri" w:cs="Calibri"/>
          <w:bCs/>
          <w:sz w:val="24"/>
          <w:szCs w:val="24"/>
        </w:rPr>
        <w:t xml:space="preserve"> od 16.00 hodin</w:t>
      </w:r>
      <w:r w:rsidRPr="00F656C4">
        <w:rPr>
          <w:rFonts w:ascii="Calibri" w:hAnsi="Calibri" w:cs="Calibri"/>
          <w:b/>
          <w:sz w:val="24"/>
          <w:szCs w:val="24"/>
        </w:rPr>
        <w:tab/>
        <w:t>mimořádné zasedání AS 1. LF UK k projednání návrhů na jmenování děkana – volba kandidáta na funkci děkana (bez rozpravy).</w:t>
      </w:r>
    </w:p>
    <w:p w14:paraId="0CEFDCFE" w14:textId="77777777" w:rsidR="00F656C4" w:rsidRPr="00F656C4" w:rsidRDefault="00F656C4" w:rsidP="00ED3D70">
      <w:pPr>
        <w:tabs>
          <w:tab w:val="left" w:pos="2127"/>
        </w:tabs>
        <w:suppressAutoHyphens/>
        <w:spacing w:before="120" w:after="0" w:line="240" w:lineRule="auto"/>
        <w:ind w:left="2127" w:hanging="1843"/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421F12">
        <w:rPr>
          <w:rFonts w:ascii="Calibri" w:hAnsi="Calibri" w:cs="Calibri"/>
          <w:bCs/>
          <w:i/>
          <w:sz w:val="24"/>
          <w:szCs w:val="24"/>
        </w:rPr>
        <w:t>Návrh usnesení:</w:t>
      </w:r>
      <w:r w:rsidRPr="00F656C4">
        <w:rPr>
          <w:rFonts w:ascii="Calibri" w:hAnsi="Calibri" w:cs="Calibri"/>
          <w:b/>
          <w:i/>
          <w:sz w:val="24"/>
          <w:szCs w:val="24"/>
        </w:rPr>
        <w:tab/>
      </w:r>
      <w:r w:rsidRPr="00F656C4">
        <w:rPr>
          <w:rFonts w:ascii="Calibri" w:hAnsi="Calibri" w:cs="Calibri"/>
          <w:b/>
          <w:sz w:val="24"/>
          <w:szCs w:val="24"/>
        </w:rPr>
        <w:t>AS 1. LF UK souhlasí s navrženým harmonogramem organizace voleb kandidáta na funkci děkana 1. LF UK pro období 2024-2028.</w:t>
      </w:r>
    </w:p>
    <w:p w14:paraId="097618D4" w14:textId="7ACCC5AF" w:rsidR="00335056" w:rsidRDefault="00335056" w:rsidP="00335056">
      <w:pPr>
        <w:pStyle w:val="Odstavecseseznamem"/>
        <w:tabs>
          <w:tab w:val="left" w:pos="851"/>
        </w:tabs>
        <w:spacing w:before="120" w:after="0" w:line="360" w:lineRule="auto"/>
        <w:ind w:left="284"/>
        <w:jc w:val="both"/>
        <w:rPr>
          <w:rFonts w:ascii="Arial" w:hAnsi="Arial" w:cs="Arial"/>
          <w:shd w:val="clear" w:color="auto" w:fill="FFFFFF"/>
        </w:rPr>
      </w:pPr>
      <w:r w:rsidRPr="00ED3D70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="00ED3D70" w:rsidRPr="00ED3D70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4</w:t>
      </w:r>
      <w:r w:rsidRPr="00ED3D70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:0:</w:t>
      </w:r>
      <w:r w:rsidR="00ED3D70" w:rsidRPr="00ED3D70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0</w:t>
      </w:r>
      <w:r w:rsidRPr="00ED3D70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</w:t>
      </w:r>
      <w:proofErr w:type="gramStart"/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pro :</w:t>
      </w:r>
      <w:proofErr w:type="gramEnd"/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proti : zdrželo se) schváleno</w:t>
      </w:r>
    </w:p>
    <w:p w14:paraId="5C57DFF3" w14:textId="6D04AC3D" w:rsidR="008129DF" w:rsidRDefault="00421F12" w:rsidP="00421F12">
      <w:pPr>
        <w:tabs>
          <w:tab w:val="left" w:pos="284"/>
        </w:tabs>
        <w:spacing w:before="240" w:after="0" w:line="24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8</w:t>
      </w:r>
      <w:r w:rsidR="008129DF">
        <w:rPr>
          <w:rFonts w:cstheme="minorHAnsi"/>
          <w:sz w:val="24"/>
          <w:szCs w:val="24"/>
          <w:shd w:val="clear" w:color="auto" w:fill="FFFFFF"/>
        </w:rPr>
        <w:t>.</w:t>
      </w:r>
      <w:r w:rsidR="008129DF">
        <w:rPr>
          <w:rFonts w:cstheme="minorHAnsi"/>
          <w:sz w:val="24"/>
          <w:szCs w:val="24"/>
          <w:shd w:val="clear" w:color="auto" w:fill="FFFFFF"/>
        </w:rPr>
        <w:tab/>
      </w:r>
      <w:r w:rsidRPr="00421F12">
        <w:rPr>
          <w:rFonts w:ascii="Calibri" w:hAnsi="Calibri" w:cs="Calibri"/>
          <w:b/>
          <w:bCs/>
          <w:color w:val="171717" w:themeColor="background2" w:themeShade="1A"/>
          <w:sz w:val="24"/>
          <w:szCs w:val="24"/>
        </w:rPr>
        <w:t xml:space="preserve">Podmínky přijímacího řízení pro studijní program Aplikovaná fyzioterapie pro </w:t>
      </w:r>
      <w:proofErr w:type="spellStart"/>
      <w:r w:rsidRPr="00421F12">
        <w:rPr>
          <w:rFonts w:ascii="Calibri" w:hAnsi="Calibri" w:cs="Calibri"/>
          <w:b/>
          <w:bCs/>
          <w:color w:val="171717" w:themeColor="background2" w:themeShade="1A"/>
          <w:sz w:val="24"/>
          <w:szCs w:val="24"/>
        </w:rPr>
        <w:t>ak</w:t>
      </w:r>
      <w:proofErr w:type="spellEnd"/>
      <w:r w:rsidRPr="00421F12">
        <w:rPr>
          <w:rFonts w:ascii="Calibri" w:hAnsi="Calibri" w:cs="Calibri"/>
          <w:b/>
          <w:bCs/>
          <w:color w:val="171717" w:themeColor="background2" w:themeShade="1A"/>
          <w:sz w:val="24"/>
          <w:szCs w:val="24"/>
        </w:rPr>
        <w:t>. r. 2024/2025</w:t>
      </w:r>
      <w:r w:rsidRPr="0006519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129DF" w:rsidRPr="00065197">
        <w:rPr>
          <w:rFonts w:cstheme="minorHAnsi"/>
          <w:sz w:val="24"/>
          <w:szCs w:val="24"/>
          <w:shd w:val="clear" w:color="auto" w:fill="FFFFFF"/>
        </w:rPr>
        <w:t>(písemný podkladový materiál zaslán s pozvánkou)</w:t>
      </w:r>
    </w:p>
    <w:p w14:paraId="3D1C6FFC" w14:textId="6EF95E09" w:rsidR="00421F12" w:rsidRPr="00421F12" w:rsidRDefault="00C573CA" w:rsidP="00421F12">
      <w:pPr>
        <w:spacing w:before="240" w:after="0" w:line="240" w:lineRule="auto"/>
        <w:ind w:left="284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 xml:space="preserve">Pan děkan předal slovo paní přednostce KRL, která v krátkosti </w:t>
      </w:r>
      <w:r w:rsidR="00ED3D70">
        <w:rPr>
          <w:rFonts w:ascii="Calibri" w:hAnsi="Calibri" w:cs="Calibri"/>
          <w:bCs/>
          <w:iCs/>
          <w:sz w:val="24"/>
          <w:szCs w:val="24"/>
        </w:rPr>
        <w:t>představila</w:t>
      </w:r>
      <w:r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421F12" w:rsidRPr="00421F12">
        <w:rPr>
          <w:rFonts w:ascii="Calibri" w:hAnsi="Calibri" w:cs="Calibri"/>
          <w:bCs/>
          <w:iCs/>
          <w:sz w:val="24"/>
          <w:szCs w:val="24"/>
        </w:rPr>
        <w:t xml:space="preserve">Podmínky přijímacího řízení pro akademický rok 2024/2025 pro </w:t>
      </w:r>
      <w:r>
        <w:rPr>
          <w:rFonts w:ascii="Calibri" w:hAnsi="Calibri" w:cs="Calibri"/>
          <w:bCs/>
          <w:iCs/>
          <w:sz w:val="24"/>
          <w:szCs w:val="24"/>
        </w:rPr>
        <w:t xml:space="preserve">nový </w:t>
      </w:r>
      <w:r w:rsidR="00421F12">
        <w:rPr>
          <w:rFonts w:ascii="Calibri" w:hAnsi="Calibri" w:cs="Calibri"/>
          <w:bCs/>
          <w:iCs/>
          <w:sz w:val="24"/>
          <w:szCs w:val="24"/>
        </w:rPr>
        <w:t xml:space="preserve">navazující magisterský </w:t>
      </w:r>
      <w:r w:rsidR="00421F12" w:rsidRPr="00421F12">
        <w:rPr>
          <w:rFonts w:ascii="Calibri" w:hAnsi="Calibri" w:cs="Calibri"/>
          <w:bCs/>
          <w:iCs/>
          <w:sz w:val="24"/>
          <w:szCs w:val="24"/>
        </w:rPr>
        <w:t>studijní program Aplikovaná fyzioterapie.</w:t>
      </w:r>
    </w:p>
    <w:p w14:paraId="0700E454" w14:textId="26395CD7" w:rsidR="00421F12" w:rsidRDefault="003F558A" w:rsidP="003F558A">
      <w:pPr>
        <w:spacing w:after="0" w:line="240" w:lineRule="auto"/>
        <w:ind w:left="284"/>
        <w:jc w:val="both"/>
        <w:rPr>
          <w:rFonts w:ascii="Calibri" w:hAnsi="Calibri" w:cs="Calibri"/>
          <w:bCs/>
          <w:iCs/>
          <w:sz w:val="24"/>
          <w:szCs w:val="24"/>
        </w:rPr>
      </w:pPr>
      <w:r w:rsidRPr="003F558A">
        <w:rPr>
          <w:sz w:val="24"/>
          <w:szCs w:val="24"/>
        </w:rPr>
        <w:t>Zkrácená lhůta pro podávání přihlášek dle § 49 odst. 6 zákona č. 111/1998 Sb. (Zákon o vysokých školách a o změně a doplnění dalších zákonů</w:t>
      </w:r>
      <w:r>
        <w:rPr>
          <w:sz w:val="24"/>
          <w:szCs w:val="24"/>
        </w:rPr>
        <w:t xml:space="preserve">) z důvodu udělení nové akreditace </w:t>
      </w:r>
      <w:r>
        <w:rPr>
          <w:rFonts w:ascii="Calibri" w:hAnsi="Calibri" w:cs="Calibri"/>
          <w:bCs/>
          <w:iCs/>
          <w:sz w:val="24"/>
          <w:szCs w:val="24"/>
        </w:rPr>
        <w:t>(akreditace byla udělena dne 13. 9. 2023).</w:t>
      </w:r>
    </w:p>
    <w:p w14:paraId="01AB6170" w14:textId="75D820ED" w:rsidR="003F558A" w:rsidRPr="008C23A6" w:rsidRDefault="003F558A" w:rsidP="008C23A6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C23A6">
        <w:rPr>
          <w:sz w:val="24"/>
          <w:szCs w:val="24"/>
        </w:rPr>
        <w:t>Přihláška se podává do</w:t>
      </w:r>
      <w:r w:rsidRPr="008C23A6">
        <w:rPr>
          <w:b/>
          <w:bCs/>
          <w:sz w:val="24"/>
          <w:szCs w:val="24"/>
        </w:rPr>
        <w:t xml:space="preserve"> </w:t>
      </w:r>
      <w:r w:rsidRPr="008C23A6">
        <w:rPr>
          <w:sz w:val="24"/>
          <w:szCs w:val="24"/>
        </w:rPr>
        <w:t>29. 2. 2024</w:t>
      </w:r>
    </w:p>
    <w:p w14:paraId="421452BD" w14:textId="42E4371C" w:rsidR="003F558A" w:rsidRPr="008C23A6" w:rsidRDefault="003F558A" w:rsidP="008C23A6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C23A6">
        <w:rPr>
          <w:sz w:val="24"/>
          <w:szCs w:val="24"/>
        </w:rPr>
        <w:t>Podmínkou přijetí ke studiu v magisterském studijním programu je dosažení středního vzdělání s maturitní zkouškou. Podmínkou přijetí ke studiu v magisterském studijním programu, který navazuje na bakalářský studijní program, je rovněž řádné ukončení studia v kterémkoliv typu studijního programu.</w:t>
      </w:r>
    </w:p>
    <w:p w14:paraId="528213A6" w14:textId="63389827" w:rsidR="008C23A6" w:rsidRPr="008C23A6" w:rsidRDefault="003F558A" w:rsidP="008C23A6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C23A6">
        <w:rPr>
          <w:sz w:val="24"/>
          <w:szCs w:val="24"/>
        </w:rPr>
        <w:t>Termín přijímací zkoušky: 10. 6.</w:t>
      </w:r>
      <w:r w:rsidR="008C23A6" w:rsidRPr="008C23A6">
        <w:rPr>
          <w:sz w:val="24"/>
          <w:szCs w:val="24"/>
        </w:rPr>
        <w:t xml:space="preserve"> </w:t>
      </w:r>
      <w:r w:rsidRPr="008C23A6">
        <w:rPr>
          <w:sz w:val="24"/>
          <w:szCs w:val="24"/>
        </w:rPr>
        <w:t>2024</w:t>
      </w:r>
    </w:p>
    <w:p w14:paraId="48230237" w14:textId="7E20CC9F" w:rsidR="003F558A" w:rsidRPr="008C23A6" w:rsidRDefault="003F558A" w:rsidP="008C23A6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C23A6">
        <w:rPr>
          <w:sz w:val="24"/>
          <w:szCs w:val="24"/>
        </w:rPr>
        <w:t>Náhradní termín přijímací zkoušky</w:t>
      </w:r>
      <w:r w:rsidR="008C23A6" w:rsidRPr="008C23A6">
        <w:rPr>
          <w:sz w:val="24"/>
          <w:szCs w:val="24"/>
        </w:rPr>
        <w:t>:</w:t>
      </w:r>
      <w:r w:rsidRPr="008C23A6">
        <w:rPr>
          <w:sz w:val="24"/>
          <w:szCs w:val="24"/>
        </w:rPr>
        <w:t xml:space="preserve"> 20.</w:t>
      </w:r>
      <w:r w:rsidR="008C23A6" w:rsidRPr="008C23A6">
        <w:rPr>
          <w:sz w:val="24"/>
          <w:szCs w:val="24"/>
        </w:rPr>
        <w:t xml:space="preserve"> </w:t>
      </w:r>
      <w:r w:rsidRPr="008C23A6">
        <w:rPr>
          <w:sz w:val="24"/>
          <w:szCs w:val="24"/>
        </w:rPr>
        <w:t>6.</w:t>
      </w:r>
      <w:r w:rsidR="008C23A6" w:rsidRPr="008C23A6">
        <w:rPr>
          <w:sz w:val="24"/>
          <w:szCs w:val="24"/>
        </w:rPr>
        <w:t xml:space="preserve"> </w:t>
      </w:r>
      <w:r w:rsidRPr="008C23A6">
        <w:rPr>
          <w:sz w:val="24"/>
          <w:szCs w:val="24"/>
        </w:rPr>
        <w:t>2024</w:t>
      </w:r>
    </w:p>
    <w:p w14:paraId="622F0E7F" w14:textId="264EA12F" w:rsidR="003F558A" w:rsidRPr="004E1844" w:rsidRDefault="003F558A" w:rsidP="008C23A6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  <w:shd w:val="clear" w:color="auto" w:fill="FFFFFF"/>
        </w:rPr>
      </w:pPr>
      <w:r w:rsidRPr="008C23A6">
        <w:rPr>
          <w:sz w:val="24"/>
          <w:szCs w:val="24"/>
        </w:rPr>
        <w:t>Podmínky přijetí: ukončené VŠ vzdělání v akreditovaném bakalářském studijním programu Fyzioterapie</w:t>
      </w:r>
      <w:r w:rsidR="008C23A6" w:rsidRPr="008C23A6">
        <w:rPr>
          <w:sz w:val="24"/>
          <w:szCs w:val="24"/>
        </w:rPr>
        <w:t>;</w:t>
      </w:r>
      <w:r w:rsidRPr="008C23A6">
        <w:rPr>
          <w:sz w:val="24"/>
          <w:szCs w:val="24"/>
        </w:rPr>
        <w:t xml:space="preserve"> prokázání odborné způsobilosti fyzioterapeuta ve smyslu ustanovení § 24 zákona č. 96/2004 Sb.</w:t>
      </w:r>
      <w:r w:rsidR="008C23A6" w:rsidRPr="008C23A6">
        <w:rPr>
          <w:sz w:val="24"/>
          <w:szCs w:val="24"/>
        </w:rPr>
        <w:t>;</w:t>
      </w:r>
      <w:r w:rsidRPr="008C23A6">
        <w:rPr>
          <w:sz w:val="24"/>
          <w:szCs w:val="24"/>
        </w:rPr>
        <w:t xml:space="preserve"> úspěšné vykonání přijímací </w:t>
      </w:r>
      <w:r w:rsidR="008C23A6" w:rsidRPr="008C23A6">
        <w:rPr>
          <w:sz w:val="24"/>
          <w:szCs w:val="24"/>
        </w:rPr>
        <w:t>zkoušky – bodovou</w:t>
      </w:r>
      <w:r w:rsidRPr="008C23A6">
        <w:rPr>
          <w:sz w:val="24"/>
          <w:szCs w:val="24"/>
        </w:rPr>
        <w:t xml:space="preserve"> hranici pro přijetí stanoví děkan</w:t>
      </w:r>
      <w:r w:rsidR="004E1844">
        <w:rPr>
          <w:sz w:val="24"/>
          <w:szCs w:val="24"/>
        </w:rPr>
        <w:t>.</w:t>
      </w:r>
    </w:p>
    <w:p w14:paraId="318A5733" w14:textId="67B3BB00" w:rsidR="004E1844" w:rsidRPr="00C573CA" w:rsidRDefault="004E1844" w:rsidP="008C23A6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  <w:shd w:val="clear" w:color="auto" w:fill="FFFFFF"/>
        </w:rPr>
      </w:pPr>
      <w:r w:rsidRPr="00C573CA">
        <w:rPr>
          <w:sz w:val="24"/>
          <w:szCs w:val="24"/>
        </w:rPr>
        <w:t xml:space="preserve">Přijímací řízení se bude skládat z písemného testu, který bude vypracován z tematických okruhů výuky bakalářského studia Fyzioterapie na 1. </w:t>
      </w:r>
      <w:r w:rsidR="00C573CA">
        <w:rPr>
          <w:sz w:val="24"/>
          <w:szCs w:val="24"/>
        </w:rPr>
        <w:t>LF</w:t>
      </w:r>
      <w:r w:rsidRPr="00C573CA">
        <w:rPr>
          <w:sz w:val="24"/>
          <w:szCs w:val="24"/>
        </w:rPr>
        <w:t xml:space="preserve">. </w:t>
      </w:r>
      <w:r w:rsidR="00C573CA" w:rsidRPr="00691ADA">
        <w:rPr>
          <w:rFonts w:eastAsia="Times New Roman" w:cstheme="minorHAnsi"/>
          <w:color w:val="000000"/>
          <w:sz w:val="24"/>
          <w:szCs w:val="24"/>
          <w:lang w:eastAsia="cs-CZ"/>
        </w:rPr>
        <w:t>U otázek v testu je jedna správná odpověď a pouze zcela správně zodpovězená otázka se hodnotí jedním bodem. Otázky nezodpovězené nebo zodpovězené jinak, než zcela správně se nehodnotí</w:t>
      </w:r>
      <w:r w:rsidR="00C573CA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C573CA">
        <w:rPr>
          <w:sz w:val="24"/>
          <w:szCs w:val="24"/>
        </w:rPr>
        <w:t xml:space="preserve"> Maximální možný počet bodů za test je 50. Písemný test skládají všichni uchazeči bez výjimky.</w:t>
      </w:r>
      <w:r w:rsidR="00573B3D">
        <w:rPr>
          <w:sz w:val="24"/>
          <w:szCs w:val="24"/>
        </w:rPr>
        <w:t xml:space="preserve"> Předpokládá se přijetí 20 </w:t>
      </w:r>
      <w:r w:rsidR="0058495B">
        <w:rPr>
          <w:sz w:val="24"/>
          <w:szCs w:val="24"/>
        </w:rPr>
        <w:t>uchazečů</w:t>
      </w:r>
      <w:r w:rsidR="00573B3D">
        <w:rPr>
          <w:sz w:val="24"/>
          <w:szCs w:val="24"/>
        </w:rPr>
        <w:t>.</w:t>
      </w:r>
    </w:p>
    <w:p w14:paraId="1159041B" w14:textId="16116064" w:rsidR="00C573CA" w:rsidRPr="00C573CA" w:rsidRDefault="00C573CA" w:rsidP="00ED3D70">
      <w:pPr>
        <w:pStyle w:val="Odstavecseseznamem"/>
        <w:spacing w:after="0" w:line="240" w:lineRule="auto"/>
        <w:ind w:left="709"/>
        <w:jc w:val="both"/>
        <w:rPr>
          <w:rFonts w:ascii="Calibri" w:hAnsi="Calibri" w:cs="Calibri"/>
          <w:bCs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t>Ze strany senátorů žádné připomínky k dané problematice nebyly.</w:t>
      </w:r>
      <w:r w:rsidR="008F06AF">
        <w:rPr>
          <w:sz w:val="24"/>
          <w:szCs w:val="24"/>
        </w:rPr>
        <w:t xml:space="preserve"> </w:t>
      </w:r>
      <w:r w:rsidR="00956FC7">
        <w:rPr>
          <w:sz w:val="24"/>
          <w:szCs w:val="24"/>
        </w:rPr>
        <w:t xml:space="preserve">Paní předsedkyně a pan děkan ocenili, že </w:t>
      </w:r>
      <w:r w:rsidR="00781EAE">
        <w:rPr>
          <w:sz w:val="24"/>
          <w:szCs w:val="24"/>
        </w:rPr>
        <w:t>se rozvíjí vertikální vzdělávání v jednotliv</w:t>
      </w:r>
      <w:r w:rsidR="00C33619">
        <w:rPr>
          <w:sz w:val="24"/>
          <w:szCs w:val="24"/>
        </w:rPr>
        <w:t>ý</w:t>
      </w:r>
      <w:r w:rsidR="00781EAE">
        <w:rPr>
          <w:sz w:val="24"/>
          <w:szCs w:val="24"/>
        </w:rPr>
        <w:t xml:space="preserve">ch oborech. </w:t>
      </w:r>
      <w:r w:rsidR="008F06AF">
        <w:rPr>
          <w:sz w:val="24"/>
          <w:szCs w:val="24"/>
        </w:rPr>
        <w:t xml:space="preserve">Do diskuse se přihlásil pan Karas s dotazem, kolik studentů z bakalářského studia </w:t>
      </w:r>
      <w:r w:rsidR="00ED3D70">
        <w:rPr>
          <w:sz w:val="24"/>
          <w:szCs w:val="24"/>
        </w:rPr>
        <w:t xml:space="preserve">by mohlo </w:t>
      </w:r>
      <w:r w:rsidR="008F06AF">
        <w:rPr>
          <w:sz w:val="24"/>
          <w:szCs w:val="24"/>
        </w:rPr>
        <w:t>pokračovat v</w:t>
      </w:r>
      <w:r w:rsidR="00ED3D70">
        <w:rPr>
          <w:sz w:val="24"/>
          <w:szCs w:val="24"/>
        </w:rPr>
        <w:t> tomto novém studijním programu</w:t>
      </w:r>
      <w:r w:rsidR="008F06AF">
        <w:rPr>
          <w:sz w:val="24"/>
          <w:szCs w:val="24"/>
        </w:rPr>
        <w:t>.</w:t>
      </w:r>
      <w:r w:rsidR="00ED3D70">
        <w:rPr>
          <w:sz w:val="24"/>
          <w:szCs w:val="24"/>
        </w:rPr>
        <w:t xml:space="preserve"> Paní přednostka informovala, že pokračovat chtějí všichni</w:t>
      </w:r>
      <w:r w:rsidR="0098657A">
        <w:rPr>
          <w:sz w:val="24"/>
          <w:szCs w:val="24"/>
        </w:rPr>
        <w:t>, kteří budou v tomto akademickém roce končit své bakalářské studium</w:t>
      </w:r>
      <w:r w:rsidR="0058495B">
        <w:rPr>
          <w:sz w:val="24"/>
          <w:szCs w:val="24"/>
        </w:rPr>
        <w:t xml:space="preserve"> (kolem 25 absolventů)</w:t>
      </w:r>
      <w:r w:rsidR="0098657A">
        <w:rPr>
          <w:sz w:val="24"/>
          <w:szCs w:val="24"/>
        </w:rPr>
        <w:t>.</w:t>
      </w:r>
    </w:p>
    <w:p w14:paraId="261A9B9D" w14:textId="2FF55CA3" w:rsidR="008129DF" w:rsidRPr="007C6EE2" w:rsidRDefault="007C6EE2" w:rsidP="00C573CA">
      <w:pPr>
        <w:tabs>
          <w:tab w:val="left" w:pos="2127"/>
        </w:tabs>
        <w:spacing w:before="120" w:after="0" w:line="240" w:lineRule="auto"/>
        <w:ind w:left="2127" w:hanging="1701"/>
        <w:jc w:val="both"/>
        <w:rPr>
          <w:rFonts w:ascii="Calibri" w:hAnsi="Calibri" w:cs="Calibri"/>
          <w:sz w:val="24"/>
          <w:szCs w:val="24"/>
        </w:rPr>
      </w:pPr>
      <w:r w:rsidRPr="007C6EE2">
        <w:rPr>
          <w:rFonts w:ascii="Calibri" w:hAnsi="Calibri" w:cs="Calibri"/>
          <w:bCs/>
          <w:i/>
          <w:sz w:val="24"/>
          <w:szCs w:val="24"/>
        </w:rPr>
        <w:lastRenderedPageBreak/>
        <w:t>Návrh usnesení:</w:t>
      </w:r>
      <w:r w:rsidRPr="007C6EE2">
        <w:rPr>
          <w:rFonts w:ascii="Calibri" w:hAnsi="Calibri" w:cs="Calibri"/>
          <w:b/>
          <w:i/>
          <w:sz w:val="24"/>
          <w:szCs w:val="24"/>
        </w:rPr>
        <w:tab/>
      </w:r>
      <w:r w:rsidR="00421F12" w:rsidRPr="00421F12">
        <w:rPr>
          <w:rStyle w:val="Siln"/>
          <w:rFonts w:ascii="Calibri" w:hAnsi="Calibri" w:cs="Calibri"/>
          <w:sz w:val="24"/>
          <w:szCs w:val="24"/>
          <w:bdr w:val="none" w:sz="0" w:space="0" w:color="auto" w:frame="1"/>
        </w:rPr>
        <w:t>Akademický senát 1. lékařské fakulty Univerzity Karlovy schvaluje</w:t>
      </w:r>
      <w:r w:rsidR="00421F12" w:rsidRPr="00421F1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21F12" w:rsidRPr="00421F12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předložené podmínky přijímacího řízení a počet přijímaných uchazečů pro navazující magisterský studijní program Aplikovaná fyzioterapie pro akademický rok 2024/2025.</w:t>
      </w:r>
    </w:p>
    <w:p w14:paraId="628A887C" w14:textId="1D116269" w:rsidR="007C6EE2" w:rsidRPr="00C573CA" w:rsidRDefault="007C6EE2" w:rsidP="0098657A">
      <w:pPr>
        <w:pStyle w:val="Odstavecseseznamem"/>
        <w:tabs>
          <w:tab w:val="left" w:pos="851"/>
        </w:tabs>
        <w:spacing w:before="120" w:after="0" w:line="360" w:lineRule="auto"/>
        <w:ind w:left="284" w:firstLine="425"/>
        <w:jc w:val="both"/>
        <w:rPr>
          <w:rFonts w:ascii="Arial" w:hAnsi="Arial" w:cs="Arial"/>
          <w:shd w:val="clear" w:color="auto" w:fill="FFFFFF"/>
        </w:rPr>
      </w:pPr>
      <w:r w:rsidRPr="00C573CA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="00C573CA" w:rsidRPr="00C573CA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4</w:t>
      </w:r>
      <w:r w:rsidRPr="00C573CA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:0:0 (</w:t>
      </w:r>
      <w:proofErr w:type="gramStart"/>
      <w:r w:rsidRPr="00C573CA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pro :</w:t>
      </w:r>
      <w:proofErr w:type="gramEnd"/>
      <w:r w:rsidRPr="00C573CA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proti : zdrželo se) schváleno</w:t>
      </w:r>
    </w:p>
    <w:p w14:paraId="65D0B02C" w14:textId="13502024" w:rsidR="008129DF" w:rsidRPr="00220EF5" w:rsidRDefault="008C23A6" w:rsidP="00220EF5">
      <w:pPr>
        <w:tabs>
          <w:tab w:val="left" w:pos="426"/>
        </w:tabs>
        <w:spacing w:before="240" w:after="0" w:line="24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220EF5">
        <w:rPr>
          <w:rFonts w:ascii="Calibri" w:hAnsi="Calibri" w:cs="Calibri"/>
          <w:sz w:val="24"/>
          <w:szCs w:val="24"/>
        </w:rPr>
        <w:t>9</w:t>
      </w:r>
      <w:r w:rsidR="00942ABC" w:rsidRPr="00220EF5">
        <w:rPr>
          <w:rFonts w:ascii="Calibri" w:hAnsi="Calibri" w:cs="Calibri"/>
          <w:sz w:val="24"/>
          <w:szCs w:val="24"/>
        </w:rPr>
        <w:t>.</w:t>
      </w:r>
      <w:r w:rsidR="00942ABC" w:rsidRPr="00220EF5">
        <w:rPr>
          <w:rFonts w:ascii="Calibri" w:hAnsi="Calibri" w:cs="Calibri"/>
          <w:sz w:val="24"/>
          <w:szCs w:val="24"/>
        </w:rPr>
        <w:tab/>
      </w:r>
      <w:r w:rsidRPr="00220EF5">
        <w:rPr>
          <w:rFonts w:cstheme="minorHAnsi"/>
          <w:b/>
          <w:bCs/>
          <w:sz w:val="24"/>
          <w:szCs w:val="24"/>
        </w:rPr>
        <w:t>Vydání dodatečně přeloženého diplomu do AJ pro studenty anglické paralelky</w:t>
      </w:r>
      <w:r w:rsidRPr="00220EF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42ABC" w:rsidRPr="00220EF5">
        <w:rPr>
          <w:rFonts w:cstheme="minorHAnsi"/>
          <w:sz w:val="24"/>
          <w:szCs w:val="24"/>
          <w:shd w:val="clear" w:color="auto" w:fill="FFFFFF"/>
        </w:rPr>
        <w:t>(písemný podkladový materiál zaslán s pozvánkou)</w:t>
      </w:r>
    </w:p>
    <w:p w14:paraId="7960B635" w14:textId="68ECF9D1" w:rsidR="008C23A6" w:rsidRPr="00220EF5" w:rsidRDefault="008C23A6" w:rsidP="00220EF5">
      <w:pPr>
        <w:pStyle w:val="Zkladntext"/>
        <w:spacing w:before="120" w:after="0" w:line="240" w:lineRule="auto"/>
        <w:ind w:left="426"/>
        <w:jc w:val="both"/>
        <w:rPr>
          <w:sz w:val="24"/>
          <w:szCs w:val="24"/>
        </w:rPr>
      </w:pPr>
      <w:r w:rsidRPr="00220EF5">
        <w:rPr>
          <w:sz w:val="24"/>
          <w:szCs w:val="24"/>
        </w:rPr>
        <w:t xml:space="preserve">M. </w:t>
      </w:r>
      <w:proofErr w:type="spellStart"/>
      <w:r w:rsidRPr="00220EF5">
        <w:rPr>
          <w:sz w:val="24"/>
          <w:szCs w:val="24"/>
        </w:rPr>
        <w:t>Woellersdorfer</w:t>
      </w:r>
      <w:proofErr w:type="spellEnd"/>
      <w:r w:rsidRPr="00220EF5">
        <w:rPr>
          <w:sz w:val="24"/>
          <w:szCs w:val="24"/>
        </w:rPr>
        <w:t xml:space="preserve"> </w:t>
      </w:r>
      <w:r w:rsidR="00220EF5" w:rsidRPr="00220EF5">
        <w:rPr>
          <w:sz w:val="24"/>
          <w:szCs w:val="24"/>
        </w:rPr>
        <w:t xml:space="preserve">popsal přítomným </w:t>
      </w:r>
      <w:r w:rsidR="00220EF5">
        <w:rPr>
          <w:sz w:val="24"/>
          <w:szCs w:val="24"/>
        </w:rPr>
        <w:t>současnou situaci v</w:t>
      </w:r>
      <w:r w:rsidRPr="00220EF5">
        <w:rPr>
          <w:sz w:val="24"/>
          <w:szCs w:val="24"/>
        </w:rPr>
        <w:t>ydá</w:t>
      </w:r>
      <w:r w:rsidR="00220EF5">
        <w:rPr>
          <w:sz w:val="24"/>
          <w:szCs w:val="24"/>
        </w:rPr>
        <w:t>vá</w:t>
      </w:r>
      <w:r w:rsidRPr="00220EF5">
        <w:rPr>
          <w:sz w:val="24"/>
          <w:szCs w:val="24"/>
        </w:rPr>
        <w:t>ní diplom</w:t>
      </w:r>
      <w:r w:rsidR="00220EF5">
        <w:rPr>
          <w:sz w:val="24"/>
          <w:szCs w:val="24"/>
        </w:rPr>
        <w:t>ů na UK</w:t>
      </w:r>
      <w:r w:rsidR="00163DF8">
        <w:rPr>
          <w:sz w:val="24"/>
          <w:szCs w:val="24"/>
        </w:rPr>
        <w:t>, a to</w:t>
      </w:r>
      <w:r w:rsidRPr="00220EF5">
        <w:rPr>
          <w:sz w:val="24"/>
          <w:szCs w:val="24"/>
        </w:rPr>
        <w:t xml:space="preserve"> v</w:t>
      </w:r>
      <w:r w:rsidR="00220EF5">
        <w:rPr>
          <w:sz w:val="24"/>
          <w:szCs w:val="24"/>
        </w:rPr>
        <w:t> </w:t>
      </w:r>
      <w:r w:rsidRPr="00220EF5">
        <w:rPr>
          <w:sz w:val="24"/>
          <w:szCs w:val="24"/>
        </w:rPr>
        <w:t>latině</w:t>
      </w:r>
      <w:r w:rsidR="00220EF5">
        <w:rPr>
          <w:sz w:val="24"/>
          <w:szCs w:val="24"/>
        </w:rPr>
        <w:t>.</w:t>
      </w:r>
      <w:r w:rsidRPr="00220EF5">
        <w:rPr>
          <w:sz w:val="24"/>
          <w:szCs w:val="24"/>
        </w:rPr>
        <w:t xml:space="preserve"> Naprostá většina </w:t>
      </w:r>
      <w:r w:rsidR="00220EF5">
        <w:rPr>
          <w:sz w:val="24"/>
          <w:szCs w:val="24"/>
        </w:rPr>
        <w:t>studentů – cizinců z anglických paralelek</w:t>
      </w:r>
      <w:r w:rsidRPr="00220EF5">
        <w:rPr>
          <w:sz w:val="24"/>
          <w:szCs w:val="24"/>
        </w:rPr>
        <w:t xml:space="preserve"> pokračuje v postgraduálním vzdělávání nebo pracuje v </w:t>
      </w:r>
      <w:r w:rsidR="00220EF5" w:rsidRPr="00220EF5">
        <w:rPr>
          <w:sz w:val="24"/>
          <w:szCs w:val="24"/>
        </w:rPr>
        <w:t xml:space="preserve">zahraničí </w:t>
      </w:r>
      <w:r w:rsidR="00220EF5">
        <w:rPr>
          <w:sz w:val="24"/>
          <w:szCs w:val="24"/>
        </w:rPr>
        <w:t xml:space="preserve">– zde jsou </w:t>
      </w:r>
      <w:r w:rsidRPr="00220EF5">
        <w:rPr>
          <w:sz w:val="24"/>
          <w:szCs w:val="24"/>
        </w:rPr>
        <w:t>vyžadovány diplomy v anglickém jazyce.</w:t>
      </w:r>
      <w:r w:rsidR="00220EF5">
        <w:rPr>
          <w:sz w:val="24"/>
          <w:szCs w:val="24"/>
        </w:rPr>
        <w:t xml:space="preserve"> </w:t>
      </w:r>
      <w:r w:rsidRPr="00220EF5">
        <w:rPr>
          <w:sz w:val="24"/>
          <w:szCs w:val="24"/>
        </w:rPr>
        <w:t xml:space="preserve">Absolventi jsou povinni </w:t>
      </w:r>
      <w:r w:rsidR="005772A0">
        <w:rPr>
          <w:sz w:val="24"/>
          <w:szCs w:val="24"/>
        </w:rPr>
        <w:t>předložit</w:t>
      </w:r>
      <w:r w:rsidRPr="00220EF5">
        <w:rPr>
          <w:sz w:val="24"/>
          <w:szCs w:val="24"/>
        </w:rPr>
        <w:t xml:space="preserve"> řádně ověřené překlady svých diplomů, což vyžaduje čas</w:t>
      </w:r>
      <w:r w:rsidR="005772A0">
        <w:rPr>
          <w:sz w:val="24"/>
          <w:szCs w:val="24"/>
        </w:rPr>
        <w:t>, kvůli kterému</w:t>
      </w:r>
      <w:r w:rsidR="005772A0" w:rsidRPr="00220EF5">
        <w:rPr>
          <w:sz w:val="24"/>
          <w:szCs w:val="24"/>
        </w:rPr>
        <w:t xml:space="preserve"> promeškají pracovní praxi a případně i termíny pro postgraduální vzdělávání.</w:t>
      </w:r>
    </w:p>
    <w:p w14:paraId="0AA76F03" w14:textId="77777777" w:rsidR="008C23A6" w:rsidRPr="00163DF8" w:rsidRDefault="008C23A6" w:rsidP="00220EF5">
      <w:pPr>
        <w:pStyle w:val="Zkladntext"/>
        <w:spacing w:before="120" w:after="0" w:line="240" w:lineRule="auto"/>
        <w:ind w:left="426"/>
        <w:rPr>
          <w:sz w:val="24"/>
          <w:szCs w:val="24"/>
        </w:rPr>
      </w:pPr>
      <w:r w:rsidRPr="00163DF8">
        <w:rPr>
          <w:sz w:val="24"/>
          <w:szCs w:val="24"/>
        </w:rPr>
        <w:t>Možným řešením by bylo:</w:t>
      </w:r>
    </w:p>
    <w:p w14:paraId="545A6FE6" w14:textId="5D86C48C" w:rsidR="008C23A6" w:rsidRPr="00220EF5" w:rsidRDefault="008C23A6" w:rsidP="00163DF8">
      <w:pPr>
        <w:pStyle w:val="Zkladntext"/>
        <w:numPr>
          <w:ilvl w:val="0"/>
          <w:numId w:val="14"/>
        </w:numPr>
        <w:spacing w:before="120" w:after="0" w:line="240" w:lineRule="auto"/>
        <w:rPr>
          <w:sz w:val="24"/>
          <w:szCs w:val="24"/>
        </w:rPr>
      </w:pPr>
      <w:r w:rsidRPr="00220EF5">
        <w:rPr>
          <w:sz w:val="24"/>
          <w:szCs w:val="24"/>
        </w:rPr>
        <w:t>Latinský diplom bude i nadále vydáván pro zachování tradice</w:t>
      </w:r>
      <w:r w:rsidR="00163DF8">
        <w:rPr>
          <w:sz w:val="24"/>
          <w:szCs w:val="24"/>
        </w:rPr>
        <w:t>;</w:t>
      </w:r>
    </w:p>
    <w:p w14:paraId="2C83B208" w14:textId="16306945" w:rsidR="008C23A6" w:rsidRPr="00220EF5" w:rsidRDefault="008C23A6" w:rsidP="005772A0">
      <w:pPr>
        <w:pStyle w:val="Zkladntext"/>
        <w:numPr>
          <w:ilvl w:val="0"/>
          <w:numId w:val="14"/>
        </w:numPr>
        <w:spacing w:before="120" w:after="0" w:line="240" w:lineRule="auto"/>
        <w:jc w:val="both"/>
        <w:rPr>
          <w:sz w:val="24"/>
          <w:szCs w:val="24"/>
        </w:rPr>
      </w:pPr>
      <w:r w:rsidRPr="00220EF5">
        <w:rPr>
          <w:sz w:val="24"/>
          <w:szCs w:val="24"/>
        </w:rPr>
        <w:t xml:space="preserve">Absolventům </w:t>
      </w:r>
      <w:r w:rsidR="00220EF5">
        <w:rPr>
          <w:sz w:val="24"/>
          <w:szCs w:val="24"/>
        </w:rPr>
        <w:t>– lékařům a zubařům</w:t>
      </w:r>
      <w:r w:rsidRPr="00220EF5">
        <w:rPr>
          <w:sz w:val="24"/>
          <w:szCs w:val="24"/>
        </w:rPr>
        <w:t xml:space="preserve"> bude vystavena dodatečn</w:t>
      </w:r>
      <w:r w:rsidR="00220EF5">
        <w:rPr>
          <w:sz w:val="24"/>
          <w:szCs w:val="24"/>
        </w:rPr>
        <w:t>ě</w:t>
      </w:r>
      <w:r w:rsidRPr="00220EF5">
        <w:rPr>
          <w:sz w:val="24"/>
          <w:szCs w:val="24"/>
        </w:rPr>
        <w:t xml:space="preserve"> přeložená verze diplomu</w:t>
      </w:r>
      <w:r w:rsidR="00220EF5">
        <w:rPr>
          <w:sz w:val="24"/>
          <w:szCs w:val="24"/>
        </w:rPr>
        <w:t xml:space="preserve"> v anglickém jazyku</w:t>
      </w:r>
      <w:r w:rsidRPr="00220EF5">
        <w:rPr>
          <w:sz w:val="24"/>
          <w:szCs w:val="24"/>
        </w:rPr>
        <w:t>.</w:t>
      </w:r>
    </w:p>
    <w:p w14:paraId="0BE34002" w14:textId="27FDD34B" w:rsidR="00360A24" w:rsidRDefault="00EE3853" w:rsidP="00EE3853">
      <w:pPr>
        <w:tabs>
          <w:tab w:val="left" w:pos="1985"/>
        </w:tabs>
        <w:spacing w:before="120" w:after="0" w:line="240" w:lineRule="auto"/>
        <w:ind w:left="3119" w:hanging="2694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  <w:shd w:val="clear" w:color="auto" w:fill="FFFFFF"/>
        </w:rPr>
        <w:t>Původní n</w:t>
      </w:r>
      <w:r w:rsidR="00360A24" w:rsidRPr="00360A24">
        <w:rPr>
          <w:rFonts w:cstheme="minorHAnsi"/>
          <w:i/>
          <w:iCs/>
          <w:sz w:val="24"/>
          <w:szCs w:val="24"/>
          <w:shd w:val="clear" w:color="auto" w:fill="FFFFFF"/>
        </w:rPr>
        <w:t>ávrh usnesení:</w:t>
      </w:r>
      <w:r w:rsidR="00360A24">
        <w:rPr>
          <w:rFonts w:cstheme="minorHAnsi"/>
          <w:sz w:val="24"/>
          <w:szCs w:val="24"/>
          <w:shd w:val="clear" w:color="auto" w:fill="FFFFFF"/>
        </w:rPr>
        <w:tab/>
      </w:r>
      <w:r w:rsidR="008C23A6" w:rsidRPr="008C23A6">
        <w:rPr>
          <w:b/>
          <w:i/>
          <w:sz w:val="24"/>
          <w:szCs w:val="24"/>
        </w:rPr>
        <w:t>Akademický senát 1. lékařské fakulty Univerzity Karlovy žádá akademický senát UK, aby posoudil možnost vydání dodatečně přeloženého diplomu do anglického jazyka pro absolventy lékařských fakult z anglické paralelky</w:t>
      </w:r>
      <w:r w:rsidR="00360A24" w:rsidRPr="00360A24">
        <w:rPr>
          <w:rFonts w:cstheme="minorHAnsi"/>
          <w:b/>
          <w:bCs/>
          <w:i/>
          <w:iCs/>
          <w:sz w:val="24"/>
          <w:szCs w:val="24"/>
        </w:rPr>
        <w:t>.</w:t>
      </w:r>
    </w:p>
    <w:p w14:paraId="4F9FBE9C" w14:textId="25889C64" w:rsidR="004A33EC" w:rsidRPr="004A33EC" w:rsidRDefault="004A33EC" w:rsidP="004A33EC">
      <w:pPr>
        <w:tabs>
          <w:tab w:val="left" w:pos="1985"/>
        </w:tabs>
        <w:spacing w:before="120" w:after="0" w:line="240" w:lineRule="auto"/>
        <w:ind w:left="426" w:hanging="1"/>
        <w:jc w:val="both"/>
        <w:rPr>
          <w:rFonts w:cstheme="minorHAnsi"/>
          <w:b/>
          <w:bCs/>
          <w:sz w:val="24"/>
          <w:szCs w:val="24"/>
        </w:rPr>
      </w:pPr>
      <w:r w:rsidRPr="004A33EC">
        <w:rPr>
          <w:rFonts w:cstheme="minorHAnsi"/>
          <w:sz w:val="24"/>
          <w:szCs w:val="24"/>
          <w:shd w:val="clear" w:color="auto" w:fill="FFFFFF"/>
        </w:rPr>
        <w:t>Po rozsáhlé debatě a</w:t>
      </w:r>
      <w:r>
        <w:rPr>
          <w:rFonts w:cstheme="minorHAnsi"/>
          <w:sz w:val="24"/>
          <w:szCs w:val="24"/>
          <w:shd w:val="clear" w:color="auto" w:fill="FFFFFF"/>
        </w:rPr>
        <w:t xml:space="preserve"> následném</w:t>
      </w:r>
      <w:r w:rsidRPr="004A33EC">
        <w:rPr>
          <w:rFonts w:cstheme="minorHAnsi"/>
          <w:sz w:val="24"/>
          <w:szCs w:val="24"/>
          <w:shd w:val="clear" w:color="auto" w:fill="FFFFFF"/>
        </w:rPr>
        <w:t xml:space="preserve"> hlasování se všichni senátoři shodli, že bude návrh usnesení pozměněn</w:t>
      </w:r>
      <w:r>
        <w:rPr>
          <w:rFonts w:cstheme="minorHAnsi"/>
          <w:sz w:val="24"/>
          <w:szCs w:val="24"/>
          <w:shd w:val="clear" w:color="auto" w:fill="FFFFFF"/>
        </w:rPr>
        <w:t>. Bude odeslán dopis na vedení RUK paní prorektorce Martínkové a v kopii na AS RUK.</w:t>
      </w:r>
    </w:p>
    <w:p w14:paraId="1BB365CA" w14:textId="1BEB82D1" w:rsidR="00EE3853" w:rsidRPr="00EE3853" w:rsidRDefault="00EE3853" w:rsidP="00EE3853">
      <w:pPr>
        <w:tabs>
          <w:tab w:val="left" w:pos="709"/>
        </w:tabs>
        <w:spacing w:before="120" w:after="120" w:line="240" w:lineRule="auto"/>
        <w:ind w:left="2694" w:hanging="2269"/>
        <w:jc w:val="both"/>
        <w:rPr>
          <w:sz w:val="24"/>
          <w:szCs w:val="24"/>
        </w:rPr>
      </w:pPr>
      <w:r w:rsidRPr="00EE3853">
        <w:rPr>
          <w:i/>
          <w:iCs/>
          <w:sz w:val="24"/>
          <w:szCs w:val="24"/>
        </w:rPr>
        <w:t>Nový návrh usnesení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EE3853">
        <w:rPr>
          <w:b/>
          <w:bCs/>
          <w:i/>
          <w:iCs/>
          <w:sz w:val="24"/>
          <w:szCs w:val="24"/>
        </w:rPr>
        <w:t>Akademický senát 1. lékařské fakulty Univerzity Karlovy žádá vedení UK, aby podniklo kroky k vydávání diplomů pro absolventy i v anglickém jazyce.</w:t>
      </w:r>
    </w:p>
    <w:p w14:paraId="45A46E37" w14:textId="79305C90" w:rsidR="00360A24" w:rsidRDefault="00360A24" w:rsidP="00163DF8">
      <w:pPr>
        <w:pStyle w:val="Odstavecseseznamem"/>
        <w:tabs>
          <w:tab w:val="left" w:pos="851"/>
        </w:tabs>
        <w:spacing w:before="120" w:after="0" w:line="360" w:lineRule="auto"/>
        <w:ind w:left="284" w:firstLine="142"/>
        <w:jc w:val="both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05006D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="0005006D" w:rsidRPr="0005006D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4</w:t>
      </w:r>
      <w:r w:rsidRPr="0005006D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:0:</w:t>
      </w:r>
      <w:r w:rsidR="0005006D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0</w:t>
      </w:r>
      <w:r w:rsidRPr="0005006D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</w:t>
      </w:r>
      <w:proofErr w:type="gramStart"/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pro :</w:t>
      </w:r>
      <w:proofErr w:type="gramEnd"/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proti : zdrželo se) schváleno</w:t>
      </w:r>
    </w:p>
    <w:p w14:paraId="230261B2" w14:textId="1D1EA22B" w:rsidR="00163DF8" w:rsidRPr="00163DF8" w:rsidRDefault="00342CD1" w:rsidP="00342CD1">
      <w:pPr>
        <w:pStyle w:val="Odstavecseseznamem"/>
        <w:spacing w:before="240" w:after="0" w:line="240" w:lineRule="auto"/>
        <w:ind w:left="426" w:hanging="426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10.</w:t>
      </w:r>
      <w:r>
        <w:rPr>
          <w:rFonts w:cstheme="minorHAnsi"/>
          <w:sz w:val="24"/>
          <w:szCs w:val="24"/>
          <w:shd w:val="clear" w:color="auto" w:fill="FFFFFF"/>
        </w:rPr>
        <w:tab/>
      </w:r>
      <w:r w:rsidRPr="0094176E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Informace studijní komise AS 1. </w:t>
      </w:r>
      <w:r w:rsidRPr="005B78C9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LF UK </w:t>
      </w:r>
      <w:r w:rsidRPr="005B78C9">
        <w:rPr>
          <w:rFonts w:eastAsia="Times New Roman" w:cstheme="minorHAnsi"/>
          <w:sz w:val="24"/>
          <w:szCs w:val="24"/>
          <w:lang w:eastAsia="cs-CZ"/>
        </w:rPr>
        <w:t>(bez písemného podkladového materiálu)</w:t>
      </w:r>
      <w:r w:rsidR="0076307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6307B" w:rsidRPr="005B78C9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–</w:t>
      </w:r>
      <w:r w:rsidR="0076307B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předseda komise oznámil, že se komise nescházela.</w:t>
      </w:r>
    </w:p>
    <w:p w14:paraId="535A3F4D" w14:textId="00EEA26D" w:rsidR="002D4433" w:rsidRDefault="002D4433" w:rsidP="0094176E">
      <w:pPr>
        <w:tabs>
          <w:tab w:val="left" w:pos="426"/>
        </w:tabs>
        <w:spacing w:before="240" w:after="0" w:line="240" w:lineRule="auto"/>
        <w:ind w:left="426" w:hanging="426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1</w:t>
      </w:r>
      <w:r w:rsidR="00342CD1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1</w:t>
      </w: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.</w:t>
      </w:r>
      <w:r w:rsidR="0094176E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ab/>
      </w:r>
      <w:r w:rsidRPr="0094176E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Informace legislativní komise AS 1. LF </w:t>
      </w:r>
      <w:r w:rsidRPr="005B78C9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>UK</w:t>
      </w:r>
      <w:r w:rsidR="0094176E" w:rsidRPr="005B78C9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  <w:r w:rsidR="0094176E" w:rsidRPr="005B78C9">
        <w:rPr>
          <w:rFonts w:eastAsia="Times New Roman" w:cstheme="minorHAnsi"/>
          <w:sz w:val="24"/>
          <w:szCs w:val="24"/>
          <w:lang w:eastAsia="cs-CZ"/>
        </w:rPr>
        <w:t>(bez písemného podkladového materiálu)</w:t>
      </w:r>
      <w:r w:rsidRPr="005B78C9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–</w:t>
      </w:r>
      <w:r w:rsidR="0076307B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předseda konstatoval, že se připravuje novela univerzitních předpisů</w:t>
      </w:r>
      <w:r w:rsidR="00A11630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, která by měla začít platit v roce 2026 a která se bude týkat předpisů jak studijních (SZŘ</w:t>
      </w:r>
      <w:r w:rsidR="008D7C30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, stipendijní řád atd.)</w:t>
      </w:r>
      <w:r w:rsidR="00A11630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, tak i nestudijních</w:t>
      </w:r>
      <w:r w:rsidR="008D7C30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. Do poloviny února r. 2024 se mají zasílat podněty ke změnám těchto předpisů.</w:t>
      </w:r>
    </w:p>
    <w:p w14:paraId="5DD9ED30" w14:textId="04FEDBC0" w:rsidR="008D7C30" w:rsidRDefault="008D7C30" w:rsidP="008D7C30">
      <w:pPr>
        <w:pStyle w:val="Odstavecseseznamem"/>
        <w:numPr>
          <w:ilvl w:val="0"/>
          <w:numId w:val="16"/>
        </w:numPr>
        <w:tabs>
          <w:tab w:val="left" w:pos="426"/>
        </w:tabs>
        <w:spacing w:before="240" w:after="0" w:line="240" w:lineRule="auto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 w:rsidRPr="008D7C30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UK má v plánu sjednocovat předpisy všech 17 fakult, kam až to půjde.</w:t>
      </w:r>
    </w:p>
    <w:p w14:paraId="40411770" w14:textId="3BC88CEF" w:rsidR="008D7C30" w:rsidRDefault="008D7C30" w:rsidP="008D7C30">
      <w:pPr>
        <w:pStyle w:val="Odstavecseseznamem"/>
        <w:numPr>
          <w:ilvl w:val="0"/>
          <w:numId w:val="16"/>
        </w:numPr>
        <w:tabs>
          <w:tab w:val="left" w:pos="426"/>
        </w:tabs>
        <w:spacing w:before="240" w:after="0" w:line="240" w:lineRule="auto"/>
        <w:ind w:firstLine="131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Má se zlepšit propustnost studia</w:t>
      </w:r>
    </w:p>
    <w:p w14:paraId="17D389F6" w14:textId="5F90AFC7" w:rsidR="008D7C30" w:rsidRDefault="008D7C30" w:rsidP="008D7C30">
      <w:pPr>
        <w:pStyle w:val="Odstavecseseznamem"/>
        <w:numPr>
          <w:ilvl w:val="0"/>
          <w:numId w:val="16"/>
        </w:numPr>
        <w:tabs>
          <w:tab w:val="left" w:pos="426"/>
        </w:tabs>
        <w:spacing w:before="240" w:after="0" w:line="240" w:lineRule="auto"/>
        <w:ind w:firstLine="131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Sjednotit pravidla pro minimální počty kreditů pro postup do dalšího ročníku</w:t>
      </w:r>
    </w:p>
    <w:p w14:paraId="4CB44F04" w14:textId="523ADC20" w:rsidR="008D7C30" w:rsidRDefault="008D7C30" w:rsidP="008D7C30">
      <w:pPr>
        <w:pStyle w:val="Odstavecseseznamem"/>
        <w:numPr>
          <w:ilvl w:val="0"/>
          <w:numId w:val="16"/>
        </w:numPr>
        <w:tabs>
          <w:tab w:val="left" w:pos="426"/>
        </w:tabs>
        <w:spacing w:before="240" w:after="0" w:line="240" w:lineRule="auto"/>
        <w:ind w:left="1418" w:hanging="567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Sjednotit pravidla týkající se zápisů předmětů, rušení zapsaných předmětů, opakovaných zápisů předmětů atd.</w:t>
      </w:r>
    </w:p>
    <w:p w14:paraId="289C4734" w14:textId="0E196462" w:rsidR="008D7C30" w:rsidRDefault="008D7C30" w:rsidP="008D7C30">
      <w:pPr>
        <w:pStyle w:val="Odstavecseseznamem"/>
        <w:numPr>
          <w:ilvl w:val="0"/>
          <w:numId w:val="16"/>
        </w:numPr>
        <w:tabs>
          <w:tab w:val="left" w:pos="426"/>
        </w:tabs>
        <w:spacing w:before="240" w:after="0" w:line="240" w:lineRule="auto"/>
        <w:ind w:firstLine="131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Sjednotit pravidla pro vydávání červených diplomů</w:t>
      </w:r>
    </w:p>
    <w:p w14:paraId="7F2CC84F" w14:textId="20E986E6" w:rsidR="0005006D" w:rsidRPr="0005006D" w:rsidRDefault="0005006D" w:rsidP="0005006D">
      <w:pPr>
        <w:tabs>
          <w:tab w:val="left" w:pos="426"/>
        </w:tabs>
        <w:spacing w:before="240" w:after="0" w:line="240" w:lineRule="auto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M. Koziar Vašáková otevřela rozpravu k této problematice. Přihlásil se A. Karas s dotazem, co lze od této novely očekávat. Dr. Vejražka odpověděl, že to nikdo neví. Zřejmě se bude kompletně přepisovat studijní a zkušební řád, ale jednoznačně to vyřčeno nebylo.</w:t>
      </w:r>
    </w:p>
    <w:p w14:paraId="625FA4C7" w14:textId="5988A52E" w:rsidR="0094176E" w:rsidRPr="005B78C9" w:rsidRDefault="0094176E" w:rsidP="0094176E">
      <w:pPr>
        <w:tabs>
          <w:tab w:val="left" w:pos="426"/>
        </w:tabs>
        <w:spacing w:before="240" w:after="0" w:line="240" w:lineRule="auto"/>
        <w:ind w:left="426" w:hanging="426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1</w:t>
      </w:r>
      <w:r w:rsidR="00342CD1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2.</w:t>
      </w: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ab/>
      </w:r>
      <w:r w:rsidRPr="0094176E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>Informace ekonomické komise AS 1. LF UK</w:t>
      </w:r>
      <w:r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  <w:r w:rsidRPr="005B78C9">
        <w:rPr>
          <w:rFonts w:eastAsia="Times New Roman" w:cstheme="minorHAnsi"/>
          <w:sz w:val="24"/>
          <w:szCs w:val="24"/>
          <w:lang w:eastAsia="cs-CZ"/>
        </w:rPr>
        <w:t>(bez písemného podkladového materiálu)</w:t>
      </w:r>
      <w:r w:rsidRPr="005B78C9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– </w:t>
      </w:r>
      <w:r w:rsidR="00850CBB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předseda této komise </w:t>
      </w:r>
      <w:r w:rsidR="0076307B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informoval, že se komise sešla a projednávala společně s vedoucím investičního oddělení problémy týkající se </w:t>
      </w:r>
      <w:r w:rsidR="0076307B" w:rsidRPr="000065CA">
        <w:rPr>
          <w:sz w:val="24"/>
          <w:szCs w:val="24"/>
        </w:rPr>
        <w:t>sml</w:t>
      </w:r>
      <w:r w:rsidR="0076307B">
        <w:rPr>
          <w:sz w:val="24"/>
          <w:szCs w:val="24"/>
        </w:rPr>
        <w:t>uv</w:t>
      </w:r>
      <w:r w:rsidR="0076307B" w:rsidRPr="000065CA">
        <w:rPr>
          <w:sz w:val="24"/>
          <w:szCs w:val="24"/>
        </w:rPr>
        <w:t xml:space="preserve"> s nájemci nebytových prostor svěřených do správy 1.</w:t>
      </w:r>
      <w:r w:rsidR="0076307B">
        <w:rPr>
          <w:sz w:val="24"/>
          <w:szCs w:val="24"/>
        </w:rPr>
        <w:t xml:space="preserve"> </w:t>
      </w:r>
      <w:r w:rsidR="0076307B" w:rsidRPr="000065CA">
        <w:rPr>
          <w:sz w:val="24"/>
          <w:szCs w:val="24"/>
        </w:rPr>
        <w:t>LF UK, u nichž doba nájmu přesáhne 5 let</w:t>
      </w:r>
      <w:r w:rsidR="0076307B">
        <w:rPr>
          <w:sz w:val="24"/>
          <w:szCs w:val="24"/>
        </w:rPr>
        <w:t>.</w:t>
      </w:r>
    </w:p>
    <w:p w14:paraId="72CCE7A1" w14:textId="1DD7B43A" w:rsidR="0094176E" w:rsidRDefault="0094176E" w:rsidP="0094176E">
      <w:pPr>
        <w:tabs>
          <w:tab w:val="left" w:pos="426"/>
        </w:tabs>
        <w:spacing w:before="24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1</w:t>
      </w:r>
      <w:r w:rsidR="00342CD1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3</w:t>
      </w: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.</w:t>
      </w:r>
      <w:r w:rsidR="006D6F9C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ab/>
      </w:r>
      <w:r w:rsidRPr="005B78C9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>Různé</w:t>
      </w:r>
      <w:r w:rsidRPr="005B78C9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  <w:r w:rsidRPr="005B78C9">
        <w:rPr>
          <w:rFonts w:eastAsia="Times New Roman" w:cstheme="minorHAnsi"/>
          <w:sz w:val="24"/>
          <w:szCs w:val="24"/>
          <w:lang w:eastAsia="cs-CZ"/>
        </w:rPr>
        <w:t>(bez písemného podkladového materiálu)</w:t>
      </w:r>
    </w:p>
    <w:p w14:paraId="15BEE5BD" w14:textId="72BB1373" w:rsidR="00A11630" w:rsidRPr="005B78C9" w:rsidRDefault="00A11630" w:rsidP="00EE3853">
      <w:pPr>
        <w:tabs>
          <w:tab w:val="left" w:pos="426"/>
        </w:tabs>
        <w:spacing w:before="120" w:after="0" w:line="240" w:lineRule="auto"/>
        <w:ind w:left="425" w:firstLine="6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Předsedkyně </w:t>
      </w:r>
      <w:r w:rsidR="006D6F9C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oznámila přítomným, že na začátku funkčního období měl </w:t>
      </w:r>
      <w:r w:rsidR="00667D14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nový senát </w:t>
      </w:r>
      <w:r w:rsidR="006D6F9C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pro své voliče určité plány, záměry a sliby. Z tohoto důvodu společně s místopředsedkyní zkorigují seznam, který posléze místopředsedkyně AS rozešle </w:t>
      </w:r>
      <w:r w:rsidR="00667D14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předsedům komisí k vyjádření, co bylo již splněno a jaký je plán plnění dalších bodů. Vše bude vyvěšeno i na TEAMS</w:t>
      </w:r>
      <w:r w:rsidR="00C33619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.</w:t>
      </w:r>
    </w:p>
    <w:p w14:paraId="63931EEC" w14:textId="6759FACF" w:rsidR="00D041C1" w:rsidRDefault="00D041C1" w:rsidP="001F7A04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Paní předsedkyně </w:t>
      </w:r>
      <w:r w:rsidR="0010529B">
        <w:rPr>
          <w:rFonts w:eastAsia="Times New Roman" w:cstheme="minorHAnsi"/>
          <w:sz w:val="24"/>
          <w:szCs w:val="24"/>
          <w:lang w:eastAsia="cs-CZ"/>
        </w:rPr>
        <w:t>informovala přítomné</w:t>
      </w:r>
      <w:r>
        <w:rPr>
          <w:rFonts w:eastAsia="Times New Roman" w:cstheme="minorHAnsi"/>
          <w:sz w:val="24"/>
          <w:szCs w:val="24"/>
          <w:lang w:eastAsia="cs-CZ"/>
        </w:rPr>
        <w:t xml:space="preserve">, že příští zasedání </w:t>
      </w:r>
      <w:r w:rsidR="00DD08F8" w:rsidRPr="00397E4B">
        <w:rPr>
          <w:rFonts w:eastAsia="Times New Roman" w:cstheme="minorHAnsi"/>
          <w:sz w:val="24"/>
          <w:szCs w:val="24"/>
          <w:lang w:eastAsia="cs-CZ"/>
        </w:rPr>
        <w:t xml:space="preserve">AS se bude konat dne </w:t>
      </w:r>
      <w:r w:rsidR="00163DF8">
        <w:rPr>
          <w:rFonts w:eastAsia="Times New Roman" w:cstheme="minorHAnsi"/>
          <w:sz w:val="24"/>
          <w:szCs w:val="24"/>
          <w:lang w:eastAsia="cs-CZ"/>
        </w:rPr>
        <w:t>8</w:t>
      </w:r>
      <w:r w:rsidR="00DD08F8" w:rsidRPr="00397E4B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F06A37">
        <w:rPr>
          <w:rFonts w:eastAsia="Times New Roman" w:cstheme="minorHAnsi"/>
          <w:sz w:val="24"/>
          <w:szCs w:val="24"/>
          <w:lang w:eastAsia="cs-CZ"/>
        </w:rPr>
        <w:t>1</w:t>
      </w:r>
      <w:r w:rsidR="00DD08F8" w:rsidRPr="00397E4B">
        <w:rPr>
          <w:rFonts w:eastAsia="Times New Roman" w:cstheme="minorHAnsi"/>
          <w:sz w:val="24"/>
          <w:szCs w:val="24"/>
          <w:lang w:eastAsia="cs-CZ"/>
        </w:rPr>
        <w:t>. 202</w:t>
      </w:r>
      <w:r w:rsidR="00163DF8">
        <w:rPr>
          <w:rFonts w:eastAsia="Times New Roman" w:cstheme="minorHAnsi"/>
          <w:sz w:val="24"/>
          <w:szCs w:val="24"/>
          <w:lang w:eastAsia="cs-CZ"/>
        </w:rPr>
        <w:t>4</w:t>
      </w:r>
      <w:r w:rsidR="0010529B">
        <w:rPr>
          <w:rFonts w:eastAsia="Times New Roman" w:cstheme="minorHAnsi"/>
          <w:sz w:val="24"/>
          <w:szCs w:val="24"/>
          <w:lang w:eastAsia="cs-CZ"/>
        </w:rPr>
        <w:t>.</w:t>
      </w:r>
    </w:p>
    <w:p w14:paraId="101BB20B" w14:textId="0760D61C" w:rsidR="00DD08F8" w:rsidRPr="00397E4B" w:rsidRDefault="007A182D" w:rsidP="006926C7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</w:t>
      </w:r>
      <w:r w:rsidR="00DD08F8" w:rsidRPr="00397E4B">
        <w:rPr>
          <w:rFonts w:eastAsia="Times New Roman" w:cstheme="minorHAnsi"/>
          <w:sz w:val="24"/>
          <w:szCs w:val="24"/>
          <w:lang w:eastAsia="cs-CZ"/>
        </w:rPr>
        <w:t>ísemné podkladové materiály pro projednání v komisích je potřeba elektronicky zaslat M. Koziar Vašákové do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63DF8">
        <w:rPr>
          <w:rFonts w:eastAsia="Times New Roman" w:cstheme="minorHAnsi"/>
          <w:sz w:val="24"/>
          <w:szCs w:val="24"/>
          <w:lang w:eastAsia="cs-CZ"/>
        </w:rPr>
        <w:t>29</w:t>
      </w:r>
      <w:r w:rsidR="00DD08F8" w:rsidRPr="00397E4B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F06A37">
        <w:rPr>
          <w:rFonts w:eastAsia="Times New Roman" w:cstheme="minorHAnsi"/>
          <w:sz w:val="24"/>
          <w:szCs w:val="24"/>
          <w:lang w:eastAsia="cs-CZ"/>
        </w:rPr>
        <w:t>1</w:t>
      </w:r>
      <w:r w:rsidR="0010529B">
        <w:rPr>
          <w:rFonts w:eastAsia="Times New Roman" w:cstheme="minorHAnsi"/>
          <w:sz w:val="24"/>
          <w:szCs w:val="24"/>
          <w:lang w:eastAsia="cs-CZ"/>
        </w:rPr>
        <w:t>2</w:t>
      </w:r>
      <w:r w:rsidR="00DD08F8" w:rsidRPr="00397E4B">
        <w:rPr>
          <w:rFonts w:eastAsia="Times New Roman" w:cstheme="minorHAnsi"/>
          <w:sz w:val="24"/>
          <w:szCs w:val="24"/>
          <w:lang w:eastAsia="cs-CZ"/>
        </w:rPr>
        <w:t xml:space="preserve">. 2023 a návrhy k projednání AS 1. LF včetně podkladových materiálů nejpozději do </w:t>
      </w:r>
      <w:r w:rsidR="00FA2B03">
        <w:rPr>
          <w:rFonts w:eastAsia="Times New Roman" w:cstheme="minorHAnsi"/>
          <w:sz w:val="24"/>
          <w:szCs w:val="24"/>
          <w:lang w:eastAsia="cs-CZ"/>
        </w:rPr>
        <w:t>2</w:t>
      </w:r>
      <w:r w:rsidR="00DD08F8" w:rsidRPr="00397E4B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F06A37">
        <w:rPr>
          <w:rFonts w:eastAsia="Times New Roman" w:cstheme="minorHAnsi"/>
          <w:sz w:val="24"/>
          <w:szCs w:val="24"/>
          <w:lang w:eastAsia="cs-CZ"/>
        </w:rPr>
        <w:t>1</w:t>
      </w:r>
      <w:r w:rsidR="00DD08F8" w:rsidRPr="00397E4B">
        <w:rPr>
          <w:rFonts w:eastAsia="Times New Roman" w:cstheme="minorHAnsi"/>
          <w:sz w:val="24"/>
          <w:szCs w:val="24"/>
          <w:lang w:eastAsia="cs-CZ"/>
        </w:rPr>
        <w:t>. 202</w:t>
      </w:r>
      <w:r w:rsidR="00FA2B03">
        <w:rPr>
          <w:rFonts w:eastAsia="Times New Roman" w:cstheme="minorHAnsi"/>
          <w:sz w:val="24"/>
          <w:szCs w:val="24"/>
          <w:lang w:eastAsia="cs-CZ"/>
        </w:rPr>
        <w:t>4</w:t>
      </w:r>
      <w:r w:rsidR="00386911">
        <w:rPr>
          <w:rFonts w:eastAsia="Times New Roman" w:cstheme="minorHAnsi"/>
          <w:sz w:val="24"/>
          <w:szCs w:val="24"/>
          <w:lang w:eastAsia="cs-CZ"/>
        </w:rPr>
        <w:t>.</w:t>
      </w:r>
    </w:p>
    <w:p w14:paraId="068C9EBE" w14:textId="77777777" w:rsidR="007A182D" w:rsidRDefault="007A182D" w:rsidP="005744BE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087EF4D" w14:textId="293936E1" w:rsidR="00A534AA" w:rsidRPr="00397E4B" w:rsidRDefault="00DD08F8" w:rsidP="005744BE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 xml:space="preserve">Zasedání bylo ukončeno v </w:t>
      </w:r>
      <w:r w:rsidRPr="006D6F9C">
        <w:rPr>
          <w:rFonts w:eastAsia="Times New Roman" w:cstheme="minorHAnsi"/>
          <w:sz w:val="24"/>
          <w:szCs w:val="24"/>
          <w:lang w:eastAsia="cs-CZ"/>
        </w:rPr>
        <w:t>17:</w:t>
      </w:r>
      <w:r w:rsidR="006D6F9C" w:rsidRPr="006D6F9C">
        <w:rPr>
          <w:rFonts w:eastAsia="Times New Roman" w:cstheme="minorHAnsi"/>
          <w:sz w:val="24"/>
          <w:szCs w:val="24"/>
          <w:lang w:eastAsia="cs-CZ"/>
        </w:rPr>
        <w:t>25</w:t>
      </w:r>
      <w:r w:rsidRPr="006D6F9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041C1">
        <w:rPr>
          <w:rFonts w:eastAsia="Times New Roman" w:cstheme="minorHAnsi"/>
          <w:sz w:val="24"/>
          <w:szCs w:val="24"/>
          <w:lang w:eastAsia="cs-CZ"/>
        </w:rPr>
        <w:t>hodin</w:t>
      </w:r>
      <w:r w:rsidRPr="00397E4B">
        <w:rPr>
          <w:rFonts w:eastAsia="Times New Roman" w:cstheme="minorHAnsi"/>
          <w:sz w:val="24"/>
          <w:szCs w:val="24"/>
          <w:lang w:eastAsia="cs-CZ"/>
        </w:rPr>
        <w:t>.</w:t>
      </w:r>
    </w:p>
    <w:p w14:paraId="3C2FFE84" w14:textId="6EE35DFC" w:rsidR="00CA56E6" w:rsidRPr="00397E4B" w:rsidRDefault="00A35BDF" w:rsidP="00397E4B">
      <w:pPr>
        <w:spacing w:after="0" w:line="240" w:lineRule="auto"/>
        <w:ind w:firstLine="5245"/>
        <w:jc w:val="both"/>
        <w:rPr>
          <w:rFonts w:cstheme="minorHAnsi"/>
          <w:sz w:val="24"/>
          <w:szCs w:val="24"/>
        </w:rPr>
      </w:pPr>
      <w:r w:rsidRPr="00397E4B">
        <w:rPr>
          <w:rFonts w:cstheme="minorHAnsi"/>
          <w:sz w:val="24"/>
          <w:szCs w:val="24"/>
        </w:rPr>
        <w:t>prof. MUDr. Martina Koziar Vašáková</w:t>
      </w:r>
    </w:p>
    <w:p w14:paraId="4F97AA1B" w14:textId="10E49AE7" w:rsidR="00CA56E6" w:rsidRDefault="00CA56E6" w:rsidP="00397E4B">
      <w:pPr>
        <w:spacing w:after="0" w:line="240" w:lineRule="auto"/>
        <w:ind w:firstLine="6096"/>
        <w:jc w:val="both"/>
        <w:rPr>
          <w:rFonts w:cstheme="minorHAnsi"/>
          <w:sz w:val="24"/>
          <w:szCs w:val="24"/>
        </w:rPr>
      </w:pPr>
      <w:r w:rsidRPr="00397E4B">
        <w:rPr>
          <w:rFonts w:cstheme="minorHAnsi"/>
          <w:sz w:val="24"/>
          <w:szCs w:val="24"/>
        </w:rPr>
        <w:t>předsedkyně AS 1. LF</w:t>
      </w:r>
    </w:p>
    <w:p w14:paraId="742CD8C0" w14:textId="77777777" w:rsidR="00386911" w:rsidRDefault="00386911" w:rsidP="00397E4B">
      <w:pPr>
        <w:spacing w:after="0" w:line="240" w:lineRule="auto"/>
        <w:ind w:firstLine="6096"/>
        <w:jc w:val="both"/>
        <w:rPr>
          <w:rFonts w:cstheme="minorHAnsi"/>
          <w:sz w:val="24"/>
          <w:szCs w:val="24"/>
        </w:rPr>
      </w:pPr>
    </w:p>
    <w:p w14:paraId="24040681" w14:textId="72F6F93E" w:rsidR="00386911" w:rsidRDefault="00386911" w:rsidP="00386911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Zapsala: Jana Kolářová</w:t>
      </w:r>
    </w:p>
    <w:p w14:paraId="19F803D3" w14:textId="165B3D8A" w:rsidR="00FA2B03" w:rsidRDefault="00E10B63" w:rsidP="00FA2B03">
      <w:pPr>
        <w:tabs>
          <w:tab w:val="left" w:pos="851"/>
        </w:tabs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Ověřili: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="006D6F9C">
        <w:rPr>
          <w:rFonts w:eastAsia="Times New Roman" w:cstheme="minorHAnsi"/>
          <w:sz w:val="24"/>
          <w:szCs w:val="24"/>
          <w:lang w:eastAsia="cs-CZ"/>
        </w:rPr>
        <w:t>doc. V. Danzig</w:t>
      </w:r>
    </w:p>
    <w:p w14:paraId="410204FE" w14:textId="4E616EFF" w:rsidR="00E10B63" w:rsidRPr="006D6F9C" w:rsidRDefault="006D6F9C" w:rsidP="006D6F9C">
      <w:pPr>
        <w:spacing w:after="300" w:line="240" w:lineRule="auto"/>
        <w:ind w:firstLine="35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  <w:t xml:space="preserve">   A. Chochola</w:t>
      </w:r>
    </w:p>
    <w:sectPr w:rsidR="00E10B63" w:rsidRPr="006D6F9C" w:rsidSect="00397E4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70D1" w14:textId="77777777" w:rsidR="00A35C85" w:rsidRDefault="00A35C85" w:rsidP="00EE3853">
      <w:pPr>
        <w:spacing w:after="0" w:line="240" w:lineRule="auto"/>
      </w:pPr>
      <w:r>
        <w:separator/>
      </w:r>
    </w:p>
  </w:endnote>
  <w:endnote w:type="continuationSeparator" w:id="0">
    <w:p w14:paraId="4D28794C" w14:textId="77777777" w:rsidR="00A35C85" w:rsidRDefault="00A35C85" w:rsidP="00EE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1D82C" w14:textId="77777777" w:rsidR="00A35C85" w:rsidRDefault="00A35C85" w:rsidP="00EE3853">
      <w:pPr>
        <w:spacing w:after="0" w:line="240" w:lineRule="auto"/>
      </w:pPr>
      <w:r>
        <w:separator/>
      </w:r>
    </w:p>
  </w:footnote>
  <w:footnote w:type="continuationSeparator" w:id="0">
    <w:p w14:paraId="0E6D366F" w14:textId="77777777" w:rsidR="00A35C85" w:rsidRDefault="00A35C85" w:rsidP="00EE3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365"/>
    <w:multiLevelType w:val="hybridMultilevel"/>
    <w:tmpl w:val="37C6F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160C"/>
    <w:multiLevelType w:val="hybridMultilevel"/>
    <w:tmpl w:val="EB56C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555B"/>
    <w:multiLevelType w:val="multilevel"/>
    <w:tmpl w:val="B8D2D4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AD5619D"/>
    <w:multiLevelType w:val="hybridMultilevel"/>
    <w:tmpl w:val="CBB0C468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64184336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2D887032"/>
    <w:multiLevelType w:val="hybridMultilevel"/>
    <w:tmpl w:val="5B483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66E1"/>
    <w:multiLevelType w:val="multilevel"/>
    <w:tmpl w:val="3D8A33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7852DBF"/>
    <w:multiLevelType w:val="hybridMultilevel"/>
    <w:tmpl w:val="4A9A6C8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6C4058B"/>
    <w:multiLevelType w:val="hybridMultilevel"/>
    <w:tmpl w:val="C436FBB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BBA6C82"/>
    <w:multiLevelType w:val="hybridMultilevel"/>
    <w:tmpl w:val="6CB4A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12154"/>
    <w:multiLevelType w:val="hybridMultilevel"/>
    <w:tmpl w:val="D2EE7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856B7"/>
    <w:multiLevelType w:val="hybridMultilevel"/>
    <w:tmpl w:val="6570FB52"/>
    <w:lvl w:ilvl="0" w:tplc="C37CE8E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9392A9E"/>
    <w:multiLevelType w:val="hybridMultilevel"/>
    <w:tmpl w:val="6DDA9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863E0"/>
    <w:multiLevelType w:val="hybridMultilevel"/>
    <w:tmpl w:val="8C4EEDBC"/>
    <w:lvl w:ilvl="0" w:tplc="FB28D872">
      <w:start w:val="1"/>
      <w:numFmt w:val="decimal"/>
      <w:lvlText w:val="%1)"/>
      <w:lvlJc w:val="left"/>
      <w:pPr>
        <w:ind w:left="556" w:hanging="423"/>
      </w:pPr>
      <w:rPr>
        <w:rFonts w:ascii="Times New Roman" w:eastAsia="Times New Roman" w:hAnsi="Times New Roman" w:cs="Times New Roman" w:hint="default"/>
        <w:w w:val="105"/>
        <w:sz w:val="22"/>
        <w:szCs w:val="22"/>
      </w:rPr>
    </w:lvl>
    <w:lvl w:ilvl="1" w:tplc="42C275E2">
      <w:numFmt w:val="bullet"/>
      <w:lvlText w:val="•"/>
      <w:lvlJc w:val="left"/>
      <w:pPr>
        <w:ind w:left="1542" w:hanging="423"/>
      </w:pPr>
      <w:rPr>
        <w:rFonts w:hint="default"/>
      </w:rPr>
    </w:lvl>
    <w:lvl w:ilvl="2" w:tplc="C8DAC9B6">
      <w:numFmt w:val="bullet"/>
      <w:lvlText w:val="•"/>
      <w:lvlJc w:val="left"/>
      <w:pPr>
        <w:ind w:left="2524" w:hanging="423"/>
      </w:pPr>
      <w:rPr>
        <w:rFonts w:hint="default"/>
      </w:rPr>
    </w:lvl>
    <w:lvl w:ilvl="3" w:tplc="DFDC9C9C">
      <w:numFmt w:val="bullet"/>
      <w:lvlText w:val="•"/>
      <w:lvlJc w:val="left"/>
      <w:pPr>
        <w:ind w:left="3506" w:hanging="423"/>
      </w:pPr>
      <w:rPr>
        <w:rFonts w:hint="default"/>
      </w:rPr>
    </w:lvl>
    <w:lvl w:ilvl="4" w:tplc="84C61EAC">
      <w:numFmt w:val="bullet"/>
      <w:lvlText w:val="•"/>
      <w:lvlJc w:val="left"/>
      <w:pPr>
        <w:ind w:left="4489" w:hanging="423"/>
      </w:pPr>
      <w:rPr>
        <w:rFonts w:hint="default"/>
      </w:rPr>
    </w:lvl>
    <w:lvl w:ilvl="5" w:tplc="1DAE00A6">
      <w:numFmt w:val="bullet"/>
      <w:lvlText w:val="•"/>
      <w:lvlJc w:val="left"/>
      <w:pPr>
        <w:ind w:left="5471" w:hanging="423"/>
      </w:pPr>
      <w:rPr>
        <w:rFonts w:hint="default"/>
      </w:rPr>
    </w:lvl>
    <w:lvl w:ilvl="6" w:tplc="5AD4D8E0">
      <w:numFmt w:val="bullet"/>
      <w:lvlText w:val="•"/>
      <w:lvlJc w:val="left"/>
      <w:pPr>
        <w:ind w:left="6453" w:hanging="423"/>
      </w:pPr>
      <w:rPr>
        <w:rFonts w:hint="default"/>
      </w:rPr>
    </w:lvl>
    <w:lvl w:ilvl="7" w:tplc="8190F4B4">
      <w:numFmt w:val="bullet"/>
      <w:lvlText w:val="•"/>
      <w:lvlJc w:val="left"/>
      <w:pPr>
        <w:ind w:left="7436" w:hanging="423"/>
      </w:pPr>
      <w:rPr>
        <w:rFonts w:hint="default"/>
      </w:rPr>
    </w:lvl>
    <w:lvl w:ilvl="8" w:tplc="678E2306">
      <w:numFmt w:val="bullet"/>
      <w:lvlText w:val="•"/>
      <w:lvlJc w:val="left"/>
      <w:pPr>
        <w:ind w:left="8418" w:hanging="423"/>
      </w:pPr>
      <w:rPr>
        <w:rFonts w:hint="default"/>
      </w:rPr>
    </w:lvl>
  </w:abstractNum>
  <w:abstractNum w:abstractNumId="13" w15:restartNumberingAfterBreak="0">
    <w:nsid w:val="5C8A596D"/>
    <w:multiLevelType w:val="hybridMultilevel"/>
    <w:tmpl w:val="D4787D3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0C21FF7"/>
    <w:multiLevelType w:val="hybridMultilevel"/>
    <w:tmpl w:val="11B6B2F2"/>
    <w:lvl w:ilvl="0" w:tplc="5E8A34FA">
      <w:start w:val="1"/>
      <w:numFmt w:val="upperRoman"/>
      <w:lvlText w:val="%1)"/>
      <w:lvlJc w:val="left"/>
      <w:pPr>
        <w:ind w:left="805" w:hanging="676"/>
      </w:pPr>
      <w:rPr>
        <w:rFonts w:ascii="Arial" w:eastAsia="Arial" w:hAnsi="Arial" w:cs="Arial" w:hint="default"/>
        <w:color w:val="262626"/>
        <w:spacing w:val="-1"/>
        <w:w w:val="108"/>
        <w:sz w:val="20"/>
        <w:szCs w:val="20"/>
      </w:rPr>
    </w:lvl>
    <w:lvl w:ilvl="1" w:tplc="B5027DCC">
      <w:start w:val="2"/>
      <w:numFmt w:val="lowerLetter"/>
      <w:lvlText w:val="%2)"/>
      <w:lvlJc w:val="left"/>
      <w:pPr>
        <w:ind w:left="1066" w:hanging="224"/>
      </w:pPr>
      <w:rPr>
        <w:rFonts w:hint="default"/>
        <w:w w:val="107"/>
      </w:rPr>
    </w:lvl>
    <w:lvl w:ilvl="2" w:tplc="790C2FF8">
      <w:numFmt w:val="bullet"/>
      <w:lvlText w:val="•"/>
      <w:lvlJc w:val="left"/>
      <w:pPr>
        <w:ind w:left="2095" w:hanging="224"/>
      </w:pPr>
      <w:rPr>
        <w:rFonts w:hint="default"/>
      </w:rPr>
    </w:lvl>
    <w:lvl w:ilvl="3" w:tplc="9E84A844">
      <w:numFmt w:val="bullet"/>
      <w:lvlText w:val="•"/>
      <w:lvlJc w:val="left"/>
      <w:pPr>
        <w:ind w:left="3131" w:hanging="224"/>
      </w:pPr>
      <w:rPr>
        <w:rFonts w:hint="default"/>
      </w:rPr>
    </w:lvl>
    <w:lvl w:ilvl="4" w:tplc="B67A0C76">
      <w:numFmt w:val="bullet"/>
      <w:lvlText w:val="•"/>
      <w:lvlJc w:val="left"/>
      <w:pPr>
        <w:ind w:left="4167" w:hanging="224"/>
      </w:pPr>
      <w:rPr>
        <w:rFonts w:hint="default"/>
      </w:rPr>
    </w:lvl>
    <w:lvl w:ilvl="5" w:tplc="45AE9E0C">
      <w:numFmt w:val="bullet"/>
      <w:lvlText w:val="•"/>
      <w:lvlJc w:val="left"/>
      <w:pPr>
        <w:ind w:left="5202" w:hanging="224"/>
      </w:pPr>
      <w:rPr>
        <w:rFonts w:hint="default"/>
      </w:rPr>
    </w:lvl>
    <w:lvl w:ilvl="6" w:tplc="CD40C068">
      <w:numFmt w:val="bullet"/>
      <w:lvlText w:val="•"/>
      <w:lvlJc w:val="left"/>
      <w:pPr>
        <w:ind w:left="6238" w:hanging="224"/>
      </w:pPr>
      <w:rPr>
        <w:rFonts w:hint="default"/>
      </w:rPr>
    </w:lvl>
    <w:lvl w:ilvl="7" w:tplc="02EA07A8">
      <w:numFmt w:val="bullet"/>
      <w:lvlText w:val="•"/>
      <w:lvlJc w:val="left"/>
      <w:pPr>
        <w:ind w:left="7274" w:hanging="224"/>
      </w:pPr>
      <w:rPr>
        <w:rFonts w:hint="default"/>
      </w:rPr>
    </w:lvl>
    <w:lvl w:ilvl="8" w:tplc="23E8BC6E">
      <w:numFmt w:val="bullet"/>
      <w:lvlText w:val="•"/>
      <w:lvlJc w:val="left"/>
      <w:pPr>
        <w:ind w:left="8310" w:hanging="224"/>
      </w:pPr>
      <w:rPr>
        <w:rFonts w:hint="default"/>
      </w:rPr>
    </w:lvl>
  </w:abstractNum>
  <w:abstractNum w:abstractNumId="15" w15:restartNumberingAfterBreak="0">
    <w:nsid w:val="733C1394"/>
    <w:multiLevelType w:val="hybridMultilevel"/>
    <w:tmpl w:val="4A54E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C45FA"/>
    <w:multiLevelType w:val="hybridMultilevel"/>
    <w:tmpl w:val="B1D480C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79000080">
    <w:abstractNumId w:val="3"/>
  </w:num>
  <w:num w:numId="2" w16cid:durableId="2020113307">
    <w:abstractNumId w:val="7"/>
  </w:num>
  <w:num w:numId="3" w16cid:durableId="218368928">
    <w:abstractNumId w:val="4"/>
  </w:num>
  <w:num w:numId="4" w16cid:durableId="1354648833">
    <w:abstractNumId w:val="11"/>
  </w:num>
  <w:num w:numId="5" w16cid:durableId="524252984">
    <w:abstractNumId w:val="0"/>
  </w:num>
  <w:num w:numId="6" w16cid:durableId="624191850">
    <w:abstractNumId w:val="9"/>
  </w:num>
  <w:num w:numId="7" w16cid:durableId="1724058152">
    <w:abstractNumId w:val="8"/>
  </w:num>
  <w:num w:numId="8" w16cid:durableId="1487017259">
    <w:abstractNumId w:val="15"/>
  </w:num>
  <w:num w:numId="9" w16cid:durableId="1761678864">
    <w:abstractNumId w:val="12"/>
  </w:num>
  <w:num w:numId="10" w16cid:durableId="552228408">
    <w:abstractNumId w:val="14"/>
  </w:num>
  <w:num w:numId="11" w16cid:durableId="1248271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5249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8830808">
    <w:abstractNumId w:val="13"/>
  </w:num>
  <w:num w:numId="14" w16cid:durableId="1152720543">
    <w:abstractNumId w:val="16"/>
  </w:num>
  <w:num w:numId="15" w16cid:durableId="1444882258">
    <w:abstractNumId w:val="6"/>
  </w:num>
  <w:num w:numId="16" w16cid:durableId="1829980601">
    <w:abstractNumId w:val="1"/>
  </w:num>
  <w:num w:numId="17" w16cid:durableId="207214694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F8"/>
    <w:rsid w:val="00000264"/>
    <w:rsid w:val="000065CA"/>
    <w:rsid w:val="00031844"/>
    <w:rsid w:val="0003656C"/>
    <w:rsid w:val="000409E8"/>
    <w:rsid w:val="0004173A"/>
    <w:rsid w:val="00042320"/>
    <w:rsid w:val="0004475F"/>
    <w:rsid w:val="00045611"/>
    <w:rsid w:val="000477BD"/>
    <w:rsid w:val="0005006D"/>
    <w:rsid w:val="00056159"/>
    <w:rsid w:val="00057EC8"/>
    <w:rsid w:val="00060BAC"/>
    <w:rsid w:val="00065197"/>
    <w:rsid w:val="00075F1E"/>
    <w:rsid w:val="000762B0"/>
    <w:rsid w:val="0007668B"/>
    <w:rsid w:val="00076741"/>
    <w:rsid w:val="00080D41"/>
    <w:rsid w:val="00091BDF"/>
    <w:rsid w:val="000A21A7"/>
    <w:rsid w:val="000A5AF3"/>
    <w:rsid w:val="000A6F44"/>
    <w:rsid w:val="000A722A"/>
    <w:rsid w:val="000A79E8"/>
    <w:rsid w:val="000B235E"/>
    <w:rsid w:val="000C66BB"/>
    <w:rsid w:val="000D3747"/>
    <w:rsid w:val="000D7622"/>
    <w:rsid w:val="000E4AC6"/>
    <w:rsid w:val="000F154B"/>
    <w:rsid w:val="000F3C30"/>
    <w:rsid w:val="0010529B"/>
    <w:rsid w:val="00111E93"/>
    <w:rsid w:val="0011343E"/>
    <w:rsid w:val="00142DBE"/>
    <w:rsid w:val="00144BE5"/>
    <w:rsid w:val="00153ADB"/>
    <w:rsid w:val="00157EEC"/>
    <w:rsid w:val="001631B9"/>
    <w:rsid w:val="00163DF8"/>
    <w:rsid w:val="00173D94"/>
    <w:rsid w:val="001A1653"/>
    <w:rsid w:val="001A3973"/>
    <w:rsid w:val="001A4FDA"/>
    <w:rsid w:val="001B548E"/>
    <w:rsid w:val="001B65A3"/>
    <w:rsid w:val="001B7CFE"/>
    <w:rsid w:val="001D1FB8"/>
    <w:rsid w:val="001D3990"/>
    <w:rsid w:val="001E0F38"/>
    <w:rsid w:val="001F3A7F"/>
    <w:rsid w:val="001F3BDD"/>
    <w:rsid w:val="001F7A04"/>
    <w:rsid w:val="0021709D"/>
    <w:rsid w:val="00220EF5"/>
    <w:rsid w:val="00223122"/>
    <w:rsid w:val="00230307"/>
    <w:rsid w:val="00232E41"/>
    <w:rsid w:val="00235DA1"/>
    <w:rsid w:val="00243128"/>
    <w:rsid w:val="002474F7"/>
    <w:rsid w:val="00250F05"/>
    <w:rsid w:val="0025338B"/>
    <w:rsid w:val="002549C8"/>
    <w:rsid w:val="00256BB1"/>
    <w:rsid w:val="00274D9F"/>
    <w:rsid w:val="002750DC"/>
    <w:rsid w:val="00291B80"/>
    <w:rsid w:val="002927ED"/>
    <w:rsid w:val="00292FF4"/>
    <w:rsid w:val="002A3D20"/>
    <w:rsid w:val="002A6913"/>
    <w:rsid w:val="002C0894"/>
    <w:rsid w:val="002D188B"/>
    <w:rsid w:val="002D4433"/>
    <w:rsid w:val="002D5584"/>
    <w:rsid w:val="002E7901"/>
    <w:rsid w:val="002F37E3"/>
    <w:rsid w:val="00305EA3"/>
    <w:rsid w:val="00306CC6"/>
    <w:rsid w:val="003137FA"/>
    <w:rsid w:val="003212AE"/>
    <w:rsid w:val="00322672"/>
    <w:rsid w:val="00335056"/>
    <w:rsid w:val="00342CD1"/>
    <w:rsid w:val="0034396A"/>
    <w:rsid w:val="00345AC9"/>
    <w:rsid w:val="00350AD9"/>
    <w:rsid w:val="00352172"/>
    <w:rsid w:val="00352D84"/>
    <w:rsid w:val="00353708"/>
    <w:rsid w:val="00354CCD"/>
    <w:rsid w:val="00360A24"/>
    <w:rsid w:val="003610F7"/>
    <w:rsid w:val="0036171D"/>
    <w:rsid w:val="003712AE"/>
    <w:rsid w:val="003713D6"/>
    <w:rsid w:val="00371DD4"/>
    <w:rsid w:val="003818A1"/>
    <w:rsid w:val="00386911"/>
    <w:rsid w:val="00386E47"/>
    <w:rsid w:val="00393974"/>
    <w:rsid w:val="00395611"/>
    <w:rsid w:val="0039763A"/>
    <w:rsid w:val="00397E4B"/>
    <w:rsid w:val="003C32E5"/>
    <w:rsid w:val="003C7103"/>
    <w:rsid w:val="003D7A7C"/>
    <w:rsid w:val="003E40ED"/>
    <w:rsid w:val="003F558A"/>
    <w:rsid w:val="003F5B07"/>
    <w:rsid w:val="00401168"/>
    <w:rsid w:val="0040659E"/>
    <w:rsid w:val="00410348"/>
    <w:rsid w:val="00411556"/>
    <w:rsid w:val="00414084"/>
    <w:rsid w:val="0041611F"/>
    <w:rsid w:val="00421F12"/>
    <w:rsid w:val="004235D9"/>
    <w:rsid w:val="00424BDF"/>
    <w:rsid w:val="0043545E"/>
    <w:rsid w:val="0044424E"/>
    <w:rsid w:val="00447FBD"/>
    <w:rsid w:val="00450EBA"/>
    <w:rsid w:val="0045613E"/>
    <w:rsid w:val="00456F98"/>
    <w:rsid w:val="00475329"/>
    <w:rsid w:val="004778EF"/>
    <w:rsid w:val="00485D1A"/>
    <w:rsid w:val="004A33EC"/>
    <w:rsid w:val="004A4E60"/>
    <w:rsid w:val="004A59A1"/>
    <w:rsid w:val="004C21C2"/>
    <w:rsid w:val="004C5BC8"/>
    <w:rsid w:val="004D1C76"/>
    <w:rsid w:val="004D660B"/>
    <w:rsid w:val="004D7349"/>
    <w:rsid w:val="004E138C"/>
    <w:rsid w:val="004E1844"/>
    <w:rsid w:val="004F0C53"/>
    <w:rsid w:val="004F3363"/>
    <w:rsid w:val="004F49A3"/>
    <w:rsid w:val="005110CE"/>
    <w:rsid w:val="005179E8"/>
    <w:rsid w:val="00520DD0"/>
    <w:rsid w:val="00573B3D"/>
    <w:rsid w:val="005744BE"/>
    <w:rsid w:val="00576EFC"/>
    <w:rsid w:val="005772A0"/>
    <w:rsid w:val="00580F3B"/>
    <w:rsid w:val="0058495B"/>
    <w:rsid w:val="00584A01"/>
    <w:rsid w:val="00586BC3"/>
    <w:rsid w:val="00587963"/>
    <w:rsid w:val="00591A37"/>
    <w:rsid w:val="00597233"/>
    <w:rsid w:val="005B3180"/>
    <w:rsid w:val="005B78C9"/>
    <w:rsid w:val="005C4CBF"/>
    <w:rsid w:val="005C6029"/>
    <w:rsid w:val="005D0D55"/>
    <w:rsid w:val="005D0EE0"/>
    <w:rsid w:val="005D7BC0"/>
    <w:rsid w:val="005E04B7"/>
    <w:rsid w:val="005E38E0"/>
    <w:rsid w:val="005F7922"/>
    <w:rsid w:val="00610260"/>
    <w:rsid w:val="006378B0"/>
    <w:rsid w:val="00640A87"/>
    <w:rsid w:val="00655D63"/>
    <w:rsid w:val="00660C19"/>
    <w:rsid w:val="006614E7"/>
    <w:rsid w:val="006661C9"/>
    <w:rsid w:val="00667D14"/>
    <w:rsid w:val="00675F66"/>
    <w:rsid w:val="006765DA"/>
    <w:rsid w:val="006832D3"/>
    <w:rsid w:val="00691ADA"/>
    <w:rsid w:val="006926C7"/>
    <w:rsid w:val="006A2764"/>
    <w:rsid w:val="006A5563"/>
    <w:rsid w:val="006B0FAA"/>
    <w:rsid w:val="006B6A69"/>
    <w:rsid w:val="006C07C6"/>
    <w:rsid w:val="006C392D"/>
    <w:rsid w:val="006D6F9C"/>
    <w:rsid w:val="006E2136"/>
    <w:rsid w:val="00702F39"/>
    <w:rsid w:val="0072164C"/>
    <w:rsid w:val="00722AAB"/>
    <w:rsid w:val="00726D85"/>
    <w:rsid w:val="00730614"/>
    <w:rsid w:val="00737DF1"/>
    <w:rsid w:val="0076307B"/>
    <w:rsid w:val="00763683"/>
    <w:rsid w:val="00770BFD"/>
    <w:rsid w:val="00770CD3"/>
    <w:rsid w:val="007735ED"/>
    <w:rsid w:val="00781EAE"/>
    <w:rsid w:val="007962F7"/>
    <w:rsid w:val="007A182D"/>
    <w:rsid w:val="007A489F"/>
    <w:rsid w:val="007B3B6F"/>
    <w:rsid w:val="007B73FA"/>
    <w:rsid w:val="007C01A8"/>
    <w:rsid w:val="007C62F9"/>
    <w:rsid w:val="007C6EE2"/>
    <w:rsid w:val="007D1EB2"/>
    <w:rsid w:val="007D7ABD"/>
    <w:rsid w:val="007E4802"/>
    <w:rsid w:val="007E7B1A"/>
    <w:rsid w:val="007F02A4"/>
    <w:rsid w:val="007F2BDA"/>
    <w:rsid w:val="008129DF"/>
    <w:rsid w:val="008171DC"/>
    <w:rsid w:val="008171F0"/>
    <w:rsid w:val="00823286"/>
    <w:rsid w:val="00825DAE"/>
    <w:rsid w:val="00832395"/>
    <w:rsid w:val="00845F21"/>
    <w:rsid w:val="00847683"/>
    <w:rsid w:val="00850CBB"/>
    <w:rsid w:val="008562E5"/>
    <w:rsid w:val="00872521"/>
    <w:rsid w:val="00880482"/>
    <w:rsid w:val="0088231F"/>
    <w:rsid w:val="008826DE"/>
    <w:rsid w:val="008837A9"/>
    <w:rsid w:val="00885077"/>
    <w:rsid w:val="00890264"/>
    <w:rsid w:val="00895DEB"/>
    <w:rsid w:val="008B70D1"/>
    <w:rsid w:val="008C1AE4"/>
    <w:rsid w:val="008C23A6"/>
    <w:rsid w:val="008C4905"/>
    <w:rsid w:val="008D41AC"/>
    <w:rsid w:val="008D6AA8"/>
    <w:rsid w:val="008D7C30"/>
    <w:rsid w:val="008E57B5"/>
    <w:rsid w:val="008F06AF"/>
    <w:rsid w:val="008F50C5"/>
    <w:rsid w:val="008F55E3"/>
    <w:rsid w:val="008F5DEF"/>
    <w:rsid w:val="009045AA"/>
    <w:rsid w:val="009046ED"/>
    <w:rsid w:val="009112D5"/>
    <w:rsid w:val="0094176E"/>
    <w:rsid w:val="00942ABC"/>
    <w:rsid w:val="00952A33"/>
    <w:rsid w:val="00956FC7"/>
    <w:rsid w:val="00961255"/>
    <w:rsid w:val="009612EA"/>
    <w:rsid w:val="0096615D"/>
    <w:rsid w:val="00977ADE"/>
    <w:rsid w:val="00980B4B"/>
    <w:rsid w:val="0098657A"/>
    <w:rsid w:val="009951EA"/>
    <w:rsid w:val="009A33D7"/>
    <w:rsid w:val="009A7337"/>
    <w:rsid w:val="009B6029"/>
    <w:rsid w:val="009B67B5"/>
    <w:rsid w:val="009C1D87"/>
    <w:rsid w:val="009C1DE1"/>
    <w:rsid w:val="009C5DDF"/>
    <w:rsid w:val="009E4DBA"/>
    <w:rsid w:val="009F4936"/>
    <w:rsid w:val="009F729E"/>
    <w:rsid w:val="00A11630"/>
    <w:rsid w:val="00A35BDF"/>
    <w:rsid w:val="00A35C85"/>
    <w:rsid w:val="00A42EB5"/>
    <w:rsid w:val="00A4442B"/>
    <w:rsid w:val="00A45236"/>
    <w:rsid w:val="00A4664C"/>
    <w:rsid w:val="00A534AA"/>
    <w:rsid w:val="00A54862"/>
    <w:rsid w:val="00A61ACE"/>
    <w:rsid w:val="00A62F2C"/>
    <w:rsid w:val="00A66F09"/>
    <w:rsid w:val="00A74E6F"/>
    <w:rsid w:val="00A803E8"/>
    <w:rsid w:val="00A85C56"/>
    <w:rsid w:val="00A94E52"/>
    <w:rsid w:val="00A95B05"/>
    <w:rsid w:val="00AA0A0F"/>
    <w:rsid w:val="00AA1330"/>
    <w:rsid w:val="00AB0B32"/>
    <w:rsid w:val="00AB54CB"/>
    <w:rsid w:val="00AD0AC1"/>
    <w:rsid w:val="00AE506C"/>
    <w:rsid w:val="00AF037C"/>
    <w:rsid w:val="00AF319D"/>
    <w:rsid w:val="00AF46BF"/>
    <w:rsid w:val="00AF6043"/>
    <w:rsid w:val="00B267F5"/>
    <w:rsid w:val="00B273B7"/>
    <w:rsid w:val="00B31169"/>
    <w:rsid w:val="00B319FD"/>
    <w:rsid w:val="00B343D8"/>
    <w:rsid w:val="00B40771"/>
    <w:rsid w:val="00B43897"/>
    <w:rsid w:val="00B43D66"/>
    <w:rsid w:val="00B52AA0"/>
    <w:rsid w:val="00B54152"/>
    <w:rsid w:val="00B57E1D"/>
    <w:rsid w:val="00B65FF8"/>
    <w:rsid w:val="00B819BD"/>
    <w:rsid w:val="00B84CD6"/>
    <w:rsid w:val="00B859E8"/>
    <w:rsid w:val="00BA6B69"/>
    <w:rsid w:val="00BC40E7"/>
    <w:rsid w:val="00BC4D6F"/>
    <w:rsid w:val="00BD223F"/>
    <w:rsid w:val="00BD2C8E"/>
    <w:rsid w:val="00BD5D10"/>
    <w:rsid w:val="00BE2CEC"/>
    <w:rsid w:val="00BE2F2A"/>
    <w:rsid w:val="00BE5342"/>
    <w:rsid w:val="00BF30E0"/>
    <w:rsid w:val="00C1291F"/>
    <w:rsid w:val="00C308E5"/>
    <w:rsid w:val="00C33619"/>
    <w:rsid w:val="00C40667"/>
    <w:rsid w:val="00C41B12"/>
    <w:rsid w:val="00C434F8"/>
    <w:rsid w:val="00C44C96"/>
    <w:rsid w:val="00C45946"/>
    <w:rsid w:val="00C573CA"/>
    <w:rsid w:val="00C57A8F"/>
    <w:rsid w:val="00C81C0B"/>
    <w:rsid w:val="00C851DD"/>
    <w:rsid w:val="00C87483"/>
    <w:rsid w:val="00C95F40"/>
    <w:rsid w:val="00C969C4"/>
    <w:rsid w:val="00C97A6C"/>
    <w:rsid w:val="00CA4505"/>
    <w:rsid w:val="00CA47EB"/>
    <w:rsid w:val="00CA56E6"/>
    <w:rsid w:val="00CA6E05"/>
    <w:rsid w:val="00CB6E75"/>
    <w:rsid w:val="00CB7CC6"/>
    <w:rsid w:val="00CC443B"/>
    <w:rsid w:val="00CD4795"/>
    <w:rsid w:val="00CD70BE"/>
    <w:rsid w:val="00CD7106"/>
    <w:rsid w:val="00CD7DB9"/>
    <w:rsid w:val="00CE5C5D"/>
    <w:rsid w:val="00CF30BE"/>
    <w:rsid w:val="00D041C1"/>
    <w:rsid w:val="00D0572A"/>
    <w:rsid w:val="00D06550"/>
    <w:rsid w:val="00D35201"/>
    <w:rsid w:val="00D429C9"/>
    <w:rsid w:val="00D46F82"/>
    <w:rsid w:val="00D52FC7"/>
    <w:rsid w:val="00D61B59"/>
    <w:rsid w:val="00D623FC"/>
    <w:rsid w:val="00D67DB8"/>
    <w:rsid w:val="00D82334"/>
    <w:rsid w:val="00D92F18"/>
    <w:rsid w:val="00D93AE3"/>
    <w:rsid w:val="00DA256C"/>
    <w:rsid w:val="00DA4C2B"/>
    <w:rsid w:val="00DA6EBC"/>
    <w:rsid w:val="00DB45E5"/>
    <w:rsid w:val="00DD08F8"/>
    <w:rsid w:val="00DD64DA"/>
    <w:rsid w:val="00DD7B5D"/>
    <w:rsid w:val="00DE053C"/>
    <w:rsid w:val="00DE054F"/>
    <w:rsid w:val="00DF107F"/>
    <w:rsid w:val="00E0266A"/>
    <w:rsid w:val="00E10B63"/>
    <w:rsid w:val="00E153EE"/>
    <w:rsid w:val="00E238A0"/>
    <w:rsid w:val="00E34EBE"/>
    <w:rsid w:val="00E37DF3"/>
    <w:rsid w:val="00E37F47"/>
    <w:rsid w:val="00E711EB"/>
    <w:rsid w:val="00E840F8"/>
    <w:rsid w:val="00E94C23"/>
    <w:rsid w:val="00EA21EF"/>
    <w:rsid w:val="00EB4593"/>
    <w:rsid w:val="00EC137B"/>
    <w:rsid w:val="00ED1E00"/>
    <w:rsid w:val="00ED3D70"/>
    <w:rsid w:val="00ED4C86"/>
    <w:rsid w:val="00EE29B4"/>
    <w:rsid w:val="00EE3853"/>
    <w:rsid w:val="00EE48DF"/>
    <w:rsid w:val="00EF0AA4"/>
    <w:rsid w:val="00EF1856"/>
    <w:rsid w:val="00EF73FF"/>
    <w:rsid w:val="00F02B1C"/>
    <w:rsid w:val="00F0684A"/>
    <w:rsid w:val="00F06A37"/>
    <w:rsid w:val="00F1163C"/>
    <w:rsid w:val="00F17946"/>
    <w:rsid w:val="00F21F49"/>
    <w:rsid w:val="00F27487"/>
    <w:rsid w:val="00F344E5"/>
    <w:rsid w:val="00F40DF7"/>
    <w:rsid w:val="00F437BA"/>
    <w:rsid w:val="00F47808"/>
    <w:rsid w:val="00F539C2"/>
    <w:rsid w:val="00F55F27"/>
    <w:rsid w:val="00F6527C"/>
    <w:rsid w:val="00F656C4"/>
    <w:rsid w:val="00F73C56"/>
    <w:rsid w:val="00F81FF4"/>
    <w:rsid w:val="00F861DE"/>
    <w:rsid w:val="00F912EE"/>
    <w:rsid w:val="00F91965"/>
    <w:rsid w:val="00F96CCE"/>
    <w:rsid w:val="00FA2B03"/>
    <w:rsid w:val="00FC0248"/>
    <w:rsid w:val="00FC460D"/>
    <w:rsid w:val="00FC6254"/>
    <w:rsid w:val="00F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F154"/>
  <w15:chartTrackingRefBased/>
  <w15:docId w15:val="{32992EB8-7643-4651-AD2F-2BF7708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D0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10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08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DD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08F8"/>
    <w:rPr>
      <w:b/>
      <w:bCs/>
    </w:rPr>
  </w:style>
  <w:style w:type="character" w:styleId="Zdraznn">
    <w:name w:val="Emphasis"/>
    <w:basedOn w:val="Standardnpsmoodstavce"/>
    <w:uiPriority w:val="20"/>
    <w:qFormat/>
    <w:rsid w:val="00DD08F8"/>
    <w:rPr>
      <w:i/>
      <w:iCs/>
    </w:rPr>
  </w:style>
  <w:style w:type="paragraph" w:styleId="Odstavecseseznamem">
    <w:name w:val="List Paragraph"/>
    <w:basedOn w:val="Normln"/>
    <w:uiPriority w:val="1"/>
    <w:qFormat/>
    <w:rsid w:val="00C87483"/>
    <w:pPr>
      <w:ind w:left="720"/>
      <w:contextualSpacing/>
    </w:pPr>
  </w:style>
  <w:style w:type="paragraph" w:styleId="Revize">
    <w:name w:val="Revision"/>
    <w:hidden/>
    <w:uiPriority w:val="99"/>
    <w:semiHidden/>
    <w:rsid w:val="00353708"/>
    <w:pPr>
      <w:spacing w:after="0" w:line="240" w:lineRule="auto"/>
    </w:pPr>
  </w:style>
  <w:style w:type="table" w:styleId="Mkatabulky">
    <w:name w:val="Table Grid"/>
    <w:basedOn w:val="Normlntabulka"/>
    <w:uiPriority w:val="39"/>
    <w:rsid w:val="0039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444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4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42B"/>
    <w:rPr>
      <w:sz w:val="20"/>
      <w:szCs w:val="20"/>
    </w:rPr>
  </w:style>
  <w:style w:type="character" w:customStyle="1" w:styleId="-wm-xcontentpasted0">
    <w:name w:val="-wm-x_contentpasted0"/>
    <w:basedOn w:val="Standardnpsmoodstavce"/>
    <w:rsid w:val="00450EBA"/>
  </w:style>
  <w:style w:type="character" w:customStyle="1" w:styleId="Nadpis3Char">
    <w:name w:val="Nadpis 3 Char"/>
    <w:basedOn w:val="Standardnpsmoodstavce"/>
    <w:link w:val="Nadpis3"/>
    <w:uiPriority w:val="9"/>
    <w:semiHidden/>
    <w:rsid w:val="003610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tab-span">
    <w:name w:val="apple-tab-span"/>
    <w:basedOn w:val="Standardnpsmoodstavce"/>
    <w:rsid w:val="00D46F82"/>
  </w:style>
  <w:style w:type="paragraph" w:customStyle="1" w:styleId="pf0">
    <w:name w:val="pf0"/>
    <w:basedOn w:val="Normln"/>
    <w:rsid w:val="00F7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F73C56"/>
    <w:rPr>
      <w:rFonts w:ascii="Segoe UI" w:hAnsi="Segoe UI" w:cs="Segoe UI" w:hint="default"/>
      <w:sz w:val="18"/>
      <w:szCs w:val="18"/>
    </w:rPr>
  </w:style>
  <w:style w:type="paragraph" w:styleId="Zkladntextodsazen">
    <w:name w:val="Body Text Indent"/>
    <w:basedOn w:val="Normln"/>
    <w:link w:val="ZkladntextodsazenChar"/>
    <w:rsid w:val="00E94C23"/>
    <w:pPr>
      <w:spacing w:after="0" w:line="240" w:lineRule="auto"/>
      <w:ind w:left="283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94C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A94E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13D6"/>
    <w:rPr>
      <w:color w:val="0000FF"/>
      <w:u w:val="single"/>
    </w:rPr>
  </w:style>
  <w:style w:type="character" w:customStyle="1" w:styleId="apple-converted-space">
    <w:name w:val="apple-converted-space"/>
    <w:rsid w:val="0003656C"/>
  </w:style>
  <w:style w:type="paragraph" w:customStyle="1" w:styleId="ydp70cb5342yiv4701141585msonormal">
    <w:name w:val="ydp70cb5342yiv4701141585msonormal"/>
    <w:basedOn w:val="Normln"/>
    <w:uiPriority w:val="99"/>
    <w:semiHidden/>
    <w:rsid w:val="0003656C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ui-provider">
    <w:name w:val="ui-provider"/>
    <w:basedOn w:val="Standardnpsmoodstavce"/>
    <w:rsid w:val="00F40DF7"/>
  </w:style>
  <w:style w:type="paragraph" w:styleId="Zhlav">
    <w:name w:val="header"/>
    <w:basedOn w:val="Normln"/>
    <w:link w:val="ZhlavChar"/>
    <w:rsid w:val="000065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0065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65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065CA"/>
  </w:style>
  <w:style w:type="paragraph" w:styleId="Zpat">
    <w:name w:val="footer"/>
    <w:basedOn w:val="Normln"/>
    <w:link w:val="ZpatChar"/>
    <w:uiPriority w:val="99"/>
    <w:unhideWhenUsed/>
    <w:rsid w:val="00EE3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3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8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3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5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9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0276D64F97F418908A0A00F3776C7" ma:contentTypeVersion="10" ma:contentTypeDescription="Vytvoří nový dokument" ma:contentTypeScope="" ma:versionID="31ce7c70c00dc8b24f0828c469690fc4">
  <xsd:schema xmlns:xsd="http://www.w3.org/2001/XMLSchema" xmlns:xs="http://www.w3.org/2001/XMLSchema" xmlns:p="http://schemas.microsoft.com/office/2006/metadata/properties" xmlns:ns3="47b0d451-edd3-4d50-b531-658c05b9e8b5" targetNamespace="http://schemas.microsoft.com/office/2006/metadata/properties" ma:root="true" ma:fieldsID="d4b1c66ee4c7b46fe856744b41202f72" ns3:_="">
    <xsd:import namespace="47b0d451-edd3-4d50-b531-658c05b9e8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d451-edd3-4d50-b531-658c05b9e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b0d451-edd3-4d50-b531-658c05b9e8b5" xsi:nil="true"/>
  </documentManagement>
</p:properties>
</file>

<file path=customXml/itemProps1.xml><?xml version="1.0" encoding="utf-8"?>
<ds:datastoreItem xmlns:ds="http://schemas.openxmlformats.org/officeDocument/2006/customXml" ds:itemID="{828016FF-EDB8-4D90-9911-D30EF34B3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1AE4F-3727-4050-9478-2C09CB6B6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0d451-edd3-4d50-b531-658c05b9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B0A1C-1AE1-43E4-81CF-8A7693CA7B24}">
  <ds:schemaRefs>
    <ds:schemaRef ds:uri="http://schemas.microsoft.com/office/2006/metadata/properties"/>
    <ds:schemaRef ds:uri="http://schemas.microsoft.com/office/infopath/2007/PartnerControls"/>
    <ds:schemaRef ds:uri="47b0d451-edd3-4d50-b531-658c05b9e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2550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4</cp:revision>
  <cp:lastPrinted>2024-01-02T06:51:00Z</cp:lastPrinted>
  <dcterms:created xsi:type="dcterms:W3CDTF">2024-01-02T06:29:00Z</dcterms:created>
  <dcterms:modified xsi:type="dcterms:W3CDTF">2024-01-02T06:52:00Z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0x010100E110276D64F97F418908A0A00F3776C7</vt:lpwstr>
  </property>
  <property fmtid="{D5CDD505-2E9C-101B-9397-08002B2CF9AE}" pid="3" name="MSIP_Label_c93be096-951f-40f1-830d-c27b8a8c2c27_Enabled">
    <vt:lpwstr>true</vt:lpwstr>
  </property>
  <property fmtid="{D5CDD505-2E9C-101B-9397-08002B2CF9AE}" pid="4" name="MSIP_Label_c93be096-951f-40f1-830d-c27b8a8c2c27_SetDate">
    <vt:lpwstr>2023-10-19T13:23:21Z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iteId">
    <vt:lpwstr>00847377-d903-4047-af0c-776d9611e3e6</vt:lpwstr>
  </property>
  <property fmtid="{D5CDD505-2E9C-101B-9397-08002B2CF9AE}" pid="8" name="MSIP_Label_c93be096-951f-40f1-830d-c27b8a8c2c27_ActionId">
    <vt:lpwstr>1ff58e9f-2dcf-4db7-bb6c-db2683a0cab0</vt:lpwstr>
  </property>
  <property fmtid="{D5CDD505-2E9C-101B-9397-08002B2CF9AE}" pid="9" name="MSIP_Label_c93be096-951f-40f1-830d-c27b8a8c2c27_ContentBits">
    <vt:lpwstr>0</vt:lpwstr>
  </property>
</Properties>
</file>