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E8" w:rsidRDefault="00601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Kolegium děkana 24. 1. 2022</w:t>
      </w:r>
    </w:p>
    <w:p w:rsidR="000869D1" w:rsidRPr="00622EBF" w:rsidRDefault="000869D1">
      <w:pPr>
        <w:rPr>
          <w:b/>
          <w:sz w:val="28"/>
          <w:szCs w:val="28"/>
        </w:rPr>
      </w:pPr>
      <w:r w:rsidRPr="00622EBF">
        <w:rPr>
          <w:b/>
          <w:sz w:val="28"/>
          <w:szCs w:val="28"/>
        </w:rPr>
        <w:t>Návrhy na cenu Hlávkovy nadace za rok 2021</w:t>
      </w:r>
    </w:p>
    <w:p w:rsidR="00622EBF" w:rsidRDefault="00622EBF" w:rsidP="000869D1"/>
    <w:p w:rsidR="000869D1" w:rsidRDefault="000869D1" w:rsidP="000869D1">
      <w:r>
        <w:t xml:space="preserve">1. </w:t>
      </w:r>
      <w:r w:rsidRPr="000869D1">
        <w:rPr>
          <w:b/>
        </w:rPr>
        <w:t>Bartoníček, Jan - Naňka, Ondřej - Tuček, Michal.</w:t>
      </w:r>
      <w:r>
        <w:t xml:space="preserve"> </w:t>
      </w:r>
      <w:r w:rsidRPr="000869D1">
        <w:rPr>
          <w:i/>
        </w:rPr>
        <w:t>Zlomeniny lopatky.</w:t>
      </w:r>
      <w:r>
        <w:t xml:space="preserve"> 1. vyd. Praha: </w:t>
      </w:r>
      <w:proofErr w:type="spellStart"/>
      <w:r>
        <w:t>Maxdorf</w:t>
      </w:r>
      <w:proofErr w:type="spellEnd"/>
      <w:r>
        <w:t>, 2021. 640 s. ISBN 978-80-7345-690-0.ANO (1)</w:t>
      </w:r>
    </w:p>
    <w:p w:rsidR="000869D1" w:rsidRDefault="000869D1" w:rsidP="000869D1">
      <w:r w:rsidRPr="00C50732">
        <w:rPr>
          <w:b/>
        </w:rPr>
        <w:t>Anotace:</w:t>
      </w:r>
      <w:r>
        <w:t xml:space="preserve"> První monografie věnovaná zlomeninám lopatky v domácí i světové literatuře. Kniha vysvětluje obecné principy diagnostiky a terapie zlomenin lopatky doprovázené podrobným rozborem 519 zlomenin lopatky u dospělých, z toho 150 operovaných případů, 39 zlomenin u dětí a dospívajících.</w:t>
      </w:r>
    </w:p>
    <w:p w:rsidR="00364E0A" w:rsidRDefault="00364E0A" w:rsidP="000869D1"/>
    <w:p w:rsidR="000869D1" w:rsidRPr="000869D1" w:rsidRDefault="000869D1" w:rsidP="000869D1">
      <w:pPr>
        <w:rPr>
          <w:rFonts w:cstheme="minorHAnsi"/>
        </w:rPr>
      </w:pPr>
      <w:r>
        <w:t xml:space="preserve">2. </w:t>
      </w:r>
      <w:r w:rsidRPr="000869D1">
        <w:rPr>
          <w:rFonts w:eastAsia="Times New Roman" w:cstheme="minorHAnsi"/>
          <w:b/>
          <w:bCs/>
        </w:rPr>
        <w:t>Ptáčková</w:t>
      </w:r>
      <w:r w:rsidRPr="000869D1">
        <w:rPr>
          <w:rFonts w:eastAsia="Times New Roman" w:cstheme="minorHAnsi"/>
        </w:rPr>
        <w:t xml:space="preserve">, </w:t>
      </w:r>
      <w:r w:rsidRPr="000869D1">
        <w:rPr>
          <w:rFonts w:eastAsia="Times New Roman" w:cstheme="minorHAnsi"/>
          <w:b/>
          <w:bCs/>
        </w:rPr>
        <w:t>Hana</w:t>
      </w:r>
      <w:r w:rsidRPr="000869D1">
        <w:rPr>
          <w:rFonts w:eastAsia="Times New Roman" w:cstheme="minorHAnsi"/>
        </w:rPr>
        <w:t xml:space="preserve"> - </w:t>
      </w:r>
      <w:r w:rsidRPr="000869D1">
        <w:rPr>
          <w:rFonts w:eastAsia="Times New Roman" w:cstheme="minorHAnsi"/>
          <w:b/>
          <w:bCs/>
        </w:rPr>
        <w:t>Ptáček</w:t>
      </w:r>
      <w:r w:rsidRPr="000869D1">
        <w:rPr>
          <w:rFonts w:eastAsia="Times New Roman" w:cstheme="minorHAnsi"/>
        </w:rPr>
        <w:t xml:space="preserve">, </w:t>
      </w:r>
      <w:r w:rsidRPr="000869D1">
        <w:rPr>
          <w:rFonts w:eastAsia="Times New Roman" w:cstheme="minorHAnsi"/>
          <w:b/>
          <w:bCs/>
        </w:rPr>
        <w:t>Radek</w:t>
      </w:r>
      <w:r w:rsidRPr="000869D1">
        <w:rPr>
          <w:rFonts w:eastAsia="Times New Roman" w:cstheme="minorHAnsi"/>
        </w:rPr>
        <w:t xml:space="preserve"> - </w:t>
      </w:r>
      <w:r w:rsidRPr="000869D1">
        <w:rPr>
          <w:rFonts w:eastAsia="Times New Roman" w:cstheme="minorHAnsi"/>
          <w:b/>
          <w:bCs/>
        </w:rPr>
        <w:t>Švandová</w:t>
      </w:r>
      <w:r w:rsidRPr="000869D1">
        <w:rPr>
          <w:rFonts w:eastAsia="Times New Roman" w:cstheme="minorHAnsi"/>
        </w:rPr>
        <w:t xml:space="preserve">, </w:t>
      </w:r>
      <w:r w:rsidRPr="000869D1">
        <w:rPr>
          <w:rFonts w:eastAsia="Times New Roman" w:cstheme="minorHAnsi"/>
          <w:b/>
          <w:bCs/>
        </w:rPr>
        <w:t>Lucie</w:t>
      </w:r>
      <w:r w:rsidRPr="000869D1">
        <w:rPr>
          <w:rFonts w:eastAsia="Times New Roman" w:cstheme="minorHAnsi"/>
        </w:rPr>
        <w:t xml:space="preserve"> - Čeledová, Libuše - Čevela, Rostislav - </w:t>
      </w:r>
      <w:proofErr w:type="spellStart"/>
      <w:r w:rsidRPr="000869D1">
        <w:rPr>
          <w:rFonts w:eastAsia="Times New Roman" w:cstheme="minorHAnsi"/>
          <w:b/>
          <w:bCs/>
        </w:rPr>
        <w:t>Raboch</w:t>
      </w:r>
      <w:proofErr w:type="spellEnd"/>
      <w:r w:rsidRPr="000869D1">
        <w:rPr>
          <w:rFonts w:eastAsia="Times New Roman" w:cstheme="minorHAnsi"/>
        </w:rPr>
        <w:t xml:space="preserve">, </w:t>
      </w:r>
      <w:r w:rsidRPr="000869D1">
        <w:rPr>
          <w:rFonts w:eastAsia="Times New Roman" w:cstheme="minorHAnsi"/>
          <w:b/>
          <w:bCs/>
        </w:rPr>
        <w:t>Jiří</w:t>
      </w:r>
      <w:r w:rsidRPr="000869D1">
        <w:rPr>
          <w:rFonts w:eastAsia="Times New Roman" w:cstheme="minorHAnsi"/>
        </w:rPr>
        <w:t xml:space="preserve"> - </w:t>
      </w:r>
      <w:proofErr w:type="spellStart"/>
      <w:r w:rsidRPr="000869D1">
        <w:rPr>
          <w:rFonts w:eastAsia="Times New Roman" w:cstheme="minorHAnsi"/>
        </w:rPr>
        <w:t>Kalvach</w:t>
      </w:r>
      <w:proofErr w:type="spellEnd"/>
      <w:r w:rsidRPr="000869D1">
        <w:rPr>
          <w:rFonts w:eastAsia="Times New Roman" w:cstheme="minorHAnsi"/>
        </w:rPr>
        <w:t xml:space="preserve">, Zdeněk - </w:t>
      </w:r>
      <w:proofErr w:type="spellStart"/>
      <w:r w:rsidRPr="000869D1">
        <w:rPr>
          <w:rFonts w:eastAsia="Times New Roman" w:cstheme="minorHAnsi"/>
          <w:b/>
          <w:bCs/>
        </w:rPr>
        <w:t>Vňuková</w:t>
      </w:r>
      <w:proofErr w:type="spellEnd"/>
      <w:r w:rsidRPr="000869D1">
        <w:rPr>
          <w:rFonts w:eastAsia="Times New Roman" w:cstheme="minorHAnsi"/>
        </w:rPr>
        <w:t xml:space="preserve">, </w:t>
      </w:r>
      <w:r w:rsidRPr="000869D1">
        <w:rPr>
          <w:rFonts w:eastAsia="Times New Roman" w:cstheme="minorHAnsi"/>
          <w:b/>
          <w:bCs/>
        </w:rPr>
        <w:t>Martina</w:t>
      </w:r>
      <w:r w:rsidRPr="000869D1">
        <w:rPr>
          <w:rFonts w:eastAsia="Times New Roman" w:cstheme="minorHAnsi"/>
        </w:rPr>
        <w:t xml:space="preserve">. </w:t>
      </w:r>
      <w:r w:rsidRPr="000869D1">
        <w:rPr>
          <w:rFonts w:eastAsia="Times New Roman" w:cstheme="minorHAnsi"/>
          <w:i/>
          <w:iCs/>
        </w:rPr>
        <w:t>Psychosociální adaptace ve stáří a nemoci</w:t>
      </w:r>
      <w:r w:rsidRPr="000869D1">
        <w:rPr>
          <w:rFonts w:eastAsia="Times New Roman" w:cstheme="minorHAnsi"/>
        </w:rPr>
        <w:t>. 1</w:t>
      </w:r>
      <w:r>
        <w:rPr>
          <w:rFonts w:eastAsia="Times New Roman" w:cstheme="minorHAnsi"/>
        </w:rPr>
        <w:t>.</w:t>
      </w:r>
      <w:r w:rsidRPr="000869D1">
        <w:rPr>
          <w:rFonts w:eastAsia="Times New Roman" w:cstheme="minorHAnsi"/>
        </w:rPr>
        <w:t xml:space="preserve"> vyd. Praha: Grada, 2021. 184 s. ISBN 978-80-271-0876-3.</w:t>
      </w:r>
      <w:r w:rsidRPr="000869D1">
        <w:rPr>
          <w:rFonts w:eastAsia="Times New Roman" w:cstheme="minorHAnsi"/>
          <w:i/>
          <w:iCs/>
        </w:rPr>
        <w:br/>
      </w:r>
    </w:p>
    <w:p w:rsidR="000869D1" w:rsidRDefault="000869D1" w:rsidP="000869D1">
      <w:pPr>
        <w:rPr>
          <w:rFonts w:eastAsia="Times New Roman" w:cstheme="minorHAnsi"/>
        </w:rPr>
      </w:pPr>
      <w:r w:rsidRPr="000869D1">
        <w:rPr>
          <w:rFonts w:eastAsia="Times New Roman" w:cstheme="minorHAnsi"/>
          <w:b/>
          <w:iCs/>
        </w:rPr>
        <w:t xml:space="preserve">Anotace: </w:t>
      </w:r>
      <w:r w:rsidRPr="000869D1">
        <w:rPr>
          <w:rFonts w:eastAsia="Times New Roman" w:cstheme="minorHAnsi"/>
        </w:rPr>
        <w:t xml:space="preserve">Stáří a nemoc jsou integrální součástí našeho života, a týkají se tedy nás všech. Velmi často ovšem zapomínáme, že se nejedná o izolované fenomény, které lze vždy nějakým způsobem řešit a vyřešit. Naopak v řadě případů jde o stavy dlouhodobé a někdy i celoživotní. </w:t>
      </w:r>
      <w:r w:rsidRPr="000869D1">
        <w:rPr>
          <w:rFonts w:eastAsia="Times New Roman" w:cstheme="minorHAnsi"/>
        </w:rPr>
        <w:br/>
        <w:t xml:space="preserve">Zcela ústřední otázkou pak zde je, jakým způsobem ovlivní negativní zdravotní stav jedince jeho celý život, tedy jaká je jeho schopnost přijmout skutečnost svého změněného zdravotního stavu, ale i fungovat v osobním a pracovním životě. O kvalitě života nemusí nutně rozhodovat charakter nemoci, ale naše schopnost poprat se s ní a psychicky se adaptovat. Pacientům s dlouhodobými zdravotními problémy často věnujeme maximální zdravotní péči, zanedbáváme nicméně péči psychosociální, přestože právě ta může rozhodovat o průběhu nemoci a kvalitě života. </w:t>
      </w:r>
      <w:r w:rsidRPr="000869D1">
        <w:rPr>
          <w:rFonts w:eastAsia="Times New Roman" w:cstheme="minorHAnsi"/>
        </w:rPr>
        <w:br/>
        <w:t>Psychosociální adaptaci lze definovat jako schopnost integrace onemocnění nebo zdravotního postižení do jednotlivých oblastí života, identity, sebepojetí a vnímání těla. Předkládaná publikace systematicky shrnuje problematiku psychosociální adaptace ve stáří a nemoci. Věnuje se širším teoretickým souvislostem, popisuje současné modely psychosociální adaptace, ale poskytuje též konkrétní postupy v oblasti komunikace a hodnocení psychosociální adaptace. Obsahuje rovněž původní data ze studie o psychosociální adaptaci seniorů v ČR. Jedná se o první publikaci k tématu psychosociální adaptace ve stáří a nemoci v ČR.</w:t>
      </w:r>
    </w:p>
    <w:p w:rsidR="00364E0A" w:rsidRDefault="00364E0A" w:rsidP="000869D1">
      <w:pPr>
        <w:rPr>
          <w:rFonts w:eastAsia="Times New Roman" w:cstheme="minorHAnsi"/>
        </w:rPr>
      </w:pPr>
    </w:p>
    <w:p w:rsidR="00364E0A" w:rsidRPr="00364E0A" w:rsidRDefault="000869D1" w:rsidP="00364E0A">
      <w:pPr>
        <w:pStyle w:val="Nadpis1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364E0A">
        <w:rPr>
          <w:rFonts w:asciiTheme="minorHAnsi" w:hAnsiTheme="minorHAnsi" w:cstheme="minorHAnsi"/>
          <w:b w:val="0"/>
          <w:sz w:val="24"/>
          <w:szCs w:val="24"/>
        </w:rPr>
        <w:t>3.</w:t>
      </w:r>
      <w:r>
        <w:rPr>
          <w:rFonts w:cstheme="minorHAnsi"/>
        </w:rPr>
        <w:t xml:space="preserve"> </w:t>
      </w:r>
      <w:r w:rsidR="00364E0A" w:rsidRPr="00364E0A">
        <w:rPr>
          <w:rStyle w:val="starttext"/>
          <w:rFonts w:asciiTheme="minorHAnsi" w:eastAsiaTheme="minorHAnsi" w:hAnsiTheme="minorHAnsi" w:cstheme="minorHAnsi"/>
          <w:kern w:val="0"/>
          <w:sz w:val="22"/>
          <w:szCs w:val="22"/>
          <w:shd w:val="clear" w:color="auto" w:fill="FFFFFF"/>
          <w:lang w:eastAsia="en-US"/>
        </w:rPr>
        <w:t xml:space="preserve">Důra, Miroslav. </w:t>
      </w:r>
      <w:proofErr w:type="spellStart"/>
      <w:r w:rsidR="00364E0A" w:rsidRPr="00364E0A">
        <w:rPr>
          <w:rFonts w:asciiTheme="minorHAnsi" w:hAnsiTheme="minorHAnsi" w:cstheme="minorHAnsi"/>
          <w:b w:val="0"/>
          <w:bCs w:val="0"/>
          <w:i/>
          <w:iCs/>
          <w:kern w:val="0"/>
          <w:sz w:val="22"/>
          <w:szCs w:val="22"/>
          <w:lang w:eastAsia="en-US"/>
        </w:rPr>
        <w:t>Darierova</w:t>
      </w:r>
      <w:proofErr w:type="spellEnd"/>
      <w:r w:rsidR="00364E0A" w:rsidRPr="00364E0A">
        <w:rPr>
          <w:rFonts w:asciiTheme="minorHAnsi" w:hAnsiTheme="minorHAnsi" w:cstheme="minorHAnsi"/>
          <w:b w:val="0"/>
          <w:bCs w:val="0"/>
          <w:i/>
          <w:iCs/>
          <w:kern w:val="0"/>
          <w:sz w:val="22"/>
          <w:szCs w:val="22"/>
          <w:lang w:eastAsia="en-US"/>
        </w:rPr>
        <w:t xml:space="preserve"> choroba. </w:t>
      </w:r>
      <w:r w:rsidR="00364E0A" w:rsidRPr="00364E0A">
        <w:rPr>
          <w:rStyle w:val="starttext"/>
          <w:rFonts w:asciiTheme="minorHAnsi" w:eastAsiaTheme="minorHAnsi" w:hAnsiTheme="minorHAnsi" w:cstheme="minorHAnsi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="00364E0A" w:rsidRPr="00364E0A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1</w:t>
      </w:r>
      <w:r w:rsidR="00364E0A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.</w:t>
      </w:r>
      <w:r w:rsidR="00364E0A" w:rsidRPr="00364E0A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vyd. Praha: Galén, 2021. 109 s. ISBN 978-80-7492-549-8.</w:t>
      </w:r>
    </w:p>
    <w:p w:rsidR="00364E0A" w:rsidRPr="00364E0A" w:rsidRDefault="00364E0A" w:rsidP="00364E0A">
      <w:pPr>
        <w:pStyle w:val="Nadpis3"/>
        <w:shd w:val="clear" w:color="auto" w:fill="FFFFFF"/>
        <w:spacing w:before="0" w:line="288" w:lineRule="atLeast"/>
        <w:rPr>
          <w:rFonts w:asciiTheme="minorHAnsi" w:eastAsiaTheme="minorHAnsi" w:hAnsiTheme="minorHAnsi" w:cstheme="minorHAnsi"/>
          <w:color w:val="auto"/>
          <w:sz w:val="22"/>
          <w:szCs w:val="22"/>
          <w:highlight w:val="yellow"/>
        </w:rPr>
      </w:pPr>
    </w:p>
    <w:p w:rsidR="004B6D84" w:rsidRDefault="00364E0A" w:rsidP="004B6D84">
      <w:pPr>
        <w:rPr>
          <w:rFonts w:eastAsia="Times New Roman" w:cstheme="minorHAnsi"/>
        </w:rPr>
      </w:pPr>
      <w:r w:rsidRPr="00364E0A">
        <w:rPr>
          <w:rFonts w:eastAsia="Times New Roman" w:cstheme="minorHAnsi"/>
          <w:b/>
          <w:iCs/>
        </w:rPr>
        <w:t xml:space="preserve">Anotace: </w:t>
      </w:r>
      <w:r w:rsidRPr="00364E0A">
        <w:rPr>
          <w:rFonts w:eastAsia="Times New Roman" w:cstheme="minorHAnsi"/>
        </w:rPr>
        <w:t xml:space="preserve">Monografie je věnována vzácnému geneticky podmíněnému onemocnění </w:t>
      </w:r>
      <w:proofErr w:type="spellStart"/>
      <w:r w:rsidRPr="00364E0A">
        <w:rPr>
          <w:rFonts w:eastAsia="Times New Roman" w:cstheme="minorHAnsi"/>
        </w:rPr>
        <w:t>Darierova</w:t>
      </w:r>
      <w:proofErr w:type="spellEnd"/>
      <w:r w:rsidRPr="00364E0A">
        <w:rPr>
          <w:rFonts w:eastAsia="Times New Roman" w:cstheme="minorHAnsi"/>
        </w:rPr>
        <w:t xml:space="preserve"> choroba (</w:t>
      </w:r>
      <w:proofErr w:type="spellStart"/>
      <w:r w:rsidRPr="00364E0A">
        <w:rPr>
          <w:rFonts w:eastAsia="Times New Roman" w:cstheme="minorHAnsi"/>
        </w:rPr>
        <w:t>keratosis</w:t>
      </w:r>
      <w:proofErr w:type="spellEnd"/>
      <w:r w:rsidRPr="00364E0A">
        <w:rPr>
          <w:rFonts w:eastAsia="Times New Roman" w:cstheme="minorHAnsi"/>
        </w:rPr>
        <w:t xml:space="preserve"> </w:t>
      </w:r>
      <w:proofErr w:type="spellStart"/>
      <w:r w:rsidRPr="00364E0A">
        <w:rPr>
          <w:rFonts w:eastAsia="Times New Roman" w:cstheme="minorHAnsi"/>
        </w:rPr>
        <w:t>follicularis</w:t>
      </w:r>
      <w:proofErr w:type="spellEnd"/>
      <w:r w:rsidRPr="00364E0A">
        <w:rPr>
          <w:rFonts w:eastAsia="Times New Roman" w:cstheme="minorHAnsi"/>
        </w:rPr>
        <w:t xml:space="preserve">). Choroba je silně ovlivňována faktory vnějšího prostředí, kromě dominujícího kožního postižení může postihovat i další orgány a může být doprovázena řadou komplikací a komorbidit. Text nabízí ucelený pohled na problematiku: shrnuje historii, epidemiologii, klinický obraz, segmentální a atypické formy, </w:t>
      </w:r>
      <w:proofErr w:type="spellStart"/>
      <w:r w:rsidRPr="00364E0A">
        <w:rPr>
          <w:rFonts w:eastAsia="Times New Roman" w:cstheme="minorHAnsi"/>
        </w:rPr>
        <w:t>dermatoskopii</w:t>
      </w:r>
      <w:proofErr w:type="spellEnd"/>
      <w:r w:rsidRPr="00364E0A">
        <w:rPr>
          <w:rFonts w:eastAsia="Times New Roman" w:cstheme="minorHAnsi"/>
        </w:rPr>
        <w:t xml:space="preserve">, etiopatogenezi, diferenciální diagnostiku i současné terapeutické možnosti </w:t>
      </w:r>
      <w:proofErr w:type="spellStart"/>
      <w:r w:rsidRPr="00364E0A">
        <w:rPr>
          <w:rFonts w:eastAsia="Times New Roman" w:cstheme="minorHAnsi"/>
        </w:rPr>
        <w:t>Darierovy</w:t>
      </w:r>
      <w:proofErr w:type="spellEnd"/>
      <w:r w:rsidRPr="00364E0A">
        <w:rPr>
          <w:rFonts w:eastAsia="Times New Roman" w:cstheme="minorHAnsi"/>
        </w:rPr>
        <w:t xml:space="preserve"> choroby. Kauzální léčba není známa, avšak při vhodných režimových opatřeních a nastavení dostupné terapie může dojít k výraznému zlepšení kvality života, která je u pacientů vzhledem k charakteru onemocnění snížena.</w:t>
      </w:r>
    </w:p>
    <w:p w:rsidR="00C50732" w:rsidRDefault="00364E0A" w:rsidP="004B6D84">
      <w:pPr>
        <w:rPr>
          <w:rFonts w:eastAsia="Times New Roman" w:cstheme="minorHAnsi"/>
        </w:rPr>
      </w:pPr>
      <w:bookmarkStart w:id="0" w:name="_GoBack"/>
      <w:bookmarkEnd w:id="0"/>
      <w:r>
        <w:t xml:space="preserve">4. </w:t>
      </w:r>
      <w:r w:rsidRPr="00364E0A">
        <w:rPr>
          <w:rFonts w:eastAsia="Times New Roman" w:cstheme="minorHAnsi"/>
          <w:b/>
          <w:bCs/>
        </w:rPr>
        <w:t>Smrčka</w:t>
      </w:r>
      <w:r w:rsidRPr="00364E0A">
        <w:rPr>
          <w:rFonts w:eastAsia="Times New Roman" w:cstheme="minorHAnsi"/>
        </w:rPr>
        <w:t xml:space="preserve">, </w:t>
      </w:r>
      <w:r w:rsidRPr="00364E0A">
        <w:rPr>
          <w:rFonts w:eastAsia="Times New Roman" w:cstheme="minorHAnsi"/>
          <w:b/>
          <w:bCs/>
        </w:rPr>
        <w:t>Václav</w:t>
      </w:r>
      <w:r w:rsidRPr="00364E0A">
        <w:rPr>
          <w:rFonts w:eastAsia="Times New Roman" w:cstheme="minorHAnsi"/>
        </w:rPr>
        <w:t xml:space="preserve"> - Gábor, Oliver - </w:t>
      </w:r>
      <w:proofErr w:type="spellStart"/>
      <w:r w:rsidRPr="00364E0A">
        <w:rPr>
          <w:rFonts w:eastAsia="Times New Roman" w:cstheme="minorHAnsi"/>
        </w:rPr>
        <w:t>Bůzek</w:t>
      </w:r>
      <w:proofErr w:type="spellEnd"/>
      <w:r w:rsidRPr="00364E0A">
        <w:rPr>
          <w:rFonts w:eastAsia="Times New Roman" w:cstheme="minorHAnsi"/>
        </w:rPr>
        <w:t xml:space="preserve">, František - </w:t>
      </w:r>
      <w:proofErr w:type="spellStart"/>
      <w:r w:rsidRPr="00364E0A">
        <w:rPr>
          <w:rFonts w:eastAsia="Times New Roman" w:cstheme="minorHAnsi"/>
        </w:rPr>
        <w:t>Čerevková</w:t>
      </w:r>
      <w:proofErr w:type="spellEnd"/>
      <w:r w:rsidRPr="00364E0A">
        <w:rPr>
          <w:rFonts w:eastAsia="Times New Roman" w:cstheme="minorHAnsi"/>
        </w:rPr>
        <w:t xml:space="preserve">, Alžběta - Čermáková, Eva - </w:t>
      </w:r>
      <w:proofErr w:type="spellStart"/>
      <w:r w:rsidRPr="00364E0A">
        <w:rPr>
          <w:rFonts w:eastAsia="Times New Roman" w:cstheme="minorHAnsi"/>
          <w:b/>
          <w:bCs/>
        </w:rPr>
        <w:t>Dick</w:t>
      </w:r>
      <w:proofErr w:type="spellEnd"/>
      <w:r w:rsidRPr="00364E0A">
        <w:rPr>
          <w:rFonts w:eastAsia="Times New Roman" w:cstheme="minorHAnsi"/>
        </w:rPr>
        <w:t xml:space="preserve">, </w:t>
      </w:r>
      <w:r w:rsidRPr="00364E0A">
        <w:rPr>
          <w:rFonts w:eastAsia="Times New Roman" w:cstheme="minorHAnsi"/>
          <w:b/>
          <w:bCs/>
        </w:rPr>
        <w:t>David James</w:t>
      </w:r>
      <w:r w:rsidRPr="00364E0A">
        <w:rPr>
          <w:rFonts w:eastAsia="Times New Roman" w:cstheme="minorHAnsi"/>
        </w:rPr>
        <w:t xml:space="preserve"> - Dočkalová, Marta - Erban, Vojtěch - Fojtová, Martina - </w:t>
      </w:r>
      <w:proofErr w:type="spellStart"/>
      <w:r w:rsidRPr="00364E0A">
        <w:rPr>
          <w:rFonts w:eastAsia="Times New Roman" w:cstheme="minorHAnsi"/>
        </w:rPr>
        <w:t>Gáti</w:t>
      </w:r>
      <w:proofErr w:type="spellEnd"/>
      <w:r w:rsidRPr="00364E0A">
        <w:rPr>
          <w:rFonts w:eastAsia="Times New Roman" w:cstheme="minorHAnsi"/>
        </w:rPr>
        <w:t xml:space="preserve">, </w:t>
      </w:r>
      <w:proofErr w:type="spellStart"/>
      <w:r w:rsidRPr="00364E0A">
        <w:rPr>
          <w:rFonts w:eastAsia="Times New Roman" w:cstheme="minorHAnsi"/>
        </w:rPr>
        <w:t>Csila</w:t>
      </w:r>
      <w:proofErr w:type="spellEnd"/>
      <w:r w:rsidRPr="00364E0A">
        <w:rPr>
          <w:rFonts w:eastAsia="Times New Roman" w:cstheme="minorHAnsi"/>
        </w:rPr>
        <w:t xml:space="preserve"> - Hájek, Zdeněk - </w:t>
      </w:r>
      <w:proofErr w:type="spellStart"/>
      <w:r w:rsidRPr="00364E0A">
        <w:rPr>
          <w:rFonts w:eastAsia="Times New Roman" w:cstheme="minorHAnsi"/>
        </w:rPr>
        <w:t>Hill</w:t>
      </w:r>
      <w:proofErr w:type="spellEnd"/>
      <w:r w:rsidRPr="00364E0A">
        <w:rPr>
          <w:rFonts w:eastAsia="Times New Roman" w:cstheme="minorHAnsi"/>
        </w:rPr>
        <w:t xml:space="preserve">, Martin - Jarošová, Ivana - </w:t>
      </w:r>
      <w:proofErr w:type="spellStart"/>
      <w:r w:rsidRPr="00364E0A">
        <w:rPr>
          <w:rFonts w:eastAsia="Times New Roman" w:cstheme="minorHAnsi"/>
        </w:rPr>
        <w:t>Kaupová</w:t>
      </w:r>
      <w:proofErr w:type="spellEnd"/>
      <w:r w:rsidRPr="00364E0A">
        <w:rPr>
          <w:rFonts w:eastAsia="Times New Roman" w:cstheme="minorHAnsi"/>
        </w:rPr>
        <w:t xml:space="preserve">, Sylva - Köhler, </w:t>
      </w:r>
      <w:proofErr w:type="spellStart"/>
      <w:r w:rsidRPr="00364E0A">
        <w:rPr>
          <w:rFonts w:eastAsia="Times New Roman" w:cstheme="minorHAnsi"/>
        </w:rPr>
        <w:t>Kitti</w:t>
      </w:r>
      <w:proofErr w:type="spellEnd"/>
      <w:r w:rsidRPr="00364E0A">
        <w:rPr>
          <w:rFonts w:eastAsia="Times New Roman" w:cstheme="minorHAnsi"/>
        </w:rPr>
        <w:t xml:space="preserve"> - Kuželka, Vítězslav - </w:t>
      </w:r>
      <w:proofErr w:type="spellStart"/>
      <w:r w:rsidRPr="00364E0A">
        <w:rPr>
          <w:rFonts w:eastAsia="Times New Roman" w:cstheme="minorHAnsi"/>
        </w:rPr>
        <w:t>Mihaljevič</w:t>
      </w:r>
      <w:proofErr w:type="spellEnd"/>
      <w:r w:rsidRPr="00364E0A">
        <w:rPr>
          <w:rFonts w:eastAsia="Times New Roman" w:cstheme="minorHAnsi"/>
        </w:rPr>
        <w:t xml:space="preserve">, Martin - Musilová, Zdenka - Němec, Ivo - </w:t>
      </w:r>
      <w:r w:rsidRPr="00364E0A">
        <w:rPr>
          <w:rFonts w:eastAsia="Times New Roman" w:cstheme="minorHAnsi"/>
          <w:b/>
          <w:bCs/>
        </w:rPr>
        <w:t>Povýšil</w:t>
      </w:r>
      <w:r w:rsidRPr="00364E0A">
        <w:rPr>
          <w:rFonts w:eastAsia="Times New Roman" w:cstheme="minorHAnsi"/>
        </w:rPr>
        <w:t xml:space="preserve">, </w:t>
      </w:r>
      <w:r w:rsidRPr="00364E0A">
        <w:rPr>
          <w:rFonts w:eastAsia="Times New Roman" w:cstheme="minorHAnsi"/>
          <w:b/>
          <w:bCs/>
        </w:rPr>
        <w:t>Ctibor</w:t>
      </w:r>
      <w:r w:rsidRPr="00364E0A">
        <w:rPr>
          <w:rFonts w:eastAsia="Times New Roman" w:cstheme="minorHAnsi"/>
        </w:rPr>
        <w:t xml:space="preserve"> - </w:t>
      </w:r>
      <w:r w:rsidRPr="00364E0A">
        <w:rPr>
          <w:rFonts w:eastAsia="Times New Roman" w:cstheme="minorHAnsi"/>
          <w:b/>
          <w:bCs/>
        </w:rPr>
        <w:t>Půtová</w:t>
      </w:r>
      <w:r w:rsidRPr="00364E0A">
        <w:rPr>
          <w:rFonts w:eastAsia="Times New Roman" w:cstheme="minorHAnsi"/>
        </w:rPr>
        <w:t xml:space="preserve">, </w:t>
      </w:r>
      <w:r w:rsidRPr="00364E0A">
        <w:rPr>
          <w:rFonts w:eastAsia="Times New Roman" w:cstheme="minorHAnsi"/>
          <w:b/>
          <w:bCs/>
        </w:rPr>
        <w:t>Lenka</w:t>
      </w:r>
      <w:r w:rsidRPr="00364E0A">
        <w:rPr>
          <w:rFonts w:eastAsia="Times New Roman" w:cstheme="minorHAnsi"/>
        </w:rPr>
        <w:t xml:space="preserve"> - </w:t>
      </w:r>
      <w:proofErr w:type="spellStart"/>
      <w:r w:rsidRPr="00364E0A">
        <w:rPr>
          <w:rFonts w:eastAsia="Times New Roman" w:cstheme="minorHAnsi"/>
          <w:b/>
          <w:bCs/>
        </w:rPr>
        <w:t>Rástočný</w:t>
      </w:r>
      <w:proofErr w:type="spellEnd"/>
      <w:r w:rsidRPr="00364E0A">
        <w:rPr>
          <w:rFonts w:eastAsia="Times New Roman" w:cstheme="minorHAnsi"/>
        </w:rPr>
        <w:t xml:space="preserve">, </w:t>
      </w:r>
      <w:r w:rsidRPr="00364E0A">
        <w:rPr>
          <w:rFonts w:eastAsia="Times New Roman" w:cstheme="minorHAnsi"/>
          <w:b/>
          <w:bCs/>
        </w:rPr>
        <w:t>Štefan</w:t>
      </w:r>
      <w:r w:rsidRPr="00364E0A">
        <w:rPr>
          <w:rFonts w:eastAsia="Times New Roman" w:cstheme="minorHAnsi"/>
        </w:rPr>
        <w:t xml:space="preserve"> - Trubač, Jakub - Tvrdý, Zdeněk - </w:t>
      </w:r>
      <w:proofErr w:type="spellStart"/>
      <w:r w:rsidRPr="00364E0A">
        <w:rPr>
          <w:rFonts w:eastAsia="Times New Roman" w:cstheme="minorHAnsi"/>
        </w:rPr>
        <w:t>Zoc</w:t>
      </w:r>
      <w:proofErr w:type="spellEnd"/>
      <w:r w:rsidRPr="00364E0A">
        <w:rPr>
          <w:rFonts w:eastAsia="Times New Roman" w:cstheme="minorHAnsi"/>
        </w:rPr>
        <w:t xml:space="preserve">, Ivan - </w:t>
      </w:r>
      <w:proofErr w:type="spellStart"/>
      <w:r w:rsidRPr="00364E0A">
        <w:rPr>
          <w:rFonts w:eastAsia="Times New Roman" w:cstheme="minorHAnsi"/>
        </w:rPr>
        <w:t>Zocová</w:t>
      </w:r>
      <w:proofErr w:type="spellEnd"/>
      <w:r w:rsidRPr="00364E0A">
        <w:rPr>
          <w:rFonts w:eastAsia="Times New Roman" w:cstheme="minorHAnsi"/>
        </w:rPr>
        <w:t xml:space="preserve">, Jarmila. </w:t>
      </w:r>
      <w:proofErr w:type="spellStart"/>
      <w:r w:rsidRPr="00364E0A">
        <w:rPr>
          <w:rFonts w:eastAsia="Times New Roman" w:cstheme="minorHAnsi"/>
          <w:i/>
          <w:iCs/>
        </w:rPr>
        <w:t>Health</w:t>
      </w:r>
      <w:proofErr w:type="spellEnd"/>
      <w:r w:rsidRPr="00364E0A">
        <w:rPr>
          <w:rFonts w:eastAsia="Times New Roman" w:cstheme="minorHAnsi"/>
          <w:i/>
          <w:iCs/>
        </w:rPr>
        <w:t xml:space="preserve"> and </w:t>
      </w:r>
      <w:proofErr w:type="spellStart"/>
      <w:r w:rsidRPr="00364E0A">
        <w:rPr>
          <w:rFonts w:eastAsia="Times New Roman" w:cstheme="minorHAnsi"/>
          <w:i/>
          <w:iCs/>
        </w:rPr>
        <w:t>Disease</w:t>
      </w:r>
      <w:proofErr w:type="spellEnd"/>
      <w:r w:rsidRPr="00364E0A">
        <w:rPr>
          <w:rFonts w:eastAsia="Times New Roman" w:cstheme="minorHAnsi"/>
          <w:i/>
          <w:iCs/>
        </w:rPr>
        <w:t xml:space="preserve"> in the </w:t>
      </w:r>
      <w:proofErr w:type="spellStart"/>
      <w:r w:rsidRPr="00364E0A">
        <w:rPr>
          <w:rFonts w:eastAsia="Times New Roman" w:cstheme="minorHAnsi"/>
          <w:i/>
          <w:iCs/>
        </w:rPr>
        <w:t>Neolithic</w:t>
      </w:r>
      <w:proofErr w:type="spellEnd"/>
      <w:r w:rsidRPr="00364E0A">
        <w:rPr>
          <w:rFonts w:eastAsia="Times New Roman" w:cstheme="minorHAnsi"/>
          <w:i/>
          <w:iCs/>
        </w:rPr>
        <w:t xml:space="preserve"> </w:t>
      </w:r>
      <w:proofErr w:type="spellStart"/>
      <w:r w:rsidRPr="00364E0A">
        <w:rPr>
          <w:rFonts w:eastAsia="Times New Roman" w:cstheme="minorHAnsi"/>
          <w:i/>
          <w:iCs/>
        </w:rPr>
        <w:t>Lengyel</w:t>
      </w:r>
      <w:proofErr w:type="spellEnd"/>
      <w:r w:rsidRPr="00364E0A">
        <w:rPr>
          <w:rFonts w:eastAsia="Times New Roman" w:cstheme="minorHAnsi"/>
          <w:i/>
          <w:iCs/>
        </w:rPr>
        <w:t xml:space="preserve"> </w:t>
      </w:r>
      <w:proofErr w:type="spellStart"/>
      <w:r w:rsidRPr="00364E0A">
        <w:rPr>
          <w:rFonts w:eastAsia="Times New Roman" w:cstheme="minorHAnsi"/>
          <w:i/>
          <w:iCs/>
        </w:rPr>
        <w:t>Culture</w:t>
      </w:r>
      <w:proofErr w:type="spellEnd"/>
      <w:r w:rsidRPr="00364E0A">
        <w:rPr>
          <w:rFonts w:eastAsia="Times New Roman" w:cstheme="minorHAnsi"/>
        </w:rPr>
        <w:t>. 1. vyd. Praha: Karolinum, 2021. 400 s. ISBN 978-80-246-4514-8.</w:t>
      </w:r>
      <w:r w:rsidRPr="00364E0A">
        <w:rPr>
          <w:rFonts w:eastAsia="Times New Roman" w:cstheme="minorHAnsi"/>
          <w:i/>
          <w:iCs/>
        </w:rPr>
        <w:br/>
      </w:r>
    </w:p>
    <w:p w:rsidR="00364E0A" w:rsidRPr="00C50732" w:rsidRDefault="00364E0A" w:rsidP="00364E0A">
      <w:pPr>
        <w:rPr>
          <w:rFonts w:eastAsia="Times New Roman" w:cstheme="minorHAnsi"/>
        </w:rPr>
      </w:pPr>
      <w:r w:rsidRPr="00364E0A">
        <w:rPr>
          <w:rFonts w:eastAsia="Times New Roman" w:cstheme="minorHAnsi"/>
          <w:b/>
          <w:iCs/>
        </w:rPr>
        <w:t xml:space="preserve">Anotace: </w:t>
      </w:r>
      <w:r w:rsidRPr="00364E0A">
        <w:rPr>
          <w:rFonts w:eastAsia="Times New Roman" w:cstheme="minorHAnsi"/>
        </w:rPr>
        <w:t xml:space="preserve">Cílem knihy je objasnit dosud neznámá nebo nedostatečně osvětlená fakta z každodenního života příslušníků </w:t>
      </w:r>
      <w:proofErr w:type="spellStart"/>
      <w:r w:rsidRPr="00364E0A">
        <w:rPr>
          <w:rFonts w:eastAsia="Times New Roman" w:cstheme="minorHAnsi"/>
        </w:rPr>
        <w:t>lengyelské</w:t>
      </w:r>
      <w:proofErr w:type="spellEnd"/>
      <w:r w:rsidRPr="00364E0A">
        <w:rPr>
          <w:rFonts w:eastAsia="Times New Roman" w:cstheme="minorHAnsi"/>
        </w:rPr>
        <w:t xml:space="preserve"> kultury, neolitických zemědělců, kteří přišli z Balkánu, přes Moravu se rozšířili až na území dnešního Rakouska a Polska a nahradili původní rané zemědělské populace střední Evropy – kultury s lineární (</w:t>
      </w:r>
      <w:proofErr w:type="spellStart"/>
      <w:r w:rsidRPr="00364E0A">
        <w:rPr>
          <w:rFonts w:eastAsia="Times New Roman" w:cstheme="minorHAnsi"/>
        </w:rPr>
        <w:t>LnK</w:t>
      </w:r>
      <w:proofErr w:type="spellEnd"/>
      <w:r w:rsidRPr="00364E0A">
        <w:rPr>
          <w:rFonts w:eastAsia="Times New Roman" w:cstheme="minorHAnsi"/>
        </w:rPr>
        <w:t>) a vypíchanou keramikou (</w:t>
      </w:r>
      <w:proofErr w:type="spellStart"/>
      <w:r w:rsidRPr="00364E0A">
        <w:rPr>
          <w:rFonts w:eastAsia="Times New Roman" w:cstheme="minorHAnsi"/>
        </w:rPr>
        <w:t>StK</w:t>
      </w:r>
      <w:proofErr w:type="spellEnd"/>
      <w:r w:rsidRPr="00364E0A">
        <w:rPr>
          <w:rFonts w:eastAsia="Times New Roman" w:cstheme="minorHAnsi"/>
        </w:rPr>
        <w:t xml:space="preserve">). Od raně neolitických kultur se odlišovali zejména využíváním mědi, sopečného skla a vyšším podílem lovu. Jak byla tato populace ovlivněna používáním kovu? Proč vzrostla její potřeba lovit? Jaký byl její zdravotní stav před migrací z dnešního Maďarska na Moravu, kde zažila nebývalý rozkvět, a jaké nemoci nejvíc sužovaly obyvatele </w:t>
      </w:r>
      <w:proofErr w:type="spellStart"/>
      <w:r w:rsidRPr="00364E0A">
        <w:rPr>
          <w:rFonts w:eastAsia="Times New Roman" w:cstheme="minorHAnsi"/>
        </w:rPr>
        <w:t>lengyelských</w:t>
      </w:r>
      <w:proofErr w:type="spellEnd"/>
      <w:r w:rsidRPr="00364E0A">
        <w:rPr>
          <w:rFonts w:eastAsia="Times New Roman" w:cstheme="minorHAnsi"/>
        </w:rPr>
        <w:t xml:space="preserve"> osad? V čem se lišil jejich životní styl od předchozích kultur s lineární a vypíchanou keramikou? Na tyto otázky se snaží odpovědět mezinárodní tým odborníků pod vedením Václava Smrčky a </w:t>
      </w:r>
      <w:proofErr w:type="spellStart"/>
      <w:r w:rsidRPr="00364E0A">
        <w:rPr>
          <w:rFonts w:eastAsia="Times New Roman" w:cstheme="minorHAnsi"/>
        </w:rPr>
        <w:t>Olivéra</w:t>
      </w:r>
      <w:proofErr w:type="spellEnd"/>
      <w:r w:rsidRPr="00364E0A">
        <w:rPr>
          <w:rFonts w:eastAsia="Times New Roman" w:cstheme="minorHAnsi"/>
        </w:rPr>
        <w:t xml:space="preserve"> Gábora.</w:t>
      </w:r>
    </w:p>
    <w:p w:rsidR="000869D1" w:rsidRDefault="000869D1" w:rsidP="000869D1"/>
    <w:p w:rsidR="0037410D" w:rsidRPr="00622EBF" w:rsidRDefault="0037410D" w:rsidP="0037410D">
      <w:pPr>
        <w:rPr>
          <w:rFonts w:cstheme="minorHAnsi"/>
          <w:color w:val="FF0000"/>
        </w:rPr>
      </w:pPr>
      <w:r w:rsidRPr="00622EBF">
        <w:t xml:space="preserve">5. </w:t>
      </w:r>
      <w:r w:rsidRPr="00622EBF">
        <w:rPr>
          <w:rFonts w:eastAsia="Times New Roman" w:cstheme="minorHAnsi"/>
          <w:b/>
          <w:bCs/>
        </w:rPr>
        <w:t>Zavoral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Miroslav</w:t>
      </w:r>
      <w:r w:rsidRPr="00622EBF">
        <w:rPr>
          <w:rFonts w:eastAsia="Times New Roman" w:cstheme="minorHAnsi"/>
        </w:rPr>
        <w:t xml:space="preserve"> - Bureš, Jan - Ryska, Miroslav - Urban, Ondřej - </w:t>
      </w:r>
      <w:r w:rsidRPr="00622EBF">
        <w:rPr>
          <w:rFonts w:eastAsia="Times New Roman" w:cstheme="minorHAnsi"/>
          <w:b/>
          <w:bCs/>
        </w:rPr>
        <w:t>Urbánek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Petr</w:t>
      </w:r>
      <w:r w:rsidRPr="00622EBF">
        <w:rPr>
          <w:rFonts w:eastAsia="Times New Roman" w:cstheme="minorHAnsi"/>
        </w:rPr>
        <w:t xml:space="preserve"> - Válek, Vlastimil - Bělina, František - Bosák, Juraj - </w:t>
      </w:r>
      <w:r w:rsidRPr="00622EBF">
        <w:rPr>
          <w:rFonts w:eastAsia="Times New Roman" w:cstheme="minorHAnsi"/>
          <w:b/>
          <w:bCs/>
        </w:rPr>
        <w:t>Brůha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Radan</w:t>
      </w:r>
      <w:r w:rsidRPr="00622EBF">
        <w:rPr>
          <w:rFonts w:eastAsia="Times New Roman" w:cstheme="minorHAnsi"/>
        </w:rPr>
        <w:t xml:space="preserve"> - Dušek, Ladislav - Hermanová, Markéta - Hoch, Jiří - </w:t>
      </w:r>
      <w:r w:rsidRPr="00622EBF">
        <w:rPr>
          <w:rFonts w:eastAsia="Times New Roman" w:cstheme="minorHAnsi"/>
          <w:b/>
          <w:bCs/>
        </w:rPr>
        <w:t>Holub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Michal</w:t>
      </w:r>
      <w:r w:rsidRPr="00622EBF">
        <w:rPr>
          <w:rFonts w:eastAsia="Times New Roman" w:cstheme="minorHAnsi"/>
        </w:rPr>
        <w:t xml:space="preserve"> - Hucl, Tomáš - Jech, Zbyněk - Jirásek, Václav - Kamarádová, Kateřina - Kasalický, Mojmír - Kiss, Igor - </w:t>
      </w:r>
      <w:proofErr w:type="spellStart"/>
      <w:r w:rsidRPr="00622EBF">
        <w:rPr>
          <w:rFonts w:eastAsia="Times New Roman" w:cstheme="minorHAnsi"/>
          <w:b/>
          <w:bCs/>
        </w:rPr>
        <w:t>Kocna</w:t>
      </w:r>
      <w:proofErr w:type="spellEnd"/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Petr</w:t>
      </w:r>
      <w:r w:rsidRPr="00622EBF">
        <w:rPr>
          <w:rFonts w:eastAsia="Times New Roman" w:cstheme="minorHAnsi"/>
        </w:rPr>
        <w:t xml:space="preserve"> - Kohout, Pavel - Kohoutová, Darina - Kopáčová, Marcela - </w:t>
      </w:r>
      <w:proofErr w:type="spellStart"/>
      <w:r w:rsidRPr="00622EBF">
        <w:rPr>
          <w:rFonts w:eastAsia="Times New Roman" w:cstheme="minorHAnsi"/>
        </w:rPr>
        <w:t>Krejsek</w:t>
      </w:r>
      <w:proofErr w:type="spellEnd"/>
      <w:r w:rsidRPr="00622EBF">
        <w:rPr>
          <w:rFonts w:eastAsia="Times New Roman" w:cstheme="minorHAnsi"/>
        </w:rPr>
        <w:t xml:space="preserve">, Jan - </w:t>
      </w:r>
      <w:r w:rsidRPr="00622EBF">
        <w:rPr>
          <w:rFonts w:eastAsia="Times New Roman" w:cstheme="minorHAnsi"/>
          <w:b/>
          <w:bCs/>
        </w:rPr>
        <w:t>Lukáš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Milan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</w:rPr>
        <w:t>Mandys</w:t>
      </w:r>
      <w:proofErr w:type="spellEnd"/>
      <w:r w:rsidRPr="00622EBF">
        <w:rPr>
          <w:rFonts w:eastAsia="Times New Roman" w:cstheme="minorHAnsi"/>
        </w:rPr>
        <w:t xml:space="preserve">, Václav - </w:t>
      </w:r>
      <w:r w:rsidRPr="00622EBF">
        <w:rPr>
          <w:rFonts w:eastAsia="Times New Roman" w:cstheme="minorHAnsi"/>
          <w:b/>
          <w:bCs/>
        </w:rPr>
        <w:t>Martínek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Jan</w:t>
      </w:r>
      <w:r w:rsidRPr="00622EBF">
        <w:rPr>
          <w:rFonts w:eastAsia="Times New Roman" w:cstheme="minorHAnsi"/>
        </w:rPr>
        <w:t xml:space="preserve"> - Minárik, Marek - Neoral, Čestmír - Oliverius, Martin - Palička, Vladimír - </w:t>
      </w:r>
      <w:r w:rsidRPr="00622EBF">
        <w:rPr>
          <w:rFonts w:eastAsia="Times New Roman" w:cstheme="minorHAnsi"/>
          <w:b/>
          <w:bCs/>
        </w:rPr>
        <w:t>Perlík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František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  <w:b/>
          <w:bCs/>
        </w:rPr>
        <w:t>Petruželka</w:t>
      </w:r>
      <w:proofErr w:type="spellEnd"/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Luboš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</w:rPr>
        <w:t>Poš</w:t>
      </w:r>
      <w:proofErr w:type="spellEnd"/>
      <w:r w:rsidRPr="00622EBF">
        <w:rPr>
          <w:rFonts w:eastAsia="Times New Roman" w:cstheme="minorHAnsi"/>
        </w:rPr>
        <w:t xml:space="preserve">, Lucie - Rejchrt, Stanislav - </w:t>
      </w:r>
      <w:r w:rsidRPr="00622EBF">
        <w:rPr>
          <w:rFonts w:eastAsia="Times New Roman" w:cstheme="minorHAnsi"/>
          <w:b/>
          <w:bCs/>
        </w:rPr>
        <w:t>Suchánek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Štěpán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  <w:b/>
          <w:bCs/>
        </w:rPr>
        <w:t>Šimša</w:t>
      </w:r>
      <w:proofErr w:type="spellEnd"/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Jaromír</w:t>
      </w:r>
      <w:r w:rsidRPr="00622EBF">
        <w:rPr>
          <w:rFonts w:eastAsia="Times New Roman" w:cstheme="minorHAnsi"/>
        </w:rPr>
        <w:t xml:space="preserve"> - Škába, Richard - </w:t>
      </w:r>
      <w:proofErr w:type="spellStart"/>
      <w:r w:rsidRPr="00622EBF">
        <w:rPr>
          <w:rFonts w:eastAsia="Times New Roman" w:cstheme="minorHAnsi"/>
        </w:rPr>
        <w:t>Šmajs</w:t>
      </w:r>
      <w:proofErr w:type="spellEnd"/>
      <w:r w:rsidRPr="00622EBF">
        <w:rPr>
          <w:rFonts w:eastAsia="Times New Roman" w:cstheme="minorHAnsi"/>
        </w:rPr>
        <w:t xml:space="preserve">, David - </w:t>
      </w:r>
      <w:proofErr w:type="spellStart"/>
      <w:r w:rsidRPr="00622EBF">
        <w:rPr>
          <w:rFonts w:eastAsia="Times New Roman" w:cstheme="minorHAnsi"/>
        </w:rPr>
        <w:t>Šnajdauf</w:t>
      </w:r>
      <w:proofErr w:type="spellEnd"/>
      <w:r w:rsidRPr="00622EBF">
        <w:rPr>
          <w:rFonts w:eastAsia="Times New Roman" w:cstheme="minorHAnsi"/>
        </w:rPr>
        <w:t xml:space="preserve">, Jiří - Špičák, Julius - Tachecí, Ilja - Tomášek, Jiří - </w:t>
      </w:r>
      <w:proofErr w:type="spellStart"/>
      <w:r w:rsidRPr="00622EBF">
        <w:rPr>
          <w:rFonts w:eastAsia="Times New Roman" w:cstheme="minorHAnsi"/>
        </w:rPr>
        <w:t>Traboulsi</w:t>
      </w:r>
      <w:proofErr w:type="spellEnd"/>
      <w:r w:rsidRPr="00622EBF">
        <w:rPr>
          <w:rFonts w:eastAsia="Times New Roman" w:cstheme="minorHAnsi"/>
        </w:rPr>
        <w:t xml:space="preserve">, Eva - Trunečka, Pavel - Vítek, Petr - </w:t>
      </w:r>
      <w:r w:rsidRPr="00622EBF">
        <w:rPr>
          <w:rFonts w:eastAsia="Times New Roman" w:cstheme="minorHAnsi"/>
          <w:b/>
          <w:bCs/>
        </w:rPr>
        <w:t>Zima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Tomáš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Žák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Aleš</w:t>
      </w:r>
      <w:r w:rsidRPr="00622EBF">
        <w:rPr>
          <w:rFonts w:eastAsia="Times New Roman" w:cstheme="minorHAnsi"/>
        </w:rPr>
        <w:t xml:space="preserve">. </w:t>
      </w:r>
      <w:r w:rsidRPr="00622EBF">
        <w:rPr>
          <w:rFonts w:eastAsia="Times New Roman" w:cstheme="minorHAnsi"/>
          <w:i/>
          <w:iCs/>
        </w:rPr>
        <w:t>Mařatkova gastroenterologie: Patofyziologie. Diagnostika. Léčba</w:t>
      </w:r>
      <w:r w:rsidRPr="00622EBF">
        <w:rPr>
          <w:rFonts w:eastAsia="Times New Roman" w:cstheme="minorHAnsi"/>
        </w:rPr>
        <w:t xml:space="preserve">. 1. vyd. Praha: Karolinum, 2021. 1503 s. ISBN </w:t>
      </w:r>
      <w:r w:rsidRPr="00622EBF">
        <w:rPr>
          <w:rFonts w:cstheme="minorHAnsi"/>
        </w:rPr>
        <w:t>978-80-246-5002-9.</w:t>
      </w:r>
      <w:r w:rsidRPr="00622EBF">
        <w:rPr>
          <w:rFonts w:cstheme="minorHAnsi"/>
          <w:color w:val="FF0000"/>
        </w:rPr>
        <w:t xml:space="preserve"> </w:t>
      </w:r>
    </w:p>
    <w:p w:rsidR="0037410D" w:rsidRPr="00622EBF" w:rsidRDefault="0037410D" w:rsidP="0037410D">
      <w:pPr>
        <w:rPr>
          <w:rFonts w:eastAsia="Times New Roman" w:cstheme="minorHAnsi"/>
        </w:rPr>
      </w:pPr>
      <w:r w:rsidRPr="00622EBF">
        <w:rPr>
          <w:rFonts w:eastAsia="Times New Roman" w:cstheme="minorHAnsi"/>
          <w:b/>
          <w:iCs/>
        </w:rPr>
        <w:t xml:space="preserve">Anotace: </w:t>
      </w:r>
      <w:r w:rsidRPr="00622EBF">
        <w:rPr>
          <w:rFonts w:eastAsia="Times New Roman" w:cstheme="minorHAnsi"/>
        </w:rPr>
        <w:t xml:space="preserve">Dvousvazková Mařatkova gastroenterologie je koncipována jako profilová učebnice gastroenterologie a </w:t>
      </w:r>
      <w:proofErr w:type="spellStart"/>
      <w:r w:rsidRPr="00622EBF">
        <w:rPr>
          <w:rFonts w:eastAsia="Times New Roman" w:cstheme="minorHAnsi"/>
        </w:rPr>
        <w:t>hepatologie</w:t>
      </w:r>
      <w:proofErr w:type="spellEnd"/>
      <w:r w:rsidRPr="00622EBF">
        <w:rPr>
          <w:rFonts w:eastAsia="Times New Roman" w:cstheme="minorHAnsi"/>
        </w:rPr>
        <w:t xml:space="preserve">. Jde o původní a komplexní učebnici encyklopedicky pokrývající veškerou oborovou problematiku. Cílem autorů bylo navázat na jedinečnou Mařatkovu Praktickou gastroenterologii. Obor se však od jejího vydání v roce 1964 dramaticky změnil, což se samozřejmě promítlo do koncepce a obsahu předkládané publikace, která reflektuje: • jasnější pochopení základních mechanismů onemocnění na buněčné, genetické a molekulární úrovni; • jasnější porozumění patofyziologii gastrointestinálních nemocí a onemocnění jater; • zavedení četných diagnostických testů a postupů, z nichž mnohé nahradily klasické metody; • kombinace diagnostické a terapeutické endoskopie; • farmakologický vývoj nových léků na stavy, které dříve nebylo možné farmakologicky léčit. Nové kapitoly zahrnují aktuální diskusi o střevním </w:t>
      </w:r>
      <w:proofErr w:type="spellStart"/>
      <w:r w:rsidRPr="00622EBF">
        <w:rPr>
          <w:rFonts w:eastAsia="Times New Roman" w:cstheme="minorHAnsi"/>
        </w:rPr>
        <w:t>mikrobiomu</w:t>
      </w:r>
      <w:proofErr w:type="spellEnd"/>
      <w:r w:rsidRPr="00622EBF">
        <w:rPr>
          <w:rFonts w:eastAsia="Times New Roman" w:cstheme="minorHAnsi"/>
        </w:rPr>
        <w:t xml:space="preserve">, </w:t>
      </w:r>
      <w:proofErr w:type="spellStart"/>
      <w:r w:rsidRPr="00622EBF">
        <w:rPr>
          <w:rFonts w:eastAsia="Times New Roman" w:cstheme="minorHAnsi"/>
        </w:rPr>
        <w:t>probiotikách</w:t>
      </w:r>
      <w:proofErr w:type="spellEnd"/>
      <w:r w:rsidRPr="00622EBF">
        <w:rPr>
          <w:rFonts w:eastAsia="Times New Roman" w:cstheme="minorHAnsi"/>
        </w:rPr>
        <w:t xml:space="preserve"> a fekální transplantaci </w:t>
      </w:r>
      <w:proofErr w:type="spellStart"/>
      <w:r w:rsidRPr="00622EBF">
        <w:rPr>
          <w:rFonts w:eastAsia="Times New Roman" w:cstheme="minorHAnsi"/>
        </w:rPr>
        <w:t>mikrobiomu</w:t>
      </w:r>
      <w:proofErr w:type="spellEnd"/>
      <w:r w:rsidRPr="00622EBF">
        <w:rPr>
          <w:rFonts w:eastAsia="Times New Roman" w:cstheme="minorHAnsi"/>
        </w:rPr>
        <w:t xml:space="preserve">, o imunologii a nových poznatcích molekulární genetiky v gastroenterologii. Některé kapitoly mají výrazný mezioborový přesah – zabývají se nemocemi, které jsou velkou výzvou pro diagnostiku a léčbu v klinické praxi. Výrazným rysem monografie je přehlednost, detailní tabulky a vysoká kvalita obrazové dokumentace. Součástí knihy je její elektronická verze, která obsahuje: • kompletní text Mařatkovy gastroenterologie obohacený o </w:t>
      </w:r>
      <w:r w:rsidRPr="00622EBF">
        <w:rPr>
          <w:rFonts w:eastAsia="Times New Roman" w:cstheme="minorHAnsi"/>
        </w:rPr>
        <w:lastRenderedPageBreak/>
        <w:t>interaktivní prvky s možností vyhledávání; • nástroje pro psaní poznámek, podtrhávání textu a pořizování výpisků; • videa prezentující diagnostické metody a operační výkony; • testové otázky, které prověří znalost přečtené kapitoly; • rozšířené seznamy literatury k jednotlivým kapitolám.</w:t>
      </w:r>
    </w:p>
    <w:p w:rsidR="0037410D" w:rsidRPr="00622EBF" w:rsidRDefault="0037410D" w:rsidP="000869D1"/>
    <w:p w:rsidR="00C50732" w:rsidRPr="00622EBF" w:rsidRDefault="00C50732" w:rsidP="000869D1">
      <w:r w:rsidRPr="00622EBF">
        <w:t xml:space="preserve">Ke zvážení, jestli místo </w:t>
      </w:r>
      <w:r w:rsidR="00ED46BD" w:rsidRPr="00622EBF">
        <w:t>návrhu č. 4 nebo č. 5 nezařadit tuto monografii:</w:t>
      </w:r>
    </w:p>
    <w:p w:rsidR="00C50732" w:rsidRPr="00622EBF" w:rsidRDefault="00C50732" w:rsidP="00C50732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color w:val="FF0000"/>
        </w:rPr>
      </w:pPr>
      <w:r w:rsidRPr="00622EBF">
        <w:rPr>
          <w:rFonts w:eastAsia="Times New Roman" w:cstheme="minorHAnsi"/>
          <w:b/>
          <w:bCs/>
        </w:rPr>
        <w:t>Krška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Zdeněk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Frýba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Vladimír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Zavoral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Miroslav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Adámková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Václava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</w:rPr>
        <w:t>Astl</w:t>
      </w:r>
      <w:proofErr w:type="spellEnd"/>
      <w:r w:rsidRPr="00622EBF">
        <w:rPr>
          <w:rFonts w:eastAsia="Times New Roman" w:cstheme="minorHAnsi"/>
        </w:rPr>
        <w:t xml:space="preserve">, Jaromír - Bečvář, Radim - Beran, Tomáš - </w:t>
      </w:r>
      <w:r w:rsidRPr="00622EBF">
        <w:rPr>
          <w:rFonts w:eastAsia="Times New Roman" w:cstheme="minorHAnsi"/>
          <w:b/>
          <w:bCs/>
        </w:rPr>
        <w:t>Brůha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Radan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Bříza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Jan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</w:rPr>
        <w:t>Čapov</w:t>
      </w:r>
      <w:proofErr w:type="spellEnd"/>
      <w:r w:rsidRPr="00622EBF">
        <w:rPr>
          <w:rFonts w:eastAsia="Times New Roman" w:cstheme="minorHAnsi"/>
        </w:rPr>
        <w:t xml:space="preserve">, Ivan - </w:t>
      </w:r>
      <w:r w:rsidRPr="00622EBF">
        <w:rPr>
          <w:rFonts w:eastAsia="Times New Roman" w:cstheme="minorHAnsi"/>
          <w:b/>
          <w:bCs/>
        </w:rPr>
        <w:t>Čermák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Jaroslav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Danzig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Vilém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Dytrych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Petr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</w:rPr>
        <w:t>Feyereisl</w:t>
      </w:r>
      <w:proofErr w:type="spellEnd"/>
      <w:r w:rsidRPr="00622EBF">
        <w:rPr>
          <w:rFonts w:eastAsia="Times New Roman" w:cstheme="minorHAnsi"/>
        </w:rPr>
        <w:t xml:space="preserve">, Jaroslav - </w:t>
      </w:r>
      <w:proofErr w:type="spellStart"/>
      <w:r w:rsidRPr="00622EBF">
        <w:rPr>
          <w:rFonts w:eastAsia="Times New Roman" w:cstheme="minorHAnsi"/>
          <w:b/>
          <w:bCs/>
        </w:rPr>
        <w:t>Foltán</w:t>
      </w:r>
      <w:proofErr w:type="spellEnd"/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René</w:t>
      </w:r>
      <w:r w:rsidRPr="00622EBF">
        <w:rPr>
          <w:rFonts w:eastAsia="Times New Roman" w:cstheme="minorHAnsi"/>
        </w:rPr>
        <w:t xml:space="preserve"> - Hoch, Jiří - </w:t>
      </w:r>
      <w:r w:rsidRPr="00622EBF">
        <w:rPr>
          <w:rFonts w:eastAsia="Times New Roman" w:cstheme="minorHAnsi"/>
          <w:b/>
          <w:bCs/>
        </w:rPr>
        <w:t>Hořejš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Josef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Hoskovec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David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Hradec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Tomáš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</w:rPr>
        <w:t>Hroboň</w:t>
      </w:r>
      <w:proofErr w:type="spellEnd"/>
      <w:r w:rsidRPr="00622EBF">
        <w:rPr>
          <w:rFonts w:eastAsia="Times New Roman" w:cstheme="minorHAnsi"/>
        </w:rPr>
        <w:t xml:space="preserve">, Miloslav - </w:t>
      </w:r>
      <w:proofErr w:type="spellStart"/>
      <w:r w:rsidRPr="00622EBF">
        <w:rPr>
          <w:rFonts w:eastAsia="Times New Roman" w:cstheme="minorHAnsi"/>
          <w:b/>
          <w:bCs/>
        </w:rPr>
        <w:t>Kittnar</w:t>
      </w:r>
      <w:proofErr w:type="spellEnd"/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Otomar</w:t>
      </w:r>
      <w:r w:rsidRPr="00622EBF">
        <w:rPr>
          <w:rFonts w:eastAsia="Times New Roman" w:cstheme="minorHAnsi"/>
        </w:rPr>
        <w:t xml:space="preserve"> - Klein, Jiří - </w:t>
      </w:r>
      <w:proofErr w:type="spellStart"/>
      <w:r w:rsidRPr="00622EBF">
        <w:rPr>
          <w:rFonts w:eastAsia="Times New Roman" w:cstheme="minorHAnsi"/>
        </w:rPr>
        <w:t>Klobusicky</w:t>
      </w:r>
      <w:proofErr w:type="spellEnd"/>
      <w:r w:rsidRPr="00622EBF">
        <w:rPr>
          <w:rFonts w:eastAsia="Times New Roman" w:cstheme="minorHAnsi"/>
        </w:rPr>
        <w:t xml:space="preserve">, Pavol - </w:t>
      </w:r>
      <w:r w:rsidRPr="00622EBF">
        <w:rPr>
          <w:rFonts w:eastAsia="Times New Roman" w:cstheme="minorHAnsi"/>
          <w:b/>
          <w:bCs/>
        </w:rPr>
        <w:t>Konečná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Ellen</w:t>
      </w:r>
      <w:r w:rsidRPr="00622EBF">
        <w:rPr>
          <w:rFonts w:eastAsia="Times New Roman" w:cstheme="minorHAnsi"/>
        </w:rPr>
        <w:t xml:space="preserve"> - Král, Vladimír - Křepelka, Petr - </w:t>
      </w:r>
      <w:r w:rsidRPr="00622EBF">
        <w:rPr>
          <w:rFonts w:eastAsia="Times New Roman" w:cstheme="minorHAnsi"/>
          <w:b/>
          <w:bCs/>
        </w:rPr>
        <w:t>Křivánek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Jiří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Kvasnička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Jan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Kvasnička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Tomáš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Mazánek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Jiří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Michálek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Pavel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  <w:b/>
          <w:bCs/>
        </w:rPr>
        <w:t>Mináriková</w:t>
      </w:r>
      <w:proofErr w:type="spellEnd"/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Petra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  <w:b/>
          <w:bCs/>
        </w:rPr>
        <w:t>Petrtýl</w:t>
      </w:r>
      <w:proofErr w:type="spellEnd"/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Jaromír</w:t>
      </w:r>
      <w:r w:rsidRPr="00622EBF">
        <w:rPr>
          <w:rFonts w:eastAsia="Times New Roman" w:cstheme="minorHAnsi"/>
        </w:rPr>
        <w:t xml:space="preserve"> - Prášek, Jiří - </w:t>
      </w:r>
      <w:r w:rsidRPr="00622EBF">
        <w:rPr>
          <w:rFonts w:eastAsia="Times New Roman" w:cstheme="minorHAnsi"/>
          <w:b/>
          <w:bCs/>
        </w:rPr>
        <w:t>Sedlář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Martin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Soukup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Viktor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Suchánek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Štěpán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</w:rPr>
        <w:t>Šnajdauf</w:t>
      </w:r>
      <w:proofErr w:type="spellEnd"/>
      <w:r w:rsidRPr="00622EBF">
        <w:rPr>
          <w:rFonts w:eastAsia="Times New Roman" w:cstheme="minorHAnsi"/>
        </w:rPr>
        <w:t xml:space="preserve">, Jiří - </w:t>
      </w:r>
      <w:r w:rsidRPr="00622EBF">
        <w:rPr>
          <w:rFonts w:eastAsia="Times New Roman" w:cstheme="minorHAnsi"/>
          <w:b/>
          <w:bCs/>
        </w:rPr>
        <w:t>Šnajdr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Pavel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Špaček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Miroslav</w:t>
      </w:r>
      <w:r w:rsidRPr="00622EBF">
        <w:rPr>
          <w:rFonts w:eastAsia="Times New Roman" w:cstheme="minorHAnsi"/>
        </w:rPr>
        <w:t xml:space="preserve"> - Špičák, Julius - </w:t>
      </w:r>
      <w:proofErr w:type="spellStart"/>
      <w:r w:rsidRPr="00622EBF">
        <w:rPr>
          <w:rFonts w:eastAsia="Times New Roman" w:cstheme="minorHAnsi"/>
        </w:rPr>
        <w:t>Štolfa</w:t>
      </w:r>
      <w:proofErr w:type="spellEnd"/>
      <w:r w:rsidRPr="00622EBF">
        <w:rPr>
          <w:rFonts w:eastAsia="Times New Roman" w:cstheme="minorHAnsi"/>
        </w:rPr>
        <w:t xml:space="preserve">, Jiří - </w:t>
      </w:r>
      <w:r w:rsidRPr="00622EBF">
        <w:rPr>
          <w:rFonts w:eastAsia="Times New Roman" w:cstheme="minorHAnsi"/>
          <w:b/>
          <w:bCs/>
        </w:rPr>
        <w:t>Šváb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Jan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</w:rPr>
        <w:t>Teršíp</w:t>
      </w:r>
      <w:proofErr w:type="spellEnd"/>
      <w:r w:rsidRPr="00622EBF">
        <w:rPr>
          <w:rFonts w:eastAsia="Times New Roman" w:cstheme="minorHAnsi"/>
        </w:rPr>
        <w:t xml:space="preserve">, Tomáš - </w:t>
      </w:r>
      <w:r w:rsidRPr="00622EBF">
        <w:rPr>
          <w:rFonts w:eastAsia="Times New Roman" w:cstheme="minorHAnsi"/>
          <w:b/>
          <w:bCs/>
        </w:rPr>
        <w:t>Tesař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Vladimír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</w:rPr>
        <w:t>Třeška</w:t>
      </w:r>
      <w:proofErr w:type="spellEnd"/>
      <w:r w:rsidRPr="00622EBF">
        <w:rPr>
          <w:rFonts w:eastAsia="Times New Roman" w:cstheme="minorHAnsi"/>
        </w:rPr>
        <w:t xml:space="preserve">, Vladislav - </w:t>
      </w:r>
      <w:r w:rsidRPr="00622EBF">
        <w:rPr>
          <w:rFonts w:eastAsia="Times New Roman" w:cstheme="minorHAnsi"/>
          <w:b/>
          <w:bCs/>
        </w:rPr>
        <w:t>Urbánek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Petr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Vojtěchová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Gabriela</w:t>
      </w:r>
      <w:r w:rsidRPr="00622EBF">
        <w:rPr>
          <w:rFonts w:eastAsia="Times New Roman" w:cstheme="minorHAnsi"/>
        </w:rPr>
        <w:t xml:space="preserve"> - </w:t>
      </w:r>
      <w:proofErr w:type="spellStart"/>
      <w:r w:rsidRPr="00622EBF">
        <w:rPr>
          <w:rFonts w:eastAsia="Times New Roman" w:cstheme="minorHAnsi"/>
          <w:b/>
          <w:bCs/>
        </w:rPr>
        <w:t>Voška</w:t>
      </w:r>
      <w:proofErr w:type="spellEnd"/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Michal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Závada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Josef</w:t>
      </w:r>
      <w:r w:rsidRPr="00622EBF">
        <w:rPr>
          <w:rFonts w:eastAsia="Times New Roman" w:cstheme="minorHAnsi"/>
        </w:rPr>
        <w:t xml:space="preserve"> - </w:t>
      </w:r>
      <w:r w:rsidRPr="00622EBF">
        <w:rPr>
          <w:rFonts w:eastAsia="Times New Roman" w:cstheme="minorHAnsi"/>
          <w:b/>
          <w:bCs/>
        </w:rPr>
        <w:t>Zeman</w:t>
      </w:r>
      <w:r w:rsidRPr="00622EBF">
        <w:rPr>
          <w:rFonts w:eastAsia="Times New Roman" w:cstheme="minorHAnsi"/>
        </w:rPr>
        <w:t xml:space="preserve">, </w:t>
      </w:r>
      <w:r w:rsidRPr="00622EBF">
        <w:rPr>
          <w:rFonts w:eastAsia="Times New Roman" w:cstheme="minorHAnsi"/>
          <w:b/>
          <w:bCs/>
        </w:rPr>
        <w:t>Miroslav</w:t>
      </w:r>
      <w:r w:rsidRPr="00622EBF">
        <w:rPr>
          <w:rFonts w:eastAsia="Times New Roman" w:cstheme="minorHAnsi"/>
        </w:rPr>
        <w:t xml:space="preserve">. </w:t>
      </w:r>
      <w:r w:rsidRPr="00622EBF">
        <w:rPr>
          <w:rFonts w:eastAsia="Times New Roman" w:cstheme="minorHAnsi"/>
          <w:i/>
          <w:iCs/>
        </w:rPr>
        <w:t xml:space="preserve">Krvácení do trávicího </w:t>
      </w:r>
      <w:proofErr w:type="gramStart"/>
      <w:r w:rsidRPr="00622EBF">
        <w:rPr>
          <w:rFonts w:eastAsia="Times New Roman" w:cstheme="minorHAnsi"/>
          <w:i/>
          <w:iCs/>
        </w:rPr>
        <w:t>traktu :</w:t>
      </w:r>
      <w:proofErr w:type="gramEnd"/>
      <w:r w:rsidRPr="00622EBF">
        <w:rPr>
          <w:rFonts w:eastAsia="Times New Roman" w:cstheme="minorHAnsi"/>
          <w:i/>
          <w:iCs/>
        </w:rPr>
        <w:t xml:space="preserve"> aktuální poznatky v diagnostice a léčbě</w:t>
      </w:r>
      <w:r w:rsidRPr="00622EBF">
        <w:rPr>
          <w:rFonts w:eastAsia="Times New Roman" w:cstheme="minorHAnsi"/>
        </w:rPr>
        <w:t>. 1. vyd. Praha: Triton, 2021. 410 s. ISBN 978-80-7553-852-9</w:t>
      </w:r>
      <w:r w:rsidR="00FB608C" w:rsidRPr="00622EBF">
        <w:rPr>
          <w:rFonts w:eastAsia="Times New Roman" w:cstheme="minorHAnsi"/>
        </w:rPr>
        <w:t>.</w:t>
      </w:r>
    </w:p>
    <w:p w:rsidR="00C50732" w:rsidRPr="00622EBF" w:rsidRDefault="00C50732" w:rsidP="00C50732">
      <w:pPr>
        <w:shd w:val="clear" w:color="auto" w:fill="FFFFFF"/>
        <w:spacing w:after="120" w:line="240" w:lineRule="auto"/>
        <w:outlineLvl w:val="0"/>
        <w:rPr>
          <w:rFonts w:cstheme="minorHAnsi"/>
          <w:highlight w:val="yellow"/>
        </w:rPr>
      </w:pPr>
    </w:p>
    <w:p w:rsidR="00C50732" w:rsidRDefault="00C50732" w:rsidP="00C50732">
      <w:pPr>
        <w:pBdr>
          <w:bottom w:val="single" w:sz="12" w:space="1" w:color="auto"/>
        </w:pBdr>
        <w:rPr>
          <w:rFonts w:eastAsia="Times New Roman" w:cstheme="minorHAnsi"/>
        </w:rPr>
      </w:pPr>
      <w:r w:rsidRPr="00622EBF">
        <w:rPr>
          <w:rFonts w:eastAsia="Times New Roman" w:cstheme="minorHAnsi"/>
          <w:b/>
          <w:iCs/>
        </w:rPr>
        <w:t xml:space="preserve">Anotace: </w:t>
      </w:r>
      <w:r w:rsidRPr="00622EBF">
        <w:rPr>
          <w:rFonts w:eastAsia="Times New Roman" w:cstheme="minorHAnsi"/>
        </w:rPr>
        <w:t>Monografie přináší aktuální a dostatečně reprezentativní přehled problematiky krvácení do trávicího traktu s důrazem na diagnostický algoritmus a terapii jednotlivých chorobných stavů. Ke spolupráci na vzniku knihy byli vyzváni přední odborníci jednotlivých oborů, kteří se vybranými určenými otázkami skutečně zabývají v denní praxi. Jsou tak schopni předat nejen aktuální stav poznání, ale i praktické zkušenosti a dovednosti. Vydávaná kniha je komplexní dílo, které je svým rozsahem určeno jak pro pregraduální, tak i pro pokročilou postgraduální přípravu a studium. Velkou předností publikace je bohatá fotografická a obrazová dokumentace.</w:t>
      </w:r>
    </w:p>
    <w:sectPr w:rsidR="00C5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0EF2"/>
    <w:multiLevelType w:val="hybridMultilevel"/>
    <w:tmpl w:val="65D87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D1"/>
    <w:rsid w:val="000869D1"/>
    <w:rsid w:val="00165BD3"/>
    <w:rsid w:val="001E75E3"/>
    <w:rsid w:val="00280ACC"/>
    <w:rsid w:val="00364E0A"/>
    <w:rsid w:val="0037410D"/>
    <w:rsid w:val="004B6D84"/>
    <w:rsid w:val="006011E8"/>
    <w:rsid w:val="00622EBF"/>
    <w:rsid w:val="00C50732"/>
    <w:rsid w:val="00DD2B46"/>
    <w:rsid w:val="00ED46BD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248A"/>
  <w15:chartTrackingRefBased/>
  <w15:docId w15:val="{9E36236A-6042-450C-A7B0-687A4B0F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9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4E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arttext">
    <w:name w:val="start_text"/>
    <w:basedOn w:val="Standardnpsmoodstavce"/>
    <w:rsid w:val="0036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Horváth</dc:creator>
  <cp:keywords/>
  <dc:description/>
  <cp:lastModifiedBy>David Horváth</cp:lastModifiedBy>
  <cp:revision>3</cp:revision>
  <dcterms:created xsi:type="dcterms:W3CDTF">2022-01-13T07:37:00Z</dcterms:created>
  <dcterms:modified xsi:type="dcterms:W3CDTF">2022-01-13T07:38:00Z</dcterms:modified>
</cp:coreProperties>
</file>