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54A4" w14:textId="77777777" w:rsidR="00C6187E" w:rsidRDefault="00C6187E" w:rsidP="00A73C07">
      <w:pPr>
        <w:jc w:val="center"/>
        <w:rPr>
          <w:b/>
          <w:u w:val="single"/>
        </w:rPr>
      </w:pPr>
    </w:p>
    <w:p w14:paraId="2BF74C2E" w14:textId="5C409D74" w:rsidR="00A73C07" w:rsidRPr="00A73C07" w:rsidRDefault="00A73C07" w:rsidP="00A73C07">
      <w:pPr>
        <w:jc w:val="center"/>
        <w:rPr>
          <w:b/>
          <w:u w:val="single"/>
        </w:rPr>
      </w:pPr>
      <w:r w:rsidRPr="00A73C07">
        <w:rPr>
          <w:b/>
          <w:u w:val="single"/>
        </w:rPr>
        <w:t>PLÁNY KD NA OBDOBÍ ÚNOR-ZÁŘÍ 2021</w:t>
      </w:r>
    </w:p>
    <w:p w14:paraId="12F112A9" w14:textId="77777777" w:rsidR="00A73C07" w:rsidRDefault="00A73C07">
      <w:pPr>
        <w:rPr>
          <w:b/>
          <w:u w:val="single"/>
        </w:rPr>
      </w:pPr>
    </w:p>
    <w:p w14:paraId="2A42BA5F" w14:textId="6B4BBC1D" w:rsidR="001D3213" w:rsidRDefault="001D3213">
      <w:pPr>
        <w:rPr>
          <w:b/>
          <w:u w:val="single"/>
        </w:rPr>
      </w:pPr>
      <w:r>
        <w:rPr>
          <w:b/>
          <w:u w:val="single"/>
        </w:rPr>
        <w:t>VÝUKA</w:t>
      </w:r>
      <w:bookmarkStart w:id="0" w:name="_GoBack"/>
      <w:bookmarkEnd w:id="0"/>
    </w:p>
    <w:p w14:paraId="6D403FCC" w14:textId="1A3751C2" w:rsidR="009231F1" w:rsidRPr="001D3213" w:rsidRDefault="009231F1" w:rsidP="003B340C">
      <w:pPr>
        <w:pStyle w:val="-wm-msolistparagraph"/>
        <w:numPr>
          <w:ilvl w:val="0"/>
          <w:numId w:val="5"/>
        </w:numPr>
        <w:spacing w:before="0" w:beforeAutospacing="0" w:after="0" w:afterAutospacing="0" w:line="360" w:lineRule="auto"/>
        <w:rPr>
          <w:sz w:val="14"/>
          <w:szCs w:val="14"/>
        </w:rPr>
      </w:pPr>
      <w:r>
        <w:rPr>
          <w:rFonts w:ascii="Calibri" w:hAnsi="Calibri" w:cs="Calibri"/>
          <w:sz w:val="22"/>
          <w:szCs w:val="22"/>
        </w:rPr>
        <w:t>Dokončení seznamu hlavních dovedností a znalostí v rámci předmětů/profil absolventa</w:t>
      </w:r>
    </w:p>
    <w:p w14:paraId="54DC6799" w14:textId="5A5BC4D2" w:rsidR="009231F1" w:rsidRDefault="009231F1" w:rsidP="003B340C">
      <w:pPr>
        <w:pStyle w:val="-wm-mso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Vypracování minim praktických dovedností a znalostí v jednotlivých oborech</w:t>
      </w:r>
    </w:p>
    <w:p w14:paraId="267F4767" w14:textId="002616F4" w:rsidR="009231F1" w:rsidRDefault="009231F1" w:rsidP="003B340C">
      <w:pPr>
        <w:pStyle w:val="-wm-mso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Úprava/aktualizace </w:t>
      </w:r>
      <w:proofErr w:type="spellStart"/>
      <w:r>
        <w:rPr>
          <w:rFonts w:ascii="Calibri" w:hAnsi="Calibri" w:cs="Calibri"/>
          <w:sz w:val="22"/>
          <w:szCs w:val="22"/>
        </w:rPr>
        <w:t>logbooku</w:t>
      </w:r>
      <w:proofErr w:type="spellEnd"/>
      <w:r>
        <w:rPr>
          <w:rFonts w:ascii="Calibri" w:hAnsi="Calibri" w:cs="Calibri"/>
          <w:sz w:val="22"/>
          <w:szCs w:val="22"/>
        </w:rPr>
        <w:t xml:space="preserve"> praktických dovedností – pokud možno i elektronizace</w:t>
      </w:r>
    </w:p>
    <w:p w14:paraId="7BE306B1" w14:textId="363AE814" w:rsidR="009231F1" w:rsidRDefault="003B340C" w:rsidP="003B340C">
      <w:pPr>
        <w:pStyle w:val="-wm-mso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9231F1">
        <w:rPr>
          <w:rFonts w:ascii="Calibri" w:hAnsi="Calibri" w:cs="Calibri"/>
          <w:sz w:val="22"/>
          <w:szCs w:val="22"/>
        </w:rPr>
        <w:t>efektivnění výuky v chirurgických oborech</w:t>
      </w:r>
    </w:p>
    <w:p w14:paraId="4F84B10E" w14:textId="4D77FBA6" w:rsidR="009231F1" w:rsidRDefault="009231F1" w:rsidP="003B340C">
      <w:pPr>
        <w:pStyle w:val="-wm-mso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Optimalizace použití aplikace </w:t>
      </w:r>
      <w:proofErr w:type="spellStart"/>
      <w:r>
        <w:rPr>
          <w:rFonts w:ascii="Calibri" w:hAnsi="Calibri" w:cs="Calibri"/>
          <w:sz w:val="22"/>
          <w:szCs w:val="22"/>
        </w:rPr>
        <w:t>Amboss</w:t>
      </w:r>
      <w:proofErr w:type="spellEnd"/>
      <w:r>
        <w:rPr>
          <w:rFonts w:ascii="Calibri" w:hAnsi="Calibri" w:cs="Calibri"/>
          <w:sz w:val="22"/>
          <w:szCs w:val="22"/>
        </w:rPr>
        <w:t xml:space="preserve">  v klinických oborech</w:t>
      </w:r>
    </w:p>
    <w:p w14:paraId="3089508F" w14:textId="710E82BF" w:rsidR="009231F1" w:rsidRDefault="009231F1" w:rsidP="003B340C">
      <w:pPr>
        <w:pStyle w:val="-wm-mso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Optimalizace klinické výuky a sledování její proveditelnosti v době omezení prezenční výuky</w:t>
      </w:r>
    </w:p>
    <w:p w14:paraId="1EE45C10" w14:textId="39F445A6" w:rsidR="009231F1" w:rsidRDefault="009231F1" w:rsidP="003B340C">
      <w:pPr>
        <w:pStyle w:val="-wm-mso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Navýšení simulační výuky v klinických oborech, dle </w:t>
      </w:r>
      <w:proofErr w:type="spellStart"/>
      <w:r>
        <w:rPr>
          <w:rFonts w:ascii="Calibri" w:hAnsi="Calibri" w:cs="Calibri"/>
          <w:sz w:val="22"/>
          <w:szCs w:val="22"/>
        </w:rPr>
        <w:t>nepodkročitelných</w:t>
      </w:r>
      <w:proofErr w:type="spellEnd"/>
      <w:r>
        <w:rPr>
          <w:rFonts w:ascii="Calibri" w:hAnsi="Calibri" w:cs="Calibri"/>
          <w:sz w:val="22"/>
          <w:szCs w:val="22"/>
        </w:rPr>
        <w:t xml:space="preserve"> stavů jednotlivých oborů -  simulace </w:t>
      </w:r>
      <w:proofErr w:type="spellStart"/>
      <w:r>
        <w:rPr>
          <w:rFonts w:ascii="Calibri" w:hAnsi="Calibri" w:cs="Calibri"/>
          <w:sz w:val="22"/>
          <w:szCs w:val="22"/>
        </w:rPr>
        <w:t>nepodk</w:t>
      </w:r>
      <w:r w:rsidR="00423BF6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očitelných</w:t>
      </w:r>
      <w:proofErr w:type="spellEnd"/>
      <w:r>
        <w:rPr>
          <w:rFonts w:ascii="Calibri" w:hAnsi="Calibri" w:cs="Calibri"/>
          <w:sz w:val="22"/>
          <w:szCs w:val="22"/>
        </w:rPr>
        <w:t xml:space="preserve"> stavů – dle oboru, se kterými se student v rámci stáže nesetká</w:t>
      </w:r>
    </w:p>
    <w:p w14:paraId="62600998" w14:textId="77777777" w:rsidR="00A63607" w:rsidRDefault="00A63607" w:rsidP="00A63607">
      <w:pPr>
        <w:pStyle w:val="Odstavecseseznamem"/>
        <w:spacing w:after="0" w:line="360" w:lineRule="auto"/>
      </w:pPr>
    </w:p>
    <w:p w14:paraId="1FAB146B" w14:textId="6D446E2B" w:rsidR="003D5DF4" w:rsidRDefault="003D5DF4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>Koordinace výuky a zkoušek</w:t>
      </w:r>
      <w:r w:rsidR="007D054C">
        <w:t xml:space="preserve"> </w:t>
      </w:r>
      <w:r>
        <w:t>– zejména s ohledem na ak</w:t>
      </w:r>
      <w:r w:rsidR="00662EF5">
        <w:t>tuální epidemiologickou situaci</w:t>
      </w:r>
    </w:p>
    <w:p w14:paraId="013B030C" w14:textId="190A832B" w:rsidR="003D5DF4" w:rsidRDefault="003D5DF4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 xml:space="preserve">Komunikace s garanty teoretický oborů, zástupci studentů, učiteli ročníku </w:t>
      </w:r>
    </w:p>
    <w:p w14:paraId="60B0181A" w14:textId="77777777" w:rsidR="003D5DF4" w:rsidRDefault="003D5DF4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>Průzkum možností didaktických kurzů</w:t>
      </w:r>
    </w:p>
    <w:p w14:paraId="5E997BDA" w14:textId="77777777" w:rsidR="003D5DF4" w:rsidRDefault="003D5DF4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>Zařazení zkoušky ošetřovatelství</w:t>
      </w:r>
    </w:p>
    <w:p w14:paraId="4131554E" w14:textId="6681BE0E" w:rsidR="003D5DF4" w:rsidRDefault="00A63607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>Revize VP</w:t>
      </w:r>
    </w:p>
    <w:p w14:paraId="149061CF" w14:textId="77777777" w:rsidR="003D5DF4" w:rsidRDefault="003D5DF4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>Vypracování přehledu současné podoby teoretické výuky</w:t>
      </w:r>
    </w:p>
    <w:p w14:paraId="0204F0E2" w14:textId="2FF825E2" w:rsidR="003D5DF4" w:rsidRDefault="003D5DF4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 xml:space="preserve">Vytipování a realizace kroků směřujících k větší provázanosti teoretické výuky </w:t>
      </w:r>
      <w:r w:rsidR="00FA5278">
        <w:t>i vzhledem k profilu absolventa</w:t>
      </w:r>
    </w:p>
    <w:p w14:paraId="0D772262" w14:textId="77777777" w:rsidR="00266FAE" w:rsidRDefault="00266FAE" w:rsidP="00266FAE">
      <w:pPr>
        <w:pStyle w:val="Odstavecseseznamem"/>
        <w:numPr>
          <w:ilvl w:val="0"/>
          <w:numId w:val="5"/>
        </w:numPr>
      </w:pPr>
      <w:r>
        <w:t>Zařazení zkoušky po Ošetřovatelství ve 2. ročníku</w:t>
      </w:r>
    </w:p>
    <w:p w14:paraId="2D14F0E1" w14:textId="77777777" w:rsidR="00A63607" w:rsidRDefault="00A63607" w:rsidP="00A63607">
      <w:pPr>
        <w:pStyle w:val="Odstavecseseznamem"/>
        <w:spacing w:after="0" w:line="360" w:lineRule="auto"/>
      </w:pPr>
    </w:p>
    <w:p w14:paraId="3092B1B5" w14:textId="7B870757" w:rsidR="003D5DF4" w:rsidRDefault="00811812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 xml:space="preserve">Rozvoj kompetencí </w:t>
      </w:r>
      <w:r w:rsidR="00BD5E67">
        <w:t>mediků (ošetřovatel/</w:t>
      </w:r>
      <w:proofErr w:type="spellStart"/>
      <w:r w:rsidR="00BD5E67">
        <w:t>ka</w:t>
      </w:r>
      <w:proofErr w:type="spellEnd"/>
      <w:r w:rsidR="00BD5E67">
        <w:t xml:space="preserve">, praktická sestra), motivace </w:t>
      </w:r>
      <w:r w:rsidR="00E86CD6">
        <w:t>k práci na klinikách</w:t>
      </w:r>
    </w:p>
    <w:p w14:paraId="47A75EA7" w14:textId="77777777" w:rsidR="003B340C" w:rsidRDefault="00712846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>Klinická výuka – teoretické aspekty e-</w:t>
      </w:r>
      <w:proofErr w:type="spellStart"/>
      <w:r>
        <w:t>learning</w:t>
      </w:r>
      <w:proofErr w:type="spellEnd"/>
      <w:r>
        <w:t xml:space="preserve"> (různé formy), co nejvíce praktických činností v rámci vlastní výuky</w:t>
      </w:r>
    </w:p>
    <w:p w14:paraId="7B225EA1" w14:textId="77777777" w:rsidR="00CF05CD" w:rsidRDefault="00CF05CD" w:rsidP="00CF05CD">
      <w:pPr>
        <w:pStyle w:val="Odstavecseseznamem"/>
        <w:spacing w:after="0" w:line="360" w:lineRule="auto"/>
      </w:pPr>
    </w:p>
    <w:p w14:paraId="1618319D" w14:textId="2D6447C7" w:rsidR="0084357E" w:rsidRDefault="0084357E" w:rsidP="003B340C">
      <w:pPr>
        <w:pStyle w:val="Odstavecseseznamem"/>
        <w:numPr>
          <w:ilvl w:val="0"/>
          <w:numId w:val="5"/>
        </w:numPr>
        <w:spacing w:after="0" w:line="360" w:lineRule="auto"/>
      </w:pPr>
      <w:r>
        <w:t xml:space="preserve">Prioritní úkol je zpracování </w:t>
      </w:r>
      <w:r w:rsidRPr="00E64C42">
        <w:rPr>
          <w:i/>
          <w:iCs/>
        </w:rPr>
        <w:t xml:space="preserve">Koncepce </w:t>
      </w:r>
      <w:proofErr w:type="spellStart"/>
      <w:r w:rsidRPr="00E64C42">
        <w:rPr>
          <w:i/>
          <w:iCs/>
        </w:rPr>
        <w:t>nelékařů</w:t>
      </w:r>
      <w:proofErr w:type="spellEnd"/>
      <w:r>
        <w:t xml:space="preserve"> na 8 roků nyní - vize, úkoly, aktuální stav - kroky a postup a strategie </w:t>
      </w:r>
    </w:p>
    <w:p w14:paraId="1E2A8615" w14:textId="11D53547" w:rsidR="0084357E" w:rsidRDefault="0084357E" w:rsidP="003B340C">
      <w:pPr>
        <w:pStyle w:val="Prosttext"/>
        <w:numPr>
          <w:ilvl w:val="0"/>
          <w:numId w:val="5"/>
        </w:numPr>
        <w:spacing w:line="360" w:lineRule="auto"/>
      </w:pPr>
      <w:r>
        <w:t xml:space="preserve">Zahájení přípravy obnovení </w:t>
      </w:r>
      <w:proofErr w:type="spellStart"/>
      <w:r>
        <w:t>nMGR</w:t>
      </w:r>
      <w:proofErr w:type="spellEnd"/>
      <w:r>
        <w:t xml:space="preserve"> Nutrice + </w:t>
      </w:r>
      <w:proofErr w:type="spellStart"/>
      <w:r>
        <w:t>nMGR</w:t>
      </w:r>
      <w:proofErr w:type="spellEnd"/>
      <w:r>
        <w:t xml:space="preserve"> </w:t>
      </w:r>
      <w:proofErr w:type="spellStart"/>
      <w:r>
        <w:t>Adiktologie</w:t>
      </w:r>
      <w:proofErr w:type="spellEnd"/>
      <w:r>
        <w:t xml:space="preserve"> - presenční forma - obnovení obou programů - nástup studentů 2022/2023 </w:t>
      </w:r>
    </w:p>
    <w:p w14:paraId="57C74F13" w14:textId="0788A99F" w:rsidR="0084357E" w:rsidRDefault="007A217C" w:rsidP="003B340C">
      <w:pPr>
        <w:pStyle w:val="Prosttext"/>
        <w:numPr>
          <w:ilvl w:val="0"/>
          <w:numId w:val="5"/>
        </w:numPr>
        <w:spacing w:line="360" w:lineRule="auto"/>
      </w:pPr>
      <w:r>
        <w:t>Spuštění Ph</w:t>
      </w:r>
      <w:r w:rsidR="0084357E">
        <w:t>D Nutrice - 2021/2022</w:t>
      </w:r>
    </w:p>
    <w:p w14:paraId="48C7FCC9" w14:textId="25CB2839" w:rsidR="0084357E" w:rsidRDefault="0084357E" w:rsidP="003B340C">
      <w:pPr>
        <w:pStyle w:val="Prosttext"/>
        <w:numPr>
          <w:ilvl w:val="0"/>
          <w:numId w:val="5"/>
        </w:numPr>
        <w:spacing w:line="360" w:lineRule="auto"/>
      </w:pPr>
      <w:r>
        <w:t>Zahájen</w:t>
      </w:r>
      <w:r w:rsidR="00BE2CDA">
        <w:t>í příprav na znovuotevření Bc</w:t>
      </w:r>
      <w:r>
        <w:t xml:space="preserve"> sestra (pres/kombi) s plánem spuštění 2023/2024</w:t>
      </w:r>
    </w:p>
    <w:p w14:paraId="2A7988C6" w14:textId="12B78657" w:rsidR="0084357E" w:rsidRDefault="0084357E" w:rsidP="00833A80">
      <w:pPr>
        <w:pStyle w:val="Prosttext"/>
        <w:numPr>
          <w:ilvl w:val="0"/>
          <w:numId w:val="5"/>
        </w:numPr>
        <w:spacing w:line="360" w:lineRule="auto"/>
      </w:pPr>
      <w:r>
        <w:lastRenderedPageBreak/>
        <w:t xml:space="preserve">Pokračování příprav </w:t>
      </w:r>
      <w:proofErr w:type="spellStart"/>
      <w:r>
        <w:t>nMGR</w:t>
      </w:r>
      <w:proofErr w:type="spellEnd"/>
      <w:r>
        <w:t xml:space="preserve"> anglická paralelka </w:t>
      </w:r>
      <w:proofErr w:type="spellStart"/>
      <w:r>
        <w:t>adiktologie</w:t>
      </w:r>
      <w:proofErr w:type="spellEnd"/>
      <w:r>
        <w:t xml:space="preserve"> 2023/2024</w:t>
      </w:r>
    </w:p>
    <w:p w14:paraId="526B248B" w14:textId="2B4F5B8F" w:rsidR="0084357E" w:rsidRDefault="0084357E" w:rsidP="00833A80">
      <w:pPr>
        <w:pStyle w:val="Prosttext"/>
        <w:numPr>
          <w:ilvl w:val="0"/>
          <w:numId w:val="5"/>
        </w:numPr>
        <w:spacing w:line="360" w:lineRule="auto"/>
      </w:pPr>
      <w:r>
        <w:t xml:space="preserve">Zahájení příprav na znovuotevření </w:t>
      </w:r>
      <w:proofErr w:type="spellStart"/>
      <w:r>
        <w:t>nMGR</w:t>
      </w:r>
      <w:proofErr w:type="spellEnd"/>
      <w:r>
        <w:t xml:space="preserve"> sestry (pres) s plánem spuštění 2024/2025</w:t>
      </w:r>
    </w:p>
    <w:p w14:paraId="2105989E" w14:textId="50C148EE" w:rsidR="0084357E" w:rsidRDefault="003B340C" w:rsidP="00833A80">
      <w:pPr>
        <w:pStyle w:val="Prosttext"/>
        <w:numPr>
          <w:ilvl w:val="0"/>
          <w:numId w:val="5"/>
        </w:numPr>
        <w:spacing w:line="360" w:lineRule="auto"/>
      </w:pPr>
      <w:r>
        <w:t>P</w:t>
      </w:r>
      <w:r w:rsidR="0084357E">
        <w:t xml:space="preserve">okračování diskuse okolo logopeda </w:t>
      </w:r>
    </w:p>
    <w:p w14:paraId="512C001E" w14:textId="77777777" w:rsidR="000551B3" w:rsidRDefault="000551B3" w:rsidP="000551B3">
      <w:pPr>
        <w:pStyle w:val="Odstavecseseznamem"/>
        <w:spacing w:line="360" w:lineRule="auto"/>
      </w:pPr>
    </w:p>
    <w:p w14:paraId="744932DE" w14:textId="13A1E785" w:rsidR="00833A80" w:rsidRDefault="00833A80" w:rsidP="00833A80">
      <w:pPr>
        <w:pStyle w:val="Odstavecseseznamem"/>
        <w:numPr>
          <w:ilvl w:val="0"/>
          <w:numId w:val="5"/>
        </w:numPr>
        <w:spacing w:line="360" w:lineRule="auto"/>
      </w:pPr>
      <w:r>
        <w:t>Dobronice – kurz první pomoci, komunikace, základní dovednosti…</w:t>
      </w:r>
    </w:p>
    <w:p w14:paraId="19E56A4A" w14:textId="77777777" w:rsidR="000551B3" w:rsidRDefault="000551B3" w:rsidP="000551B3">
      <w:pPr>
        <w:pStyle w:val="Odstavecseseznamem"/>
      </w:pPr>
    </w:p>
    <w:p w14:paraId="453B958F" w14:textId="638E1ED9" w:rsidR="000551B3" w:rsidRDefault="000551B3" w:rsidP="000551B3">
      <w:pPr>
        <w:pStyle w:val="Odstavecseseznamem"/>
        <w:numPr>
          <w:ilvl w:val="0"/>
          <w:numId w:val="5"/>
        </w:numPr>
        <w:spacing w:line="360" w:lineRule="auto"/>
      </w:pPr>
      <w:r>
        <w:t>Simulační výuka – koncepce a začleňování do výuky</w:t>
      </w:r>
      <w:r w:rsidR="007D2808">
        <w:t xml:space="preserve">, </w:t>
      </w:r>
      <w:r>
        <w:t>příprava simulačního centra</w:t>
      </w:r>
    </w:p>
    <w:p w14:paraId="3A88228A" w14:textId="77777777" w:rsidR="000551B3" w:rsidRDefault="000551B3" w:rsidP="000551B3">
      <w:pPr>
        <w:pStyle w:val="Odstavecseseznamem"/>
        <w:spacing w:line="360" w:lineRule="auto"/>
      </w:pPr>
    </w:p>
    <w:p w14:paraId="267752FB" w14:textId="26903CFE" w:rsidR="004D3423" w:rsidRDefault="00833A80" w:rsidP="004D3423">
      <w:pPr>
        <w:pStyle w:val="Odstavecseseznamem"/>
        <w:numPr>
          <w:ilvl w:val="0"/>
          <w:numId w:val="5"/>
        </w:numPr>
        <w:spacing w:line="360" w:lineRule="auto"/>
      </w:pPr>
      <w:r>
        <w:t>Podmínky přijímacího řízení ČJ</w:t>
      </w:r>
    </w:p>
    <w:p w14:paraId="4579D778" w14:textId="77777777" w:rsidR="003D6A8B" w:rsidRDefault="003D6A8B" w:rsidP="003D6A8B">
      <w:pPr>
        <w:pStyle w:val="Odstavecseseznamem"/>
      </w:pPr>
    </w:p>
    <w:p w14:paraId="43E565C9" w14:textId="1BC73CF2" w:rsidR="009A6325" w:rsidRDefault="009A6325" w:rsidP="009A6325">
      <w:pPr>
        <w:pStyle w:val="Odstavecseseznamem"/>
        <w:numPr>
          <w:ilvl w:val="0"/>
          <w:numId w:val="3"/>
        </w:numPr>
      </w:pPr>
      <w:r>
        <w:t>Přijímací řízení AP – nový systém pro 2021/22</w:t>
      </w:r>
    </w:p>
    <w:p w14:paraId="527EAFDA" w14:textId="77777777" w:rsidR="009A6325" w:rsidRDefault="009A6325" w:rsidP="009A6325">
      <w:pPr>
        <w:pStyle w:val="Odstavecseseznamem"/>
        <w:numPr>
          <w:ilvl w:val="0"/>
          <w:numId w:val="3"/>
        </w:numPr>
      </w:pPr>
      <w:r>
        <w:t>Školné AP od 2022/23</w:t>
      </w:r>
    </w:p>
    <w:p w14:paraId="612D243F" w14:textId="77777777" w:rsidR="009A6325" w:rsidRDefault="009A6325" w:rsidP="009A6325">
      <w:pPr>
        <w:pStyle w:val="Odstavecseseznamem"/>
        <w:numPr>
          <w:ilvl w:val="0"/>
          <w:numId w:val="3"/>
        </w:numPr>
      </w:pPr>
      <w:r>
        <w:t>Spolupráce se zahraničními nemocemi</w:t>
      </w:r>
    </w:p>
    <w:p w14:paraId="1BD46DDD" w14:textId="77777777" w:rsidR="009A6325" w:rsidRDefault="009A6325" w:rsidP="009A6325">
      <w:pPr>
        <w:pStyle w:val="Odstavecseseznamem"/>
      </w:pPr>
    </w:p>
    <w:p w14:paraId="3F877D1E" w14:textId="77777777" w:rsidR="009A6325" w:rsidRDefault="009A6325" w:rsidP="009A6325">
      <w:pPr>
        <w:pStyle w:val="Odstavecseseznamem"/>
      </w:pPr>
    </w:p>
    <w:p w14:paraId="4BD7CCD4" w14:textId="0C86893E" w:rsidR="009A6325" w:rsidRDefault="009A6325" w:rsidP="009A6325">
      <w:pPr>
        <w:pStyle w:val="Odstavecseseznamem"/>
        <w:numPr>
          <w:ilvl w:val="0"/>
          <w:numId w:val="3"/>
        </w:numPr>
      </w:pPr>
      <w:r>
        <w:t>Čerpání IP – didaktické kurzy</w:t>
      </w:r>
      <w:r w:rsidR="00BE7984">
        <w:t xml:space="preserve">, </w:t>
      </w:r>
      <w:proofErr w:type="spellStart"/>
      <w:r w:rsidR="00BE7984">
        <w:t>wikiskripta</w:t>
      </w:r>
      <w:proofErr w:type="spellEnd"/>
      <w:r w:rsidR="00BE7984">
        <w:t>, e-</w:t>
      </w:r>
      <w:proofErr w:type="spellStart"/>
      <w:r w:rsidR="00BE7984">
        <w:t>learning</w:t>
      </w:r>
      <w:proofErr w:type="spellEnd"/>
      <w:r>
        <w:t>…</w:t>
      </w:r>
    </w:p>
    <w:p w14:paraId="30D9AE31" w14:textId="77777777" w:rsidR="009A6325" w:rsidRDefault="009A6325" w:rsidP="009A6325">
      <w:pPr>
        <w:pStyle w:val="Odstavecseseznamem"/>
        <w:numPr>
          <w:ilvl w:val="0"/>
          <w:numId w:val="3"/>
        </w:numPr>
      </w:pPr>
      <w:r>
        <w:t>Průzkum aplikace pro rozvrhy</w:t>
      </w:r>
    </w:p>
    <w:p w14:paraId="29FC6B17" w14:textId="77777777" w:rsidR="009A6325" w:rsidRDefault="009A6325" w:rsidP="009A6325">
      <w:pPr>
        <w:pStyle w:val="Odstavecseseznamem"/>
        <w:numPr>
          <w:ilvl w:val="0"/>
          <w:numId w:val="3"/>
        </w:numPr>
      </w:pPr>
      <w:r>
        <w:t>Hodnocení studia</w:t>
      </w:r>
    </w:p>
    <w:p w14:paraId="53A50A4D" w14:textId="77777777" w:rsidR="009A6325" w:rsidRDefault="009A6325" w:rsidP="009A6325">
      <w:pPr>
        <w:pStyle w:val="Odstavecseseznamem"/>
      </w:pPr>
    </w:p>
    <w:p w14:paraId="7D89079B" w14:textId="77777777" w:rsidR="009A6325" w:rsidRDefault="009A6325" w:rsidP="009A6325">
      <w:pPr>
        <w:pStyle w:val="Odstavecseseznamem"/>
        <w:numPr>
          <w:ilvl w:val="0"/>
          <w:numId w:val="3"/>
        </w:numPr>
      </w:pPr>
      <w:r>
        <w:t>Erasmus, uznávání stáží</w:t>
      </w:r>
    </w:p>
    <w:p w14:paraId="0CF5CB22" w14:textId="77777777" w:rsidR="009A6325" w:rsidRDefault="009A6325" w:rsidP="0084453D">
      <w:pPr>
        <w:pStyle w:val="Odstavecseseznamem"/>
      </w:pPr>
    </w:p>
    <w:p w14:paraId="4C7E9AB6" w14:textId="302C66C2" w:rsidR="009A6325" w:rsidRDefault="009A6325" w:rsidP="009A6325">
      <w:pPr>
        <w:pStyle w:val="Odstavecseseznamem"/>
        <w:numPr>
          <w:ilvl w:val="0"/>
          <w:numId w:val="2"/>
        </w:numPr>
      </w:pPr>
      <w:r>
        <w:t>Nový POS</w:t>
      </w:r>
    </w:p>
    <w:p w14:paraId="326EFFDD" w14:textId="77777777" w:rsidR="00EE5AFB" w:rsidRDefault="00EE5AFB" w:rsidP="00EE5AFB">
      <w:pPr>
        <w:pStyle w:val="Odstavecseseznamem"/>
      </w:pPr>
    </w:p>
    <w:p w14:paraId="35786CC6" w14:textId="77777777" w:rsidR="00461E9B" w:rsidRDefault="00461E9B" w:rsidP="00461E9B">
      <w:pPr>
        <w:pStyle w:val="Odstavecseseznamem"/>
      </w:pPr>
    </w:p>
    <w:p w14:paraId="268D64DF" w14:textId="404A3A86" w:rsidR="002518BB" w:rsidRDefault="002518BB">
      <w:pPr>
        <w:rPr>
          <w:bCs/>
        </w:rPr>
      </w:pPr>
    </w:p>
    <w:p w14:paraId="19637BDB" w14:textId="212678AA" w:rsidR="002518BB" w:rsidRPr="000104B1" w:rsidRDefault="000A562E">
      <w:pPr>
        <w:rPr>
          <w:b/>
          <w:u w:val="single"/>
        </w:rPr>
      </w:pPr>
      <w:r w:rsidRPr="000104B1">
        <w:rPr>
          <w:b/>
          <w:u w:val="single"/>
        </w:rPr>
        <w:t>GRANTY A VĚDA</w:t>
      </w:r>
    </w:p>
    <w:p w14:paraId="4E656A08" w14:textId="5E083CD1" w:rsidR="00A71F4E" w:rsidRDefault="00A71F4E" w:rsidP="00CC1336">
      <w:pPr>
        <w:pStyle w:val="Odstavecseseznamem"/>
        <w:numPr>
          <w:ilvl w:val="0"/>
          <w:numId w:val="4"/>
        </w:numPr>
        <w:spacing w:after="0" w:line="360" w:lineRule="auto"/>
      </w:pPr>
      <w:r>
        <w:t>Pokusit se zlepšit úspěšnost grantových žádostí</w:t>
      </w:r>
      <w:r w:rsidR="001C66FF">
        <w:t xml:space="preserve"> (</w:t>
      </w:r>
      <w:proofErr w:type="spellStart"/>
      <w:r w:rsidR="001C66FF">
        <w:t>webináře</w:t>
      </w:r>
      <w:proofErr w:type="spellEnd"/>
      <w:r w:rsidR="001C66FF">
        <w:t>, rozbor původních aplikací…)</w:t>
      </w:r>
    </w:p>
    <w:p w14:paraId="5070B9B1" w14:textId="5063AA0E" w:rsidR="00A71F4E" w:rsidRDefault="00A71F4E" w:rsidP="00CC1336">
      <w:pPr>
        <w:pStyle w:val="Odstavecseseznamem"/>
        <w:numPr>
          <w:ilvl w:val="0"/>
          <w:numId w:val="4"/>
        </w:numPr>
        <w:spacing w:after="0" w:line="360" w:lineRule="auto"/>
      </w:pPr>
      <w:r>
        <w:t xml:space="preserve">Základy vědecké práce (koordinace s Pavlem </w:t>
      </w:r>
      <w:proofErr w:type="spellStart"/>
      <w:r>
        <w:t>Klenerem</w:t>
      </w:r>
      <w:proofErr w:type="spellEnd"/>
      <w:r>
        <w:t>, Lukášem Zlatohlávkem- až bude kurs vypsán</w:t>
      </w:r>
      <w:r w:rsidR="009A16B2">
        <w:t>,</w:t>
      </w:r>
      <w:r>
        <w:t xml:space="preserve"> nabídne jednotlivým oborovým radám)</w:t>
      </w:r>
    </w:p>
    <w:p w14:paraId="0F90A9F9" w14:textId="77777777" w:rsidR="00A71F4E" w:rsidRDefault="00A71F4E" w:rsidP="00CC1336">
      <w:pPr>
        <w:pStyle w:val="Odstavecseseznamem"/>
        <w:numPr>
          <w:ilvl w:val="1"/>
          <w:numId w:val="4"/>
        </w:numPr>
        <w:spacing w:after="0" w:line="360" w:lineRule="auto"/>
      </w:pPr>
      <w:r>
        <w:t>PhD studenti, zejména ti začínající, by měli absolvovat kurs- připravuje ÚVI (poslední proběhl 2017, letos má být obnoven), náplň: granty, publikace, etika, hodnocení vědecké práce</w:t>
      </w:r>
    </w:p>
    <w:p w14:paraId="3BD573CC" w14:textId="77777777" w:rsidR="00A71F4E" w:rsidRDefault="00A71F4E" w:rsidP="00CC1336">
      <w:pPr>
        <w:pStyle w:val="Odstavecseseznamem"/>
        <w:numPr>
          <w:ilvl w:val="1"/>
          <w:numId w:val="4"/>
        </w:numPr>
        <w:spacing w:after="0" w:line="360" w:lineRule="auto"/>
      </w:pPr>
      <w:r>
        <w:t xml:space="preserve">Pregraduální studenti (oslovit nejdříve 6. ročníky) a zájemci o PhD (oslovit žadatele)- možnost uspořádat </w:t>
      </w:r>
      <w:proofErr w:type="spellStart"/>
      <w:r>
        <w:t>webinář</w:t>
      </w:r>
      <w:proofErr w:type="spellEnd"/>
      <w:r>
        <w:t xml:space="preserve"> o základech vědecké práce včetně grantů ve zhuštěné formě cca 2-3 hodiny (mám připraveno)</w:t>
      </w:r>
    </w:p>
    <w:p w14:paraId="67075D12" w14:textId="7D81DC4B" w:rsidR="007A217C" w:rsidRDefault="00A71F4E" w:rsidP="00CC1336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Anglická paralelka</w:t>
      </w:r>
      <w:r w:rsidR="00BE6CF5">
        <w:t xml:space="preserve"> </w:t>
      </w:r>
      <w:r>
        <w:t>- pregraduální studenti</w:t>
      </w:r>
      <w:r w:rsidR="00BE6CF5">
        <w:t xml:space="preserve"> </w:t>
      </w:r>
      <w:r>
        <w:t>- přednáška (seminář) obecně o grantové problematice o možnostech vyplývajících z grantových žádostí (připravuji, proběhne v únoru)</w:t>
      </w:r>
    </w:p>
    <w:p w14:paraId="79ED3489" w14:textId="7F7B5AB3" w:rsidR="002F2139" w:rsidRDefault="002F2139" w:rsidP="00CC1336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P</w:t>
      </w:r>
      <w:r w:rsidR="007B0E04">
        <w:t>regraduální věda obecně</w:t>
      </w:r>
    </w:p>
    <w:p w14:paraId="3A56584B" w14:textId="77777777" w:rsidR="007A217C" w:rsidRDefault="00627225" w:rsidP="00CC1336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lastRenderedPageBreak/>
        <w:t>Nové hodnocení vědecké práce</w:t>
      </w:r>
    </w:p>
    <w:p w14:paraId="1FC4CC09" w14:textId="77777777" w:rsidR="007A217C" w:rsidRDefault="00627225" w:rsidP="00CC1336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Kritéria pro habilitace a jmenovací řízení</w:t>
      </w:r>
    </w:p>
    <w:p w14:paraId="6594CE4C" w14:textId="77777777" w:rsidR="007A217C" w:rsidRDefault="00627225" w:rsidP="00CC1336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Progres 2021</w:t>
      </w:r>
    </w:p>
    <w:p w14:paraId="1449C81A" w14:textId="77777777" w:rsidR="007A217C" w:rsidRDefault="005C61E6" w:rsidP="00CC1336">
      <w:pPr>
        <w:pStyle w:val="Odstavecseseznamem"/>
        <w:numPr>
          <w:ilvl w:val="0"/>
          <w:numId w:val="4"/>
        </w:numPr>
        <w:spacing w:after="0" w:line="360" w:lineRule="auto"/>
        <w:jc w:val="both"/>
      </w:pPr>
      <w:proofErr w:type="spellStart"/>
      <w:r>
        <w:t>Cooperatio</w:t>
      </w:r>
      <w:proofErr w:type="spellEnd"/>
      <w:r w:rsidR="00627225">
        <w:t xml:space="preserve"> 2022 – skupiny, hodnocení, financování, koordinátoři…</w:t>
      </w:r>
    </w:p>
    <w:p w14:paraId="04A859D0" w14:textId="77777777" w:rsidR="007A217C" w:rsidRDefault="00930341" w:rsidP="00CC1336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 xml:space="preserve">Kampus Albertov – průběžné informace a </w:t>
      </w:r>
      <w:r w:rsidR="00820D4A">
        <w:t>další kroky přípravy</w:t>
      </w:r>
    </w:p>
    <w:p w14:paraId="10C7590A" w14:textId="51FA269E" w:rsidR="00820D4A" w:rsidRDefault="00820D4A" w:rsidP="00CC1336">
      <w:pPr>
        <w:pStyle w:val="Odstavecseseznamem"/>
        <w:numPr>
          <w:ilvl w:val="0"/>
          <w:numId w:val="4"/>
        </w:numPr>
        <w:spacing w:after="0" w:line="360" w:lineRule="auto"/>
        <w:jc w:val="both"/>
      </w:pPr>
      <w:proofErr w:type="spellStart"/>
      <w:r>
        <w:t>Biocev</w:t>
      </w:r>
      <w:proofErr w:type="spellEnd"/>
      <w:r>
        <w:t xml:space="preserve"> – struktura pracoviště, financování po NPÚ, odstranění </w:t>
      </w:r>
      <w:r w:rsidR="00E4760A">
        <w:t>následků havárie</w:t>
      </w:r>
    </w:p>
    <w:p w14:paraId="1A60230B" w14:textId="77777777" w:rsidR="009102E3" w:rsidRDefault="009102E3" w:rsidP="00CC1336">
      <w:pPr>
        <w:pStyle w:val="Odstavecseseznamem"/>
        <w:numPr>
          <w:ilvl w:val="0"/>
          <w:numId w:val="4"/>
        </w:numPr>
        <w:spacing w:after="0" w:line="360" w:lineRule="auto"/>
      </w:pPr>
      <w:r>
        <w:t>Podpora MD/PhD programu</w:t>
      </w:r>
    </w:p>
    <w:p w14:paraId="752D21C7" w14:textId="77777777" w:rsidR="009102E3" w:rsidRDefault="009102E3" w:rsidP="00CC1336">
      <w:pPr>
        <w:pStyle w:val="Odstavecseseznamem"/>
        <w:numPr>
          <w:ilvl w:val="0"/>
          <w:numId w:val="4"/>
        </w:numPr>
        <w:spacing w:after="0" w:line="360" w:lineRule="auto"/>
      </w:pPr>
      <w:r>
        <w:t>Posílení práce OR postgraduálního studia</w:t>
      </w:r>
    </w:p>
    <w:p w14:paraId="5F75C5C1" w14:textId="77777777" w:rsidR="009102E3" w:rsidRDefault="009102E3" w:rsidP="00CC1336">
      <w:pPr>
        <w:pStyle w:val="Odstavecseseznamem"/>
        <w:numPr>
          <w:ilvl w:val="0"/>
          <w:numId w:val="4"/>
        </w:numPr>
        <w:spacing w:after="0" w:line="360" w:lineRule="auto"/>
      </w:pPr>
      <w:r>
        <w:t>Laboratoře GLP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</w:t>
      </w:r>
    </w:p>
    <w:p w14:paraId="44305DB2" w14:textId="77777777" w:rsidR="009102E3" w:rsidRDefault="009102E3" w:rsidP="00CC1336">
      <w:pPr>
        <w:pStyle w:val="Odstavecseseznamem"/>
        <w:numPr>
          <w:ilvl w:val="0"/>
          <w:numId w:val="4"/>
        </w:numPr>
        <w:spacing w:after="0" w:line="360" w:lineRule="auto"/>
      </w:pPr>
      <w:r>
        <w:t xml:space="preserve">Podpora translačního výzkumu </w:t>
      </w:r>
    </w:p>
    <w:p w14:paraId="616FA156" w14:textId="3DC50136" w:rsidR="00FB3A3F" w:rsidRDefault="00FB3A3F" w:rsidP="00FB3A3F">
      <w:pPr>
        <w:jc w:val="both"/>
      </w:pPr>
    </w:p>
    <w:p w14:paraId="49CC44F1" w14:textId="3C7DA09A" w:rsidR="008522C6" w:rsidRDefault="008522C6" w:rsidP="00FB3A3F">
      <w:pPr>
        <w:jc w:val="both"/>
      </w:pPr>
    </w:p>
    <w:p w14:paraId="3A86FFA0" w14:textId="7F32AB6D" w:rsidR="008522C6" w:rsidRDefault="008522C6" w:rsidP="00FB3A3F">
      <w:pPr>
        <w:jc w:val="both"/>
      </w:pPr>
      <w:r w:rsidRPr="000104B1">
        <w:rPr>
          <w:b/>
          <w:bCs/>
          <w:u w:val="single"/>
        </w:rPr>
        <w:t>FAKULTA</w:t>
      </w:r>
    </w:p>
    <w:p w14:paraId="008080F4" w14:textId="77777777" w:rsidR="002135DE" w:rsidRDefault="002135DE" w:rsidP="00CC1336">
      <w:pPr>
        <w:pStyle w:val="Odstavecseseznamem"/>
        <w:spacing w:before="240" w:line="360" w:lineRule="auto"/>
      </w:pPr>
    </w:p>
    <w:p w14:paraId="648DA0D4" w14:textId="7FEE8EB7" w:rsidR="00F92D3B" w:rsidRDefault="00F92D3B" w:rsidP="00CC1336">
      <w:pPr>
        <w:pStyle w:val="Odstavecseseznamem"/>
        <w:numPr>
          <w:ilvl w:val="0"/>
          <w:numId w:val="2"/>
        </w:numPr>
        <w:spacing w:before="240" w:line="360" w:lineRule="auto"/>
      </w:pPr>
      <w:r>
        <w:t>Web, aktualizace a její mechanismy a odpovědnost</w:t>
      </w:r>
    </w:p>
    <w:p w14:paraId="285FE49F" w14:textId="77777777" w:rsidR="00F92D3B" w:rsidRDefault="00F92D3B" w:rsidP="00CC1336">
      <w:pPr>
        <w:pStyle w:val="Odstavecseseznamem"/>
        <w:numPr>
          <w:ilvl w:val="0"/>
          <w:numId w:val="2"/>
        </w:numPr>
        <w:spacing w:before="240" w:line="360" w:lineRule="auto"/>
      </w:pPr>
      <w:r>
        <w:t xml:space="preserve">Strategický záměr </w:t>
      </w:r>
    </w:p>
    <w:p w14:paraId="0DA7F82A" w14:textId="2A5BBB15" w:rsidR="00EE0DAB" w:rsidRDefault="00EE0DAB" w:rsidP="00CC1336">
      <w:pPr>
        <w:pStyle w:val="Odstavecseseznamem"/>
        <w:numPr>
          <w:ilvl w:val="0"/>
          <w:numId w:val="2"/>
        </w:numPr>
        <w:spacing w:before="240" w:line="360" w:lineRule="auto"/>
      </w:pPr>
      <w:r>
        <w:t>Pedagogická a vědecká hodnocení pracovišť vč. evaluace pedagogického výkonu</w:t>
      </w:r>
    </w:p>
    <w:p w14:paraId="1C24EBFF" w14:textId="6DAC6897" w:rsidR="00FA4BE9" w:rsidRDefault="00FA4BE9" w:rsidP="00CC1336">
      <w:pPr>
        <w:pStyle w:val="Odstavecseseznamem"/>
        <w:numPr>
          <w:ilvl w:val="0"/>
          <w:numId w:val="2"/>
        </w:numPr>
        <w:spacing w:before="240" w:line="360" w:lineRule="auto"/>
      </w:pPr>
      <w:r>
        <w:t>Legislativní plán</w:t>
      </w:r>
      <w:r w:rsidR="00434E88">
        <w:t xml:space="preserve"> (novelizace předpisů)</w:t>
      </w:r>
    </w:p>
    <w:p w14:paraId="119C7296" w14:textId="77777777" w:rsidR="009E71F9" w:rsidRDefault="009E71F9" w:rsidP="00CC1336">
      <w:pPr>
        <w:pStyle w:val="Odstavecseseznamem"/>
        <w:numPr>
          <w:ilvl w:val="0"/>
          <w:numId w:val="2"/>
        </w:numPr>
        <w:spacing w:before="240" w:line="360" w:lineRule="auto"/>
      </w:pPr>
      <w:r>
        <w:t>Prověření místností na děkanátu a jejich využití</w:t>
      </w:r>
    </w:p>
    <w:p w14:paraId="4ED2ECE0" w14:textId="6E3B1A1F" w:rsidR="009E71F9" w:rsidRDefault="009E71F9" w:rsidP="00CC1336">
      <w:pPr>
        <w:pStyle w:val="Odstavecseseznamem"/>
        <w:numPr>
          <w:ilvl w:val="0"/>
          <w:numId w:val="2"/>
        </w:numPr>
        <w:spacing w:before="240" w:line="360" w:lineRule="auto"/>
      </w:pPr>
      <w:r>
        <w:t>Rozpočet 2021 a struktura rezerv</w:t>
      </w:r>
    </w:p>
    <w:p w14:paraId="17D84DFC" w14:textId="77777777" w:rsidR="00A71F4E" w:rsidRDefault="00A71F4E" w:rsidP="00CC1336">
      <w:pPr>
        <w:spacing w:before="240" w:line="360" w:lineRule="auto"/>
        <w:rPr>
          <w:bCs/>
        </w:rPr>
      </w:pPr>
    </w:p>
    <w:p w14:paraId="5B5C3C29" w14:textId="3A531FE9" w:rsidR="00B11DA4" w:rsidRDefault="00B11DA4" w:rsidP="00FD4BD2">
      <w:pPr>
        <w:spacing w:before="240" w:line="276" w:lineRule="auto"/>
        <w:rPr>
          <w:bCs/>
        </w:rPr>
      </w:pPr>
    </w:p>
    <w:sectPr w:rsidR="00B11D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6F29" w14:textId="77777777" w:rsidR="00B77968" w:rsidRDefault="00B77968" w:rsidP="00F06A83">
      <w:pPr>
        <w:spacing w:after="0" w:line="240" w:lineRule="auto"/>
      </w:pPr>
      <w:r>
        <w:separator/>
      </w:r>
    </w:p>
  </w:endnote>
  <w:endnote w:type="continuationSeparator" w:id="0">
    <w:p w14:paraId="66B22463" w14:textId="77777777" w:rsidR="00B77968" w:rsidRDefault="00B77968" w:rsidP="00F0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3536"/>
      <w:docPartObj>
        <w:docPartGallery w:val="Page Numbers (Bottom of Page)"/>
        <w:docPartUnique/>
      </w:docPartObj>
    </w:sdtPr>
    <w:sdtEndPr/>
    <w:sdtContent>
      <w:p w14:paraId="11D3EF4B" w14:textId="363A6F87" w:rsidR="00F06A83" w:rsidRDefault="00F06A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7A">
          <w:rPr>
            <w:noProof/>
          </w:rPr>
          <w:t>3</w:t>
        </w:r>
        <w:r>
          <w:fldChar w:fldCharType="end"/>
        </w:r>
      </w:p>
    </w:sdtContent>
  </w:sdt>
  <w:p w14:paraId="65D78570" w14:textId="77777777" w:rsidR="00F06A83" w:rsidRDefault="00F06A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5F03" w14:textId="77777777" w:rsidR="00B77968" w:rsidRDefault="00B77968" w:rsidP="00F06A83">
      <w:pPr>
        <w:spacing w:after="0" w:line="240" w:lineRule="auto"/>
      </w:pPr>
      <w:r>
        <w:separator/>
      </w:r>
    </w:p>
  </w:footnote>
  <w:footnote w:type="continuationSeparator" w:id="0">
    <w:p w14:paraId="1A318E07" w14:textId="77777777" w:rsidR="00B77968" w:rsidRDefault="00B77968" w:rsidP="00F0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2814" w14:textId="16B185C9" w:rsidR="002D2B36" w:rsidRPr="002D2B36" w:rsidRDefault="002D2B36">
    <w:pPr>
      <w:pStyle w:val="Zhlav"/>
      <w:rPr>
        <w:sz w:val="18"/>
        <w:szCs w:val="18"/>
      </w:rPr>
    </w:pPr>
    <w:r w:rsidRPr="002D2B36">
      <w:rPr>
        <w:sz w:val="18"/>
        <w:szCs w:val="18"/>
      </w:rPr>
      <w:t>Neoficiální pracovní materiál</w:t>
    </w:r>
    <w:r w:rsidR="003A1C42">
      <w:rPr>
        <w:sz w:val="18"/>
        <w:szCs w:val="18"/>
      </w:rPr>
      <w:tab/>
    </w:r>
    <w:r w:rsidR="003A1C42">
      <w:rPr>
        <w:sz w:val="18"/>
        <w:szCs w:val="18"/>
      </w:rPr>
      <w:tab/>
      <w:t>1.2.2021</w:t>
    </w:r>
  </w:p>
  <w:p w14:paraId="1A2DBB71" w14:textId="77777777" w:rsidR="002D2B36" w:rsidRDefault="002D2B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0FE"/>
    <w:multiLevelType w:val="hybridMultilevel"/>
    <w:tmpl w:val="194CB7EA"/>
    <w:lvl w:ilvl="0" w:tplc="175C8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475"/>
    <w:multiLevelType w:val="hybridMultilevel"/>
    <w:tmpl w:val="6492A920"/>
    <w:lvl w:ilvl="0" w:tplc="2CF29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AF6"/>
    <w:multiLevelType w:val="hybridMultilevel"/>
    <w:tmpl w:val="0E8A3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20DF"/>
    <w:multiLevelType w:val="hybridMultilevel"/>
    <w:tmpl w:val="CB2AA96E"/>
    <w:lvl w:ilvl="0" w:tplc="37201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7EE3"/>
    <w:multiLevelType w:val="hybridMultilevel"/>
    <w:tmpl w:val="233624FC"/>
    <w:lvl w:ilvl="0" w:tplc="2CF29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0F"/>
    <w:rsid w:val="00003702"/>
    <w:rsid w:val="000104B1"/>
    <w:rsid w:val="000231CC"/>
    <w:rsid w:val="000248F8"/>
    <w:rsid w:val="00037FF2"/>
    <w:rsid w:val="00053B76"/>
    <w:rsid w:val="000551B3"/>
    <w:rsid w:val="00057CF4"/>
    <w:rsid w:val="00071BE5"/>
    <w:rsid w:val="000A562E"/>
    <w:rsid w:val="000E4CDB"/>
    <w:rsid w:val="00111877"/>
    <w:rsid w:val="00116200"/>
    <w:rsid w:val="00121AB1"/>
    <w:rsid w:val="00142F39"/>
    <w:rsid w:val="00174400"/>
    <w:rsid w:val="001854EA"/>
    <w:rsid w:val="001C0166"/>
    <w:rsid w:val="001C66FF"/>
    <w:rsid w:val="001D3213"/>
    <w:rsid w:val="001E18D6"/>
    <w:rsid w:val="00201C50"/>
    <w:rsid w:val="00212C04"/>
    <w:rsid w:val="002135DE"/>
    <w:rsid w:val="002430B5"/>
    <w:rsid w:val="002518BB"/>
    <w:rsid w:val="00266FAE"/>
    <w:rsid w:val="00294E75"/>
    <w:rsid w:val="002B2EEC"/>
    <w:rsid w:val="002C3378"/>
    <w:rsid w:val="002D2B36"/>
    <w:rsid w:val="002D3490"/>
    <w:rsid w:val="002F2139"/>
    <w:rsid w:val="0033610F"/>
    <w:rsid w:val="003448FF"/>
    <w:rsid w:val="003535F6"/>
    <w:rsid w:val="00377B26"/>
    <w:rsid w:val="003859C8"/>
    <w:rsid w:val="0039077A"/>
    <w:rsid w:val="003A0CB5"/>
    <w:rsid w:val="003A1C42"/>
    <w:rsid w:val="003A63D8"/>
    <w:rsid w:val="003B340C"/>
    <w:rsid w:val="003D5DF4"/>
    <w:rsid w:val="003D6A8B"/>
    <w:rsid w:val="003E0BC1"/>
    <w:rsid w:val="00410B70"/>
    <w:rsid w:val="004146EB"/>
    <w:rsid w:val="00423BF6"/>
    <w:rsid w:val="00434E88"/>
    <w:rsid w:val="00461E9B"/>
    <w:rsid w:val="004B1C7D"/>
    <w:rsid w:val="004C7FEC"/>
    <w:rsid w:val="004D3423"/>
    <w:rsid w:val="004F5448"/>
    <w:rsid w:val="00505D78"/>
    <w:rsid w:val="005836CD"/>
    <w:rsid w:val="0059240F"/>
    <w:rsid w:val="005979BA"/>
    <w:rsid w:val="00597FAA"/>
    <w:rsid w:val="005C61E6"/>
    <w:rsid w:val="005F2BD9"/>
    <w:rsid w:val="0060635E"/>
    <w:rsid w:val="00627225"/>
    <w:rsid w:val="00640DB8"/>
    <w:rsid w:val="00662EF5"/>
    <w:rsid w:val="00675EDA"/>
    <w:rsid w:val="006800DD"/>
    <w:rsid w:val="006A135E"/>
    <w:rsid w:val="006B612C"/>
    <w:rsid w:val="006C1A3C"/>
    <w:rsid w:val="00712846"/>
    <w:rsid w:val="00724B6C"/>
    <w:rsid w:val="007370E4"/>
    <w:rsid w:val="00753D80"/>
    <w:rsid w:val="007678E5"/>
    <w:rsid w:val="007A217C"/>
    <w:rsid w:val="007B0E04"/>
    <w:rsid w:val="007C1D66"/>
    <w:rsid w:val="007D054C"/>
    <w:rsid w:val="007D2808"/>
    <w:rsid w:val="00805D3F"/>
    <w:rsid w:val="00811812"/>
    <w:rsid w:val="00820D4A"/>
    <w:rsid w:val="00833A80"/>
    <w:rsid w:val="008359CD"/>
    <w:rsid w:val="0084357E"/>
    <w:rsid w:val="0084453D"/>
    <w:rsid w:val="008522C6"/>
    <w:rsid w:val="00876533"/>
    <w:rsid w:val="008A54D1"/>
    <w:rsid w:val="009102E3"/>
    <w:rsid w:val="009148E8"/>
    <w:rsid w:val="0092131B"/>
    <w:rsid w:val="009231F1"/>
    <w:rsid w:val="00930341"/>
    <w:rsid w:val="00936C99"/>
    <w:rsid w:val="009A16B2"/>
    <w:rsid w:val="009A459A"/>
    <w:rsid w:val="009A5429"/>
    <w:rsid w:val="009A6325"/>
    <w:rsid w:val="009E12BA"/>
    <w:rsid w:val="009E71F9"/>
    <w:rsid w:val="00A031A6"/>
    <w:rsid w:val="00A041FE"/>
    <w:rsid w:val="00A04663"/>
    <w:rsid w:val="00A33FC0"/>
    <w:rsid w:val="00A47E99"/>
    <w:rsid w:val="00A50651"/>
    <w:rsid w:val="00A63607"/>
    <w:rsid w:val="00A71F4E"/>
    <w:rsid w:val="00A73C07"/>
    <w:rsid w:val="00A82023"/>
    <w:rsid w:val="00AC31B4"/>
    <w:rsid w:val="00AD712F"/>
    <w:rsid w:val="00AF391D"/>
    <w:rsid w:val="00B11DA4"/>
    <w:rsid w:val="00B262BE"/>
    <w:rsid w:val="00B30A73"/>
    <w:rsid w:val="00B657FD"/>
    <w:rsid w:val="00B77968"/>
    <w:rsid w:val="00B96D71"/>
    <w:rsid w:val="00BC08AF"/>
    <w:rsid w:val="00BD18F8"/>
    <w:rsid w:val="00BD5E67"/>
    <w:rsid w:val="00BE2CDA"/>
    <w:rsid w:val="00BE6CF5"/>
    <w:rsid w:val="00BE7984"/>
    <w:rsid w:val="00C0075D"/>
    <w:rsid w:val="00C11FBD"/>
    <w:rsid w:val="00C31C6F"/>
    <w:rsid w:val="00C37436"/>
    <w:rsid w:val="00C51733"/>
    <w:rsid w:val="00C6187E"/>
    <w:rsid w:val="00C63B13"/>
    <w:rsid w:val="00C70C8E"/>
    <w:rsid w:val="00CA3C93"/>
    <w:rsid w:val="00CC0B4A"/>
    <w:rsid w:val="00CC1336"/>
    <w:rsid w:val="00CC1D23"/>
    <w:rsid w:val="00CF05CD"/>
    <w:rsid w:val="00CF7FCC"/>
    <w:rsid w:val="00D00F62"/>
    <w:rsid w:val="00D01F98"/>
    <w:rsid w:val="00D167CF"/>
    <w:rsid w:val="00D240BA"/>
    <w:rsid w:val="00D43DA6"/>
    <w:rsid w:val="00D50B12"/>
    <w:rsid w:val="00D57FD5"/>
    <w:rsid w:val="00D73D52"/>
    <w:rsid w:val="00D85A27"/>
    <w:rsid w:val="00D97ED9"/>
    <w:rsid w:val="00DA209A"/>
    <w:rsid w:val="00DC462D"/>
    <w:rsid w:val="00DF3CC5"/>
    <w:rsid w:val="00E13398"/>
    <w:rsid w:val="00E45196"/>
    <w:rsid w:val="00E4760A"/>
    <w:rsid w:val="00E64C42"/>
    <w:rsid w:val="00E65227"/>
    <w:rsid w:val="00E75FC1"/>
    <w:rsid w:val="00E86CD6"/>
    <w:rsid w:val="00E944DF"/>
    <w:rsid w:val="00ED2170"/>
    <w:rsid w:val="00EE0DAB"/>
    <w:rsid w:val="00EE5AFB"/>
    <w:rsid w:val="00EE7B4A"/>
    <w:rsid w:val="00F06A83"/>
    <w:rsid w:val="00F10613"/>
    <w:rsid w:val="00F106CD"/>
    <w:rsid w:val="00F336EC"/>
    <w:rsid w:val="00F56C89"/>
    <w:rsid w:val="00F76A27"/>
    <w:rsid w:val="00F92D3B"/>
    <w:rsid w:val="00FA4BE9"/>
    <w:rsid w:val="00FA5278"/>
    <w:rsid w:val="00FB3A3F"/>
    <w:rsid w:val="00FD4BD2"/>
    <w:rsid w:val="00FE5321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6955"/>
  <w15:chartTrackingRefBased/>
  <w15:docId w15:val="{3448C291-A304-4BF5-90EF-C787FC69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4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FD5"/>
    <w:pPr>
      <w:ind w:left="720"/>
      <w:contextualSpacing/>
    </w:pPr>
  </w:style>
  <w:style w:type="paragraph" w:customStyle="1" w:styleId="-wm-msolistparagraph">
    <w:name w:val="-wm-msolistparagraph"/>
    <w:basedOn w:val="Normln"/>
    <w:rsid w:val="009231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 w:bidi="he-IL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3A3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3A3F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0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A83"/>
  </w:style>
  <w:style w:type="paragraph" w:styleId="Zpat">
    <w:name w:val="footer"/>
    <w:basedOn w:val="Normln"/>
    <w:link w:val="ZpatChar"/>
    <w:uiPriority w:val="99"/>
    <w:unhideWhenUsed/>
    <w:rsid w:val="00F0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Vokurka</dc:creator>
  <cp:keywords/>
  <dc:description/>
  <cp:lastModifiedBy>Martin Vokurka</cp:lastModifiedBy>
  <cp:revision>53</cp:revision>
  <dcterms:created xsi:type="dcterms:W3CDTF">2021-01-31T14:03:00Z</dcterms:created>
  <dcterms:modified xsi:type="dcterms:W3CDTF">2021-02-01T08:17:00Z</dcterms:modified>
</cp:coreProperties>
</file>