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2DFD1" w14:textId="70FDF462" w:rsidR="00EB03BC" w:rsidRPr="008C4DB9" w:rsidRDefault="008C4DB9" w:rsidP="00952EC5">
      <w:pPr>
        <w:jc w:val="center"/>
        <w:rPr>
          <w:b/>
          <w:color w:val="FF0000"/>
          <w:sz w:val="22"/>
          <w:szCs w:val="22"/>
          <w:lang w:val="en-US"/>
        </w:rPr>
      </w:pPr>
      <w:r w:rsidRPr="008C4DB9">
        <w:rPr>
          <w:b/>
          <w:color w:val="FF0000"/>
          <w:sz w:val="28"/>
          <w:szCs w:val="22"/>
          <w:lang w:val="en-US"/>
        </w:rPr>
        <w:t>Case Studies</w:t>
      </w:r>
      <w:r w:rsidR="00FE152A">
        <w:rPr>
          <w:b/>
          <w:color w:val="FF0000"/>
          <w:sz w:val="28"/>
          <w:szCs w:val="22"/>
          <w:lang w:val="en-US"/>
        </w:rPr>
        <w:t xml:space="preserve"> </w:t>
      </w:r>
      <w:r w:rsidR="002B4C4F">
        <w:rPr>
          <w:b/>
          <w:color w:val="FF0000"/>
          <w:sz w:val="28"/>
          <w:szCs w:val="22"/>
          <w:lang w:val="en-US"/>
        </w:rPr>
        <w:t>without Borders</w:t>
      </w:r>
      <w:bookmarkStart w:id="0" w:name="_GoBack"/>
      <w:bookmarkEnd w:id="0"/>
    </w:p>
    <w:p w14:paraId="72914A30" w14:textId="77777777" w:rsidR="00EB03BC" w:rsidRPr="008C4DB9" w:rsidRDefault="00EB03BC" w:rsidP="00EB03BC">
      <w:pPr>
        <w:rPr>
          <w:b/>
          <w:sz w:val="22"/>
          <w:szCs w:val="22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EB03BC" w:rsidRPr="008C4DB9" w14:paraId="607C3967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4AD7F79E" w14:textId="77777777" w:rsidR="00EB03BC" w:rsidRPr="008C4DB9" w:rsidRDefault="00EB03BC" w:rsidP="005B5BFC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C4DB9">
              <w:rPr>
                <w:b/>
                <w:sz w:val="22"/>
                <w:szCs w:val="22"/>
                <w:lang w:val="en-US"/>
              </w:rPr>
              <w:t>Garant</w:t>
            </w:r>
            <w:proofErr w:type="spellEnd"/>
            <w:r w:rsidRPr="008C4DB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4DB9">
              <w:rPr>
                <w:b/>
                <w:sz w:val="22"/>
                <w:szCs w:val="22"/>
                <w:lang w:val="en-US"/>
              </w:rPr>
              <w:t>předmětu</w:t>
            </w:r>
            <w:proofErr w:type="spellEnd"/>
          </w:p>
        </w:tc>
        <w:tc>
          <w:tcPr>
            <w:tcW w:w="6772" w:type="dxa"/>
            <w:vAlign w:val="center"/>
          </w:tcPr>
          <w:p w14:paraId="5A433CB1" w14:textId="2CB92419" w:rsidR="00EB03BC" w:rsidRPr="008C4DB9" w:rsidRDefault="008C4DB9" w:rsidP="005B5BFC">
            <w:pPr>
              <w:rPr>
                <w:szCs w:val="22"/>
                <w:lang w:val="en-US"/>
              </w:rPr>
            </w:pPr>
            <w:r w:rsidRPr="008C4DB9">
              <w:rPr>
                <w:szCs w:val="22"/>
                <w:lang w:val="en-US"/>
              </w:rPr>
              <w:t xml:space="preserve">MUDr. Otakar </w:t>
            </w:r>
            <w:proofErr w:type="spellStart"/>
            <w:r w:rsidRPr="008C4DB9">
              <w:rPr>
                <w:szCs w:val="22"/>
                <w:lang w:val="en-US"/>
              </w:rPr>
              <w:t>Raška</w:t>
            </w:r>
            <w:proofErr w:type="spellEnd"/>
            <w:r w:rsidRPr="008C4DB9">
              <w:rPr>
                <w:szCs w:val="22"/>
                <w:lang w:val="en-US"/>
              </w:rPr>
              <w:t>, PhD.</w:t>
            </w:r>
            <w:r w:rsidR="00D02AA2">
              <w:rPr>
                <w:szCs w:val="22"/>
                <w:lang w:val="en-US"/>
              </w:rPr>
              <w:t>, Doc. MUDr. Martin Vokurka, PhD.</w:t>
            </w:r>
          </w:p>
        </w:tc>
      </w:tr>
      <w:tr w:rsidR="00EB03BC" w:rsidRPr="008C4DB9" w14:paraId="1485AC32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18B2FBDD" w14:textId="77777777" w:rsidR="00EB03BC" w:rsidRPr="008C4DB9" w:rsidRDefault="00EB03BC" w:rsidP="005B5BFC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C4DB9">
              <w:rPr>
                <w:b/>
                <w:sz w:val="22"/>
                <w:szCs w:val="22"/>
                <w:lang w:val="en-US"/>
              </w:rPr>
              <w:t>Zodpovědný</w:t>
            </w:r>
            <w:proofErr w:type="spellEnd"/>
            <w:r w:rsidRPr="008C4DB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4DB9">
              <w:rPr>
                <w:b/>
                <w:sz w:val="22"/>
                <w:szCs w:val="22"/>
                <w:lang w:val="en-US"/>
              </w:rPr>
              <w:t>vyučující</w:t>
            </w:r>
            <w:proofErr w:type="spellEnd"/>
          </w:p>
        </w:tc>
        <w:tc>
          <w:tcPr>
            <w:tcW w:w="6772" w:type="dxa"/>
            <w:vAlign w:val="center"/>
          </w:tcPr>
          <w:p w14:paraId="2574FFCA" w14:textId="77777777" w:rsidR="00EB03BC" w:rsidRPr="008C4DB9" w:rsidRDefault="00F5647F" w:rsidP="005B5BFC">
            <w:pPr>
              <w:rPr>
                <w:szCs w:val="22"/>
                <w:lang w:val="en-US"/>
              </w:rPr>
            </w:pPr>
            <w:r w:rsidRPr="008C4DB9">
              <w:rPr>
                <w:szCs w:val="22"/>
                <w:lang w:val="en-US"/>
              </w:rPr>
              <w:t xml:space="preserve">MUDr. Otakar </w:t>
            </w:r>
            <w:proofErr w:type="spellStart"/>
            <w:r w:rsidRPr="008C4DB9">
              <w:rPr>
                <w:szCs w:val="22"/>
                <w:lang w:val="en-US"/>
              </w:rPr>
              <w:t>Raška</w:t>
            </w:r>
            <w:proofErr w:type="spellEnd"/>
            <w:r w:rsidR="00862B6D" w:rsidRPr="008C4DB9">
              <w:rPr>
                <w:szCs w:val="22"/>
                <w:lang w:val="en-US"/>
              </w:rPr>
              <w:t>, PhD.</w:t>
            </w:r>
          </w:p>
        </w:tc>
      </w:tr>
      <w:tr w:rsidR="00952EC5" w:rsidRPr="008C4DB9" w14:paraId="33DD731A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672BBC66" w14:textId="77777777" w:rsidR="00952EC5" w:rsidRPr="008C4DB9" w:rsidRDefault="00952EC5" w:rsidP="005B5BFC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C4DB9">
              <w:rPr>
                <w:b/>
                <w:sz w:val="22"/>
                <w:szCs w:val="22"/>
                <w:lang w:val="en-US"/>
              </w:rPr>
              <w:t>Zajišťuje</w:t>
            </w:r>
            <w:proofErr w:type="spellEnd"/>
            <w:r w:rsidRPr="008C4DB9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72" w:type="dxa"/>
            <w:vAlign w:val="center"/>
          </w:tcPr>
          <w:p w14:paraId="13E784C7" w14:textId="77777777" w:rsidR="00952EC5" w:rsidRPr="008C4DB9" w:rsidRDefault="00105E76" w:rsidP="005B5BFC">
            <w:pPr>
              <w:rPr>
                <w:szCs w:val="22"/>
                <w:lang w:val="en-US"/>
              </w:rPr>
            </w:pPr>
            <w:proofErr w:type="spellStart"/>
            <w:r w:rsidRPr="008C4DB9">
              <w:rPr>
                <w:szCs w:val="22"/>
                <w:lang w:val="en-US"/>
              </w:rPr>
              <w:t>Ústav</w:t>
            </w:r>
            <w:proofErr w:type="spellEnd"/>
            <w:r w:rsidRPr="008C4DB9">
              <w:rPr>
                <w:szCs w:val="22"/>
                <w:lang w:val="en-US"/>
              </w:rPr>
              <w:t xml:space="preserve"> </w:t>
            </w:r>
            <w:proofErr w:type="spellStart"/>
            <w:r w:rsidRPr="008C4DB9">
              <w:rPr>
                <w:szCs w:val="22"/>
                <w:lang w:val="en-US"/>
              </w:rPr>
              <w:t>patologické</w:t>
            </w:r>
            <w:proofErr w:type="spellEnd"/>
            <w:r w:rsidRPr="008C4DB9">
              <w:rPr>
                <w:szCs w:val="22"/>
                <w:lang w:val="en-US"/>
              </w:rPr>
              <w:t xml:space="preserve"> </w:t>
            </w:r>
            <w:proofErr w:type="spellStart"/>
            <w:r w:rsidRPr="008C4DB9">
              <w:rPr>
                <w:szCs w:val="22"/>
                <w:lang w:val="en-US"/>
              </w:rPr>
              <w:t>fyziologie</w:t>
            </w:r>
            <w:proofErr w:type="spellEnd"/>
            <w:r w:rsidRPr="008C4DB9">
              <w:rPr>
                <w:szCs w:val="22"/>
                <w:lang w:val="en-US"/>
              </w:rPr>
              <w:t xml:space="preserve">, </w:t>
            </w:r>
            <w:proofErr w:type="spellStart"/>
            <w:r w:rsidRPr="008C4DB9">
              <w:rPr>
                <w:szCs w:val="22"/>
                <w:lang w:val="en-US"/>
              </w:rPr>
              <w:t>Fyziologický</w:t>
            </w:r>
            <w:proofErr w:type="spellEnd"/>
            <w:r w:rsidRPr="008C4DB9">
              <w:rPr>
                <w:szCs w:val="22"/>
                <w:lang w:val="en-US"/>
              </w:rPr>
              <w:t xml:space="preserve"> </w:t>
            </w:r>
            <w:proofErr w:type="spellStart"/>
            <w:r w:rsidRPr="008C4DB9">
              <w:rPr>
                <w:szCs w:val="22"/>
                <w:lang w:val="en-US"/>
              </w:rPr>
              <w:t>ústav</w:t>
            </w:r>
            <w:proofErr w:type="spellEnd"/>
          </w:p>
        </w:tc>
      </w:tr>
      <w:tr w:rsidR="00EB03BC" w:rsidRPr="008C4DB9" w14:paraId="5479A267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519577BF" w14:textId="77777777" w:rsidR="00EB03BC" w:rsidRPr="008C4DB9" w:rsidRDefault="00EB03BC" w:rsidP="005B5BFC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C4DB9">
              <w:rPr>
                <w:b/>
                <w:sz w:val="22"/>
                <w:szCs w:val="22"/>
                <w:lang w:val="en-US"/>
              </w:rPr>
              <w:t>Semestr</w:t>
            </w:r>
            <w:proofErr w:type="spellEnd"/>
          </w:p>
        </w:tc>
        <w:tc>
          <w:tcPr>
            <w:tcW w:w="6772" w:type="dxa"/>
            <w:vAlign w:val="center"/>
          </w:tcPr>
          <w:p w14:paraId="6E1FC947" w14:textId="77777777" w:rsidR="00EB03BC" w:rsidRPr="008C4DB9" w:rsidRDefault="00105E76" w:rsidP="005B5BFC">
            <w:pPr>
              <w:rPr>
                <w:b/>
                <w:szCs w:val="22"/>
                <w:lang w:val="en-US"/>
              </w:rPr>
            </w:pPr>
            <w:r w:rsidRPr="008C4DB9">
              <w:rPr>
                <w:b/>
                <w:szCs w:val="22"/>
                <w:lang w:val="en-US"/>
              </w:rPr>
              <w:t>LS</w:t>
            </w:r>
          </w:p>
        </w:tc>
      </w:tr>
      <w:tr w:rsidR="00EB03BC" w:rsidRPr="008C4DB9" w14:paraId="12CC98A2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59581BC3" w14:textId="77777777" w:rsidR="00EB03BC" w:rsidRPr="008C4DB9" w:rsidRDefault="00EB03BC" w:rsidP="005B5BFC">
            <w:pPr>
              <w:rPr>
                <w:b/>
                <w:sz w:val="22"/>
                <w:szCs w:val="22"/>
                <w:lang w:val="en-US"/>
              </w:rPr>
            </w:pPr>
            <w:r w:rsidRPr="008C4DB9">
              <w:rPr>
                <w:b/>
                <w:sz w:val="22"/>
                <w:szCs w:val="22"/>
                <w:lang w:val="en-US"/>
              </w:rPr>
              <w:t xml:space="preserve">Forma </w:t>
            </w:r>
            <w:proofErr w:type="spellStart"/>
            <w:r w:rsidRPr="008C4DB9">
              <w:rPr>
                <w:b/>
                <w:sz w:val="22"/>
                <w:szCs w:val="22"/>
                <w:lang w:val="en-US"/>
              </w:rPr>
              <w:t>studia</w:t>
            </w:r>
            <w:proofErr w:type="spellEnd"/>
          </w:p>
        </w:tc>
        <w:tc>
          <w:tcPr>
            <w:tcW w:w="6772" w:type="dxa"/>
            <w:vAlign w:val="center"/>
          </w:tcPr>
          <w:p w14:paraId="242DF995" w14:textId="7A3550F3" w:rsidR="00EB03BC" w:rsidRPr="008C4DB9" w:rsidRDefault="008C4DB9" w:rsidP="005B5BFC">
            <w:pPr>
              <w:rPr>
                <w:szCs w:val="22"/>
                <w:lang w:val="en-US"/>
              </w:rPr>
            </w:pPr>
            <w:proofErr w:type="spellStart"/>
            <w:r w:rsidRPr="008C4DB9">
              <w:rPr>
                <w:szCs w:val="22"/>
                <w:lang w:val="en-US"/>
              </w:rPr>
              <w:t>Distanční</w:t>
            </w:r>
            <w:proofErr w:type="spellEnd"/>
          </w:p>
        </w:tc>
      </w:tr>
      <w:tr w:rsidR="00EB03BC" w:rsidRPr="008C4DB9" w14:paraId="3EC2EE76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4E08279D" w14:textId="77777777" w:rsidR="00EB03BC" w:rsidRPr="008C4DB9" w:rsidRDefault="00EB03BC" w:rsidP="005B5BFC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C4DB9">
              <w:rPr>
                <w:b/>
                <w:sz w:val="22"/>
                <w:szCs w:val="22"/>
                <w:lang w:val="en-US"/>
              </w:rPr>
              <w:t>Zakončení</w:t>
            </w:r>
            <w:proofErr w:type="spellEnd"/>
            <w:r w:rsidRPr="008C4DB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4DB9">
              <w:rPr>
                <w:b/>
                <w:sz w:val="22"/>
                <w:szCs w:val="22"/>
                <w:lang w:val="en-US"/>
              </w:rPr>
              <w:t>předmětu</w:t>
            </w:r>
            <w:proofErr w:type="spellEnd"/>
          </w:p>
        </w:tc>
        <w:tc>
          <w:tcPr>
            <w:tcW w:w="6772" w:type="dxa"/>
            <w:vAlign w:val="center"/>
          </w:tcPr>
          <w:p w14:paraId="29E484AF" w14:textId="49672914" w:rsidR="00EB03BC" w:rsidRPr="008C4DB9" w:rsidRDefault="003B12B2" w:rsidP="005B5BFC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Zápočet</w:t>
            </w:r>
            <w:proofErr w:type="spellEnd"/>
          </w:p>
        </w:tc>
      </w:tr>
      <w:tr w:rsidR="00EB03BC" w:rsidRPr="008C4DB9" w14:paraId="37E0DD26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57430A3E" w14:textId="77777777" w:rsidR="00EB03BC" w:rsidRPr="008C4DB9" w:rsidRDefault="00EB03BC" w:rsidP="005B5BFC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C4DB9">
              <w:rPr>
                <w:b/>
                <w:sz w:val="22"/>
                <w:szCs w:val="22"/>
                <w:lang w:val="en-US"/>
              </w:rPr>
              <w:t>Počet</w:t>
            </w:r>
            <w:proofErr w:type="spellEnd"/>
            <w:r w:rsidRPr="008C4DB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4DB9">
              <w:rPr>
                <w:b/>
                <w:sz w:val="22"/>
                <w:szCs w:val="22"/>
                <w:lang w:val="en-US"/>
              </w:rPr>
              <w:t>kreditů</w:t>
            </w:r>
            <w:proofErr w:type="spellEnd"/>
          </w:p>
        </w:tc>
        <w:tc>
          <w:tcPr>
            <w:tcW w:w="6772" w:type="dxa"/>
            <w:vAlign w:val="center"/>
          </w:tcPr>
          <w:p w14:paraId="41ECE383" w14:textId="77777777" w:rsidR="00EB03BC" w:rsidRPr="008C4DB9" w:rsidRDefault="00370D74" w:rsidP="005B5BFC">
            <w:pPr>
              <w:rPr>
                <w:szCs w:val="22"/>
                <w:lang w:val="en-US"/>
              </w:rPr>
            </w:pPr>
            <w:r w:rsidRPr="008C4DB9">
              <w:rPr>
                <w:color w:val="FF0000"/>
                <w:szCs w:val="22"/>
                <w:lang w:val="en-US"/>
              </w:rPr>
              <w:t>(</w:t>
            </w:r>
            <w:proofErr w:type="spellStart"/>
            <w:r w:rsidRPr="008C4DB9">
              <w:rPr>
                <w:color w:val="FF0000"/>
                <w:szCs w:val="22"/>
                <w:lang w:val="en-US"/>
              </w:rPr>
              <w:t>pouze</w:t>
            </w:r>
            <w:proofErr w:type="spellEnd"/>
            <w:r w:rsidRPr="008C4DB9">
              <w:rPr>
                <w:color w:val="FF0000"/>
                <w:szCs w:val="22"/>
                <w:lang w:val="en-US"/>
              </w:rPr>
              <w:t xml:space="preserve"> </w:t>
            </w:r>
            <w:proofErr w:type="spellStart"/>
            <w:r w:rsidRPr="008C4DB9">
              <w:rPr>
                <w:color w:val="FF0000"/>
                <w:szCs w:val="22"/>
                <w:lang w:val="en-US"/>
              </w:rPr>
              <w:t>návrh</w:t>
            </w:r>
            <w:proofErr w:type="spellEnd"/>
            <w:r w:rsidRPr="008C4DB9">
              <w:rPr>
                <w:color w:val="FF0000"/>
                <w:szCs w:val="22"/>
                <w:lang w:val="en-US"/>
              </w:rPr>
              <w:t xml:space="preserve">, o </w:t>
            </w:r>
            <w:proofErr w:type="spellStart"/>
            <w:r w:rsidRPr="008C4DB9">
              <w:rPr>
                <w:color w:val="FF0000"/>
                <w:szCs w:val="22"/>
                <w:lang w:val="en-US"/>
              </w:rPr>
              <w:t>přidělení</w:t>
            </w:r>
            <w:proofErr w:type="spellEnd"/>
            <w:r w:rsidRPr="008C4DB9">
              <w:rPr>
                <w:color w:val="FF0000"/>
                <w:szCs w:val="22"/>
                <w:lang w:val="en-US"/>
              </w:rPr>
              <w:t xml:space="preserve"> </w:t>
            </w:r>
            <w:proofErr w:type="spellStart"/>
            <w:r w:rsidRPr="008C4DB9">
              <w:rPr>
                <w:color w:val="FF0000"/>
                <w:szCs w:val="22"/>
                <w:lang w:val="en-US"/>
              </w:rPr>
              <w:t>počtu</w:t>
            </w:r>
            <w:proofErr w:type="spellEnd"/>
            <w:r w:rsidRPr="008C4DB9">
              <w:rPr>
                <w:color w:val="FF0000"/>
                <w:szCs w:val="22"/>
                <w:lang w:val="en-US"/>
              </w:rPr>
              <w:t xml:space="preserve"> </w:t>
            </w:r>
            <w:proofErr w:type="spellStart"/>
            <w:r w:rsidRPr="008C4DB9">
              <w:rPr>
                <w:color w:val="FF0000"/>
                <w:szCs w:val="22"/>
                <w:lang w:val="en-US"/>
              </w:rPr>
              <w:t>kreditů</w:t>
            </w:r>
            <w:proofErr w:type="spellEnd"/>
            <w:r w:rsidRPr="008C4DB9">
              <w:rPr>
                <w:color w:val="FF0000"/>
                <w:szCs w:val="22"/>
                <w:lang w:val="en-US"/>
              </w:rPr>
              <w:t xml:space="preserve"> </w:t>
            </w:r>
            <w:proofErr w:type="spellStart"/>
            <w:r w:rsidRPr="008C4DB9">
              <w:rPr>
                <w:color w:val="FF0000"/>
                <w:szCs w:val="22"/>
                <w:lang w:val="en-US"/>
              </w:rPr>
              <w:t>rozhoduje</w:t>
            </w:r>
            <w:proofErr w:type="spellEnd"/>
            <w:r w:rsidRPr="008C4DB9">
              <w:rPr>
                <w:color w:val="FF0000"/>
                <w:szCs w:val="22"/>
                <w:lang w:val="en-US"/>
              </w:rPr>
              <w:t xml:space="preserve"> </w:t>
            </w:r>
            <w:proofErr w:type="spellStart"/>
            <w:r w:rsidRPr="008C4DB9">
              <w:rPr>
                <w:color w:val="FF0000"/>
                <w:szCs w:val="22"/>
                <w:lang w:val="en-US"/>
              </w:rPr>
              <w:t>kolegium</w:t>
            </w:r>
            <w:proofErr w:type="spellEnd"/>
            <w:r w:rsidRPr="008C4DB9">
              <w:rPr>
                <w:color w:val="FF0000"/>
                <w:szCs w:val="22"/>
                <w:lang w:val="en-US"/>
              </w:rPr>
              <w:t xml:space="preserve"> </w:t>
            </w:r>
            <w:proofErr w:type="spellStart"/>
            <w:r w:rsidRPr="008C4DB9">
              <w:rPr>
                <w:color w:val="FF0000"/>
                <w:szCs w:val="22"/>
                <w:lang w:val="en-US"/>
              </w:rPr>
              <w:t>děkana</w:t>
            </w:r>
            <w:proofErr w:type="spellEnd"/>
            <w:r w:rsidRPr="008C4DB9">
              <w:rPr>
                <w:color w:val="FF0000"/>
                <w:szCs w:val="22"/>
                <w:lang w:val="en-US"/>
              </w:rPr>
              <w:t>)</w:t>
            </w:r>
            <w:r w:rsidR="00105E76" w:rsidRPr="008C4DB9">
              <w:rPr>
                <w:color w:val="FF0000"/>
                <w:szCs w:val="22"/>
                <w:lang w:val="en-US"/>
              </w:rPr>
              <w:t xml:space="preserve"> 2-3</w:t>
            </w:r>
          </w:p>
        </w:tc>
      </w:tr>
      <w:tr w:rsidR="00EB03BC" w:rsidRPr="008C4DB9" w14:paraId="7AF8EE29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4890DC5C" w14:textId="77777777" w:rsidR="00EB03BC" w:rsidRPr="008C4DB9" w:rsidRDefault="00EB03BC" w:rsidP="005B5BFC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C4DB9">
              <w:rPr>
                <w:b/>
                <w:sz w:val="22"/>
                <w:szCs w:val="22"/>
                <w:lang w:val="en-US"/>
              </w:rPr>
              <w:t>Rozsah</w:t>
            </w:r>
            <w:proofErr w:type="spellEnd"/>
            <w:r w:rsidRPr="008C4DB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4DB9">
              <w:rPr>
                <w:b/>
                <w:sz w:val="22"/>
                <w:szCs w:val="22"/>
                <w:lang w:val="en-US"/>
              </w:rPr>
              <w:t>předmětu</w:t>
            </w:r>
            <w:proofErr w:type="spellEnd"/>
          </w:p>
        </w:tc>
        <w:tc>
          <w:tcPr>
            <w:tcW w:w="6772" w:type="dxa"/>
            <w:vAlign w:val="center"/>
          </w:tcPr>
          <w:p w14:paraId="7862A24A" w14:textId="2D42A0C0" w:rsidR="00EB03BC" w:rsidRPr="008C4DB9" w:rsidRDefault="008C4DB9" w:rsidP="005B5BFC">
            <w:pPr>
              <w:rPr>
                <w:szCs w:val="22"/>
                <w:lang w:val="en-US"/>
              </w:rPr>
            </w:pPr>
            <w:r w:rsidRPr="008C4DB9">
              <w:rPr>
                <w:szCs w:val="22"/>
                <w:lang w:val="en-US"/>
              </w:rPr>
              <w:t>20</w:t>
            </w:r>
            <w:r w:rsidR="00105E76" w:rsidRPr="008C4DB9">
              <w:rPr>
                <w:szCs w:val="22"/>
                <w:lang w:val="en-US"/>
              </w:rPr>
              <w:t xml:space="preserve"> </w:t>
            </w:r>
            <w:proofErr w:type="spellStart"/>
            <w:r w:rsidR="00105E76" w:rsidRPr="008C4DB9">
              <w:rPr>
                <w:szCs w:val="22"/>
                <w:lang w:val="en-US"/>
              </w:rPr>
              <w:t>hodin</w:t>
            </w:r>
            <w:proofErr w:type="spellEnd"/>
            <w:r w:rsidR="001B686F" w:rsidRPr="008C4DB9">
              <w:rPr>
                <w:szCs w:val="22"/>
                <w:lang w:val="en-US"/>
              </w:rPr>
              <w:t xml:space="preserve"> </w:t>
            </w:r>
          </w:p>
        </w:tc>
      </w:tr>
      <w:tr w:rsidR="00EB03BC" w:rsidRPr="008C4DB9" w14:paraId="75E7C8FD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3AD58FB5" w14:textId="77777777" w:rsidR="00EB03BC" w:rsidRPr="008C4DB9" w:rsidRDefault="00EB03BC" w:rsidP="005B5BFC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C4DB9">
              <w:rPr>
                <w:b/>
                <w:sz w:val="22"/>
                <w:szCs w:val="22"/>
                <w:lang w:val="en-US"/>
              </w:rPr>
              <w:t>Prerekvizity</w:t>
            </w:r>
            <w:proofErr w:type="spellEnd"/>
          </w:p>
        </w:tc>
        <w:tc>
          <w:tcPr>
            <w:tcW w:w="6772" w:type="dxa"/>
            <w:vAlign w:val="center"/>
          </w:tcPr>
          <w:p w14:paraId="2DF6F37D" w14:textId="77777777" w:rsidR="00EB03BC" w:rsidRPr="008C4DB9" w:rsidRDefault="00105E76" w:rsidP="005B5BFC">
            <w:pPr>
              <w:rPr>
                <w:szCs w:val="22"/>
                <w:lang w:val="en-US"/>
              </w:rPr>
            </w:pPr>
            <w:proofErr w:type="spellStart"/>
            <w:r w:rsidRPr="008C4DB9">
              <w:rPr>
                <w:szCs w:val="22"/>
                <w:lang w:val="en-US"/>
              </w:rPr>
              <w:t>Fyziologie</w:t>
            </w:r>
            <w:proofErr w:type="spellEnd"/>
          </w:p>
        </w:tc>
      </w:tr>
      <w:tr w:rsidR="00EB03BC" w:rsidRPr="008C4DB9" w14:paraId="00ECE49D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58169628" w14:textId="77777777" w:rsidR="00EB03BC" w:rsidRPr="008C4DB9" w:rsidRDefault="00EB03BC" w:rsidP="005B5BFC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C4DB9">
              <w:rPr>
                <w:b/>
                <w:sz w:val="22"/>
                <w:szCs w:val="22"/>
                <w:lang w:val="en-US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758B6D4C" w14:textId="77777777" w:rsidR="00EB03BC" w:rsidRPr="008C4DB9" w:rsidRDefault="00EB03BC" w:rsidP="005B5BFC">
            <w:pPr>
              <w:rPr>
                <w:szCs w:val="22"/>
                <w:lang w:val="en-US"/>
              </w:rPr>
            </w:pPr>
          </w:p>
        </w:tc>
      </w:tr>
    </w:tbl>
    <w:p w14:paraId="1B0B1302" w14:textId="77777777" w:rsidR="00EB03BC" w:rsidRPr="008C4DB9" w:rsidRDefault="00EB03BC" w:rsidP="00EB03BC">
      <w:pPr>
        <w:rPr>
          <w:lang w:val="en-US"/>
        </w:rPr>
      </w:pPr>
    </w:p>
    <w:p w14:paraId="12E50182" w14:textId="77777777" w:rsidR="00EB03BC" w:rsidRPr="008C4DB9" w:rsidRDefault="00EB03BC" w:rsidP="00EB03BC">
      <w:pPr>
        <w:rPr>
          <w:lang w:val="en-US"/>
        </w:rPr>
      </w:pPr>
    </w:p>
    <w:p w14:paraId="767785AB" w14:textId="77777777" w:rsidR="00EB03BC" w:rsidRPr="008C4DB9" w:rsidRDefault="00EB03BC" w:rsidP="00EB03BC">
      <w:pPr>
        <w:spacing w:line="276" w:lineRule="auto"/>
        <w:jc w:val="both"/>
        <w:rPr>
          <w:b/>
          <w:sz w:val="22"/>
          <w:szCs w:val="22"/>
          <w:lang w:val="en-US"/>
        </w:rPr>
      </w:pPr>
      <w:proofErr w:type="spellStart"/>
      <w:r w:rsidRPr="008C4DB9">
        <w:rPr>
          <w:b/>
          <w:sz w:val="22"/>
          <w:szCs w:val="22"/>
          <w:lang w:val="en-US"/>
        </w:rPr>
        <w:t>Anotace</w:t>
      </w:r>
      <w:proofErr w:type="spellEnd"/>
      <w:r w:rsidRPr="008C4DB9">
        <w:rPr>
          <w:b/>
          <w:sz w:val="22"/>
          <w:szCs w:val="22"/>
          <w:lang w:val="en-US"/>
        </w:rPr>
        <w:t xml:space="preserve"> a </w:t>
      </w:r>
      <w:proofErr w:type="spellStart"/>
      <w:r w:rsidRPr="008C4DB9">
        <w:rPr>
          <w:b/>
          <w:sz w:val="22"/>
          <w:szCs w:val="22"/>
          <w:lang w:val="en-US"/>
        </w:rPr>
        <w:t>témata</w:t>
      </w:r>
      <w:proofErr w:type="spellEnd"/>
      <w:r w:rsidRPr="008C4DB9">
        <w:rPr>
          <w:b/>
          <w:sz w:val="22"/>
          <w:szCs w:val="22"/>
          <w:lang w:val="en-US"/>
        </w:rPr>
        <w:t xml:space="preserve"> </w:t>
      </w:r>
      <w:proofErr w:type="spellStart"/>
      <w:r w:rsidRPr="008C4DB9">
        <w:rPr>
          <w:b/>
          <w:sz w:val="22"/>
          <w:szCs w:val="22"/>
          <w:lang w:val="en-US"/>
        </w:rPr>
        <w:t>výuky</w:t>
      </w:r>
      <w:proofErr w:type="spellEnd"/>
      <w:r w:rsidRPr="008C4DB9">
        <w:rPr>
          <w:b/>
          <w:sz w:val="22"/>
          <w:szCs w:val="22"/>
          <w:lang w:val="en-US"/>
        </w:rPr>
        <w:t>:</w:t>
      </w:r>
    </w:p>
    <w:p w14:paraId="3ED7DB2D" w14:textId="07D3B3E1" w:rsidR="008C4DB9" w:rsidRDefault="008C4DB9" w:rsidP="00EB03BC">
      <w:pPr>
        <w:spacing w:line="276" w:lineRule="auto"/>
        <w:jc w:val="both"/>
        <w:rPr>
          <w:sz w:val="22"/>
          <w:szCs w:val="22"/>
          <w:lang w:val="en-US"/>
        </w:rPr>
      </w:pPr>
      <w:r w:rsidRPr="008C4DB9">
        <w:rPr>
          <w:sz w:val="22"/>
          <w:szCs w:val="22"/>
          <w:lang w:val="en-US"/>
        </w:rPr>
        <w:t xml:space="preserve">USMLE type case studies </w:t>
      </w:r>
      <w:r>
        <w:rPr>
          <w:sz w:val="22"/>
          <w:szCs w:val="22"/>
          <w:lang w:val="en-US"/>
        </w:rPr>
        <w:t>that will simulate real cases and help the student to learn how to think from the diagnostic point of view and not only that, also give them</w:t>
      </w:r>
      <w:r w:rsidR="000E339E">
        <w:rPr>
          <w:sz w:val="22"/>
          <w:szCs w:val="22"/>
          <w:lang w:val="en-US"/>
        </w:rPr>
        <w:t xml:space="preserve"> an</w:t>
      </w:r>
      <w:r>
        <w:rPr>
          <w:sz w:val="22"/>
          <w:szCs w:val="22"/>
          <w:lang w:val="en-US"/>
        </w:rPr>
        <w:t xml:space="preserve"> idea what would be the best next step in the treatment.</w:t>
      </w:r>
    </w:p>
    <w:p w14:paraId="2DFCD50B" w14:textId="77777777" w:rsidR="00EB03BC" w:rsidRPr="008C4DB9" w:rsidRDefault="00EB03BC" w:rsidP="00EB03BC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</w:p>
    <w:p w14:paraId="5785CDBA" w14:textId="0FAF8886" w:rsidR="00EB03BC" w:rsidRPr="008C4DB9" w:rsidRDefault="00EB03BC" w:rsidP="00EB03BC">
      <w:pPr>
        <w:spacing w:line="276" w:lineRule="auto"/>
        <w:jc w:val="both"/>
        <w:rPr>
          <w:b/>
          <w:color w:val="000000"/>
          <w:sz w:val="22"/>
          <w:szCs w:val="22"/>
          <w:lang w:val="en-US"/>
        </w:rPr>
      </w:pPr>
      <w:proofErr w:type="spellStart"/>
      <w:r w:rsidRPr="008C4DB9">
        <w:rPr>
          <w:b/>
          <w:color w:val="000000"/>
          <w:sz w:val="22"/>
          <w:szCs w:val="22"/>
          <w:lang w:val="en-US"/>
        </w:rPr>
        <w:t>Cíl</w:t>
      </w:r>
      <w:proofErr w:type="spellEnd"/>
      <w:r w:rsidRPr="008C4DB9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8C4DB9">
        <w:rPr>
          <w:b/>
          <w:color w:val="000000"/>
          <w:sz w:val="22"/>
          <w:szCs w:val="22"/>
          <w:lang w:val="en-US"/>
        </w:rPr>
        <w:t>předmětu</w:t>
      </w:r>
      <w:proofErr w:type="spellEnd"/>
      <w:r w:rsidRPr="008C4DB9">
        <w:rPr>
          <w:b/>
          <w:color w:val="000000"/>
          <w:sz w:val="22"/>
          <w:szCs w:val="22"/>
          <w:lang w:val="en-US"/>
        </w:rPr>
        <w:t>:</w:t>
      </w:r>
    </w:p>
    <w:p w14:paraId="5C1526A3" w14:textId="50EA1861" w:rsidR="008C4DB9" w:rsidRPr="008C4DB9" w:rsidRDefault="008C4DB9" w:rsidP="00EB03BC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8C4DB9">
        <w:rPr>
          <w:b/>
          <w:color w:val="000000"/>
          <w:sz w:val="22"/>
          <w:szCs w:val="22"/>
          <w:lang w:val="en-US"/>
        </w:rPr>
        <w:t>The go</w:t>
      </w:r>
      <w:r>
        <w:rPr>
          <w:b/>
          <w:color w:val="000000"/>
          <w:sz w:val="22"/>
          <w:szCs w:val="22"/>
          <w:lang w:val="en-US"/>
        </w:rPr>
        <w:t>a</w:t>
      </w:r>
      <w:r w:rsidRPr="008C4DB9">
        <w:rPr>
          <w:b/>
          <w:color w:val="000000"/>
          <w:sz w:val="22"/>
          <w:szCs w:val="22"/>
          <w:lang w:val="en-US"/>
        </w:rPr>
        <w:t xml:space="preserve">l of the course is to learn what are the best next steps in diagnosing </w:t>
      </w:r>
      <w:r>
        <w:rPr>
          <w:b/>
          <w:color w:val="000000"/>
          <w:sz w:val="22"/>
          <w:szCs w:val="22"/>
          <w:lang w:val="en-US"/>
        </w:rPr>
        <w:t>and</w:t>
      </w:r>
      <w:r w:rsidRPr="008C4DB9">
        <w:rPr>
          <w:b/>
          <w:color w:val="000000"/>
          <w:sz w:val="22"/>
          <w:szCs w:val="22"/>
          <w:lang w:val="en-US"/>
        </w:rPr>
        <w:t xml:space="preserve"> treating diseases.</w:t>
      </w:r>
    </w:p>
    <w:p w14:paraId="7F2C1C42" w14:textId="77777777" w:rsidR="008C4DB9" w:rsidRPr="008C4DB9" w:rsidRDefault="008C4DB9" w:rsidP="00EB03BC">
      <w:pPr>
        <w:spacing w:line="276" w:lineRule="auto"/>
        <w:jc w:val="both"/>
        <w:rPr>
          <w:b/>
          <w:sz w:val="22"/>
          <w:szCs w:val="22"/>
          <w:lang w:val="en-US"/>
        </w:rPr>
      </w:pPr>
    </w:p>
    <w:p w14:paraId="7A7698C6" w14:textId="2D9318D3" w:rsidR="00EB03BC" w:rsidRPr="008C4DB9" w:rsidRDefault="00EB03BC" w:rsidP="00EB03BC">
      <w:pPr>
        <w:spacing w:line="276" w:lineRule="auto"/>
        <w:jc w:val="both"/>
        <w:rPr>
          <w:b/>
          <w:sz w:val="22"/>
          <w:szCs w:val="22"/>
          <w:lang w:val="en-US"/>
        </w:rPr>
      </w:pPr>
      <w:proofErr w:type="spellStart"/>
      <w:r w:rsidRPr="008C4DB9">
        <w:rPr>
          <w:b/>
          <w:sz w:val="22"/>
          <w:szCs w:val="22"/>
          <w:lang w:val="en-US"/>
        </w:rPr>
        <w:t>Témata</w:t>
      </w:r>
      <w:proofErr w:type="spellEnd"/>
      <w:r w:rsidRPr="008C4DB9">
        <w:rPr>
          <w:b/>
          <w:sz w:val="22"/>
          <w:szCs w:val="22"/>
          <w:lang w:val="en-US"/>
        </w:rPr>
        <w:t xml:space="preserve"> </w:t>
      </w:r>
      <w:proofErr w:type="gramStart"/>
      <w:r w:rsidRPr="008C4DB9">
        <w:rPr>
          <w:b/>
          <w:sz w:val="22"/>
          <w:szCs w:val="22"/>
          <w:lang w:val="en-US"/>
        </w:rPr>
        <w:t>a</w:t>
      </w:r>
      <w:proofErr w:type="gramEnd"/>
      <w:r w:rsidRPr="008C4DB9">
        <w:rPr>
          <w:b/>
          <w:sz w:val="22"/>
          <w:szCs w:val="22"/>
          <w:lang w:val="en-US"/>
        </w:rPr>
        <w:t xml:space="preserve"> </w:t>
      </w:r>
      <w:proofErr w:type="spellStart"/>
      <w:r w:rsidRPr="008C4DB9">
        <w:rPr>
          <w:b/>
          <w:sz w:val="22"/>
          <w:szCs w:val="22"/>
          <w:lang w:val="en-US"/>
        </w:rPr>
        <w:t>obsah</w:t>
      </w:r>
      <w:proofErr w:type="spellEnd"/>
      <w:r w:rsidRPr="008C4DB9">
        <w:rPr>
          <w:b/>
          <w:sz w:val="22"/>
          <w:szCs w:val="22"/>
          <w:lang w:val="en-US"/>
        </w:rPr>
        <w:t xml:space="preserve"> </w:t>
      </w:r>
      <w:proofErr w:type="spellStart"/>
      <w:r w:rsidRPr="008C4DB9">
        <w:rPr>
          <w:b/>
          <w:sz w:val="22"/>
          <w:szCs w:val="22"/>
          <w:lang w:val="en-US"/>
        </w:rPr>
        <w:t>výuky</w:t>
      </w:r>
      <w:proofErr w:type="spellEnd"/>
      <w:r w:rsidRPr="008C4DB9">
        <w:rPr>
          <w:b/>
          <w:sz w:val="22"/>
          <w:szCs w:val="22"/>
          <w:lang w:val="en-US"/>
        </w:rPr>
        <w:t xml:space="preserve">: </w:t>
      </w:r>
    </w:p>
    <w:p w14:paraId="09CA8506" w14:textId="013A08C2" w:rsidR="008C4DB9" w:rsidRDefault="000E339E" w:rsidP="00EB03BC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In every course, the students will deal with several clinical case studies on different clinical problems. </w:t>
      </w:r>
    </w:p>
    <w:p w14:paraId="7B96F47A" w14:textId="77777777" w:rsidR="000E339E" w:rsidRDefault="000E339E" w:rsidP="00EB03BC">
      <w:pPr>
        <w:spacing w:line="276" w:lineRule="auto"/>
        <w:jc w:val="both"/>
        <w:rPr>
          <w:b/>
          <w:color w:val="000000"/>
          <w:sz w:val="22"/>
          <w:szCs w:val="22"/>
          <w:lang w:val="en-US"/>
        </w:rPr>
      </w:pPr>
    </w:p>
    <w:p w14:paraId="6DA07063" w14:textId="1C445ACB" w:rsidR="00EB03BC" w:rsidRPr="008C4DB9" w:rsidRDefault="00EB03BC" w:rsidP="00EB03BC">
      <w:pPr>
        <w:spacing w:line="276" w:lineRule="auto"/>
        <w:jc w:val="both"/>
        <w:rPr>
          <w:b/>
          <w:color w:val="000000"/>
          <w:sz w:val="22"/>
          <w:szCs w:val="22"/>
          <w:lang w:val="en-US"/>
        </w:rPr>
      </w:pPr>
      <w:proofErr w:type="spellStart"/>
      <w:r w:rsidRPr="008C4DB9">
        <w:rPr>
          <w:b/>
          <w:color w:val="000000"/>
          <w:sz w:val="22"/>
          <w:szCs w:val="22"/>
          <w:lang w:val="en-US"/>
        </w:rPr>
        <w:t>Metody</w:t>
      </w:r>
      <w:proofErr w:type="spellEnd"/>
      <w:r w:rsidRPr="008C4DB9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8C4DB9">
        <w:rPr>
          <w:b/>
          <w:color w:val="000000"/>
          <w:sz w:val="22"/>
          <w:szCs w:val="22"/>
          <w:lang w:val="en-US"/>
        </w:rPr>
        <w:t>výuky</w:t>
      </w:r>
      <w:proofErr w:type="spellEnd"/>
      <w:r w:rsidRPr="008C4DB9">
        <w:rPr>
          <w:b/>
          <w:color w:val="000000"/>
          <w:sz w:val="22"/>
          <w:szCs w:val="22"/>
          <w:lang w:val="en-US"/>
        </w:rPr>
        <w:t>:</w:t>
      </w:r>
      <w:r w:rsidR="00862B6D" w:rsidRPr="008C4DB9">
        <w:rPr>
          <w:b/>
          <w:color w:val="000000"/>
          <w:sz w:val="22"/>
          <w:szCs w:val="22"/>
          <w:lang w:val="en-US"/>
        </w:rPr>
        <w:t xml:space="preserve"> </w:t>
      </w:r>
      <w:r w:rsidR="008C4DB9">
        <w:rPr>
          <w:bCs/>
          <w:color w:val="000000"/>
          <w:sz w:val="22"/>
          <w:szCs w:val="22"/>
          <w:lang w:val="en-US"/>
        </w:rPr>
        <w:t>Clinical case studies from different medical fields will be discussed (cardiology, pneumology, gastroenterology, endocrinology, neurology etc.)</w:t>
      </w:r>
    </w:p>
    <w:p w14:paraId="3F047DDA" w14:textId="77777777" w:rsidR="00EB03BC" w:rsidRPr="008C4DB9" w:rsidRDefault="00EB03BC" w:rsidP="00EB03BC">
      <w:pPr>
        <w:spacing w:line="276" w:lineRule="auto"/>
        <w:jc w:val="both"/>
        <w:rPr>
          <w:sz w:val="22"/>
          <w:szCs w:val="22"/>
          <w:lang w:val="en-US"/>
        </w:rPr>
      </w:pPr>
    </w:p>
    <w:p w14:paraId="2A5CDFA6" w14:textId="42B3CA52" w:rsidR="00EB03BC" w:rsidRPr="008C4DB9" w:rsidRDefault="00EB03BC" w:rsidP="00504933">
      <w:pPr>
        <w:spacing w:line="276" w:lineRule="auto"/>
        <w:jc w:val="both"/>
        <w:rPr>
          <w:b/>
          <w:sz w:val="22"/>
          <w:szCs w:val="22"/>
          <w:lang w:val="en-US"/>
        </w:rPr>
      </w:pPr>
      <w:proofErr w:type="spellStart"/>
      <w:r w:rsidRPr="008C4DB9">
        <w:rPr>
          <w:b/>
          <w:sz w:val="22"/>
          <w:szCs w:val="22"/>
          <w:lang w:val="en-US"/>
        </w:rPr>
        <w:t>Požadavky</w:t>
      </w:r>
      <w:proofErr w:type="spellEnd"/>
      <w:r w:rsidRPr="008C4DB9">
        <w:rPr>
          <w:b/>
          <w:sz w:val="22"/>
          <w:szCs w:val="22"/>
          <w:lang w:val="en-US"/>
        </w:rPr>
        <w:t xml:space="preserve"> pro </w:t>
      </w:r>
      <w:proofErr w:type="spellStart"/>
      <w:r w:rsidRPr="008C4DB9">
        <w:rPr>
          <w:b/>
          <w:sz w:val="22"/>
          <w:szCs w:val="22"/>
          <w:lang w:val="en-US"/>
        </w:rPr>
        <w:t>udělení</w:t>
      </w:r>
      <w:proofErr w:type="spellEnd"/>
      <w:r w:rsidRPr="008C4DB9">
        <w:rPr>
          <w:b/>
          <w:sz w:val="22"/>
          <w:szCs w:val="22"/>
          <w:lang w:val="en-US"/>
        </w:rPr>
        <w:t xml:space="preserve"> </w:t>
      </w:r>
      <w:proofErr w:type="spellStart"/>
      <w:r w:rsidRPr="008C4DB9">
        <w:rPr>
          <w:b/>
          <w:sz w:val="22"/>
          <w:szCs w:val="22"/>
          <w:lang w:val="en-US"/>
        </w:rPr>
        <w:t>zápočtu</w:t>
      </w:r>
      <w:proofErr w:type="spellEnd"/>
      <w:r w:rsidRPr="008C4DB9">
        <w:rPr>
          <w:b/>
          <w:sz w:val="22"/>
          <w:szCs w:val="22"/>
          <w:lang w:val="en-US"/>
        </w:rPr>
        <w:t>:</w:t>
      </w:r>
      <w:r w:rsidR="00F5647F" w:rsidRPr="008C4DB9">
        <w:rPr>
          <w:b/>
          <w:sz w:val="22"/>
          <w:szCs w:val="22"/>
          <w:lang w:val="en-US"/>
        </w:rPr>
        <w:t xml:space="preserve"> </w:t>
      </w:r>
      <w:r w:rsidR="000E339E">
        <w:rPr>
          <w:bCs/>
          <w:sz w:val="22"/>
          <w:szCs w:val="22"/>
          <w:lang w:val="en-US"/>
        </w:rPr>
        <w:t>A</w:t>
      </w:r>
      <w:r w:rsidR="008C4DB9">
        <w:rPr>
          <w:bCs/>
          <w:sz w:val="22"/>
          <w:szCs w:val="22"/>
          <w:lang w:val="en-US"/>
        </w:rPr>
        <w:t>ctive participation in the course</w:t>
      </w:r>
      <w:r w:rsidR="000E339E">
        <w:rPr>
          <w:bCs/>
          <w:sz w:val="22"/>
          <w:szCs w:val="22"/>
          <w:lang w:val="en-US"/>
        </w:rPr>
        <w:t>. Turning in 5 newly made case studies by the student.</w:t>
      </w:r>
    </w:p>
    <w:p w14:paraId="47FCB9C6" w14:textId="77777777" w:rsidR="00EB03BC" w:rsidRPr="008C4DB9" w:rsidRDefault="00EB03BC" w:rsidP="00EB03BC">
      <w:pPr>
        <w:spacing w:line="276" w:lineRule="auto"/>
        <w:jc w:val="both"/>
        <w:rPr>
          <w:b/>
          <w:sz w:val="22"/>
          <w:szCs w:val="22"/>
          <w:lang w:val="en-US"/>
        </w:rPr>
      </w:pPr>
    </w:p>
    <w:p w14:paraId="456FABEF" w14:textId="77777777" w:rsidR="00EB03BC" w:rsidRPr="008C4DB9" w:rsidRDefault="00EB03BC" w:rsidP="00EB03BC">
      <w:pPr>
        <w:spacing w:line="276" w:lineRule="auto"/>
        <w:jc w:val="both"/>
        <w:rPr>
          <w:b/>
          <w:sz w:val="22"/>
          <w:szCs w:val="22"/>
          <w:lang w:val="en-US"/>
        </w:rPr>
      </w:pPr>
      <w:proofErr w:type="spellStart"/>
      <w:r w:rsidRPr="008C4DB9">
        <w:rPr>
          <w:b/>
          <w:sz w:val="22"/>
          <w:szCs w:val="22"/>
          <w:lang w:val="en-US"/>
        </w:rPr>
        <w:t>Literatura</w:t>
      </w:r>
      <w:proofErr w:type="spellEnd"/>
      <w:r w:rsidRPr="008C4DB9">
        <w:rPr>
          <w:b/>
          <w:sz w:val="22"/>
          <w:szCs w:val="22"/>
          <w:lang w:val="en-US"/>
        </w:rPr>
        <w:t>:</w:t>
      </w:r>
    </w:p>
    <w:p w14:paraId="6823C2D8" w14:textId="603E0435" w:rsidR="00802A28" w:rsidRPr="008C4DB9" w:rsidRDefault="008C4DB9">
      <w:pPr>
        <w:rPr>
          <w:lang w:val="en-US"/>
        </w:rPr>
      </w:pPr>
      <w:r>
        <w:rPr>
          <w:lang w:val="en-US"/>
        </w:rPr>
        <w:t>Knowledge from physiology, pathophysiology, biochemistry</w:t>
      </w:r>
      <w:r w:rsidR="000E339E">
        <w:rPr>
          <w:lang w:val="en-US"/>
        </w:rPr>
        <w:t xml:space="preserve"> etc. Knowledge of student after finishing the second medical year.</w:t>
      </w:r>
    </w:p>
    <w:sectPr w:rsidR="00802A28" w:rsidRPr="008C4DB9" w:rsidSect="00AF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C"/>
    <w:rsid w:val="000131D8"/>
    <w:rsid w:val="00032485"/>
    <w:rsid w:val="000E339E"/>
    <w:rsid w:val="00105E76"/>
    <w:rsid w:val="00152A5B"/>
    <w:rsid w:val="0017124F"/>
    <w:rsid w:val="001B686F"/>
    <w:rsid w:val="001C2D7A"/>
    <w:rsid w:val="002251AB"/>
    <w:rsid w:val="00275CA6"/>
    <w:rsid w:val="0028111C"/>
    <w:rsid w:val="002B4C4F"/>
    <w:rsid w:val="00331620"/>
    <w:rsid w:val="00335DD9"/>
    <w:rsid w:val="00370D74"/>
    <w:rsid w:val="00396729"/>
    <w:rsid w:val="003B0375"/>
    <w:rsid w:val="003B12B2"/>
    <w:rsid w:val="00504933"/>
    <w:rsid w:val="006465D4"/>
    <w:rsid w:val="006C2C16"/>
    <w:rsid w:val="006D15FD"/>
    <w:rsid w:val="007158B5"/>
    <w:rsid w:val="007C6985"/>
    <w:rsid w:val="00802A28"/>
    <w:rsid w:val="00862B6D"/>
    <w:rsid w:val="008C4DB9"/>
    <w:rsid w:val="00931D41"/>
    <w:rsid w:val="00952EC5"/>
    <w:rsid w:val="009C647A"/>
    <w:rsid w:val="009D5769"/>
    <w:rsid w:val="00A7326D"/>
    <w:rsid w:val="00AF2EDA"/>
    <w:rsid w:val="00B150CC"/>
    <w:rsid w:val="00B65BE5"/>
    <w:rsid w:val="00D02AA2"/>
    <w:rsid w:val="00E826B4"/>
    <w:rsid w:val="00EB03BC"/>
    <w:rsid w:val="00EC6E78"/>
    <w:rsid w:val="00F07D56"/>
    <w:rsid w:val="00F5647F"/>
    <w:rsid w:val="00FE152A"/>
    <w:rsid w:val="00FF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5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B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2020-11-13T08:54:00Z</dcterms:created>
  <dcterms:modified xsi:type="dcterms:W3CDTF">2020-11-18T09:19:00Z</dcterms:modified>
</cp:coreProperties>
</file>