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3" w:rsidRPr="00CC68D3" w:rsidRDefault="00CC68D3">
      <w:pPr>
        <w:rPr>
          <w:b/>
          <w:i/>
          <w:sz w:val="28"/>
          <w:szCs w:val="28"/>
        </w:rPr>
      </w:pPr>
      <w:bookmarkStart w:id="0" w:name="_GoBack"/>
      <w:bookmarkEnd w:id="0"/>
      <w:r w:rsidRPr="00CC68D3">
        <w:rPr>
          <w:b/>
          <w:i/>
          <w:sz w:val="28"/>
          <w:szCs w:val="28"/>
        </w:rPr>
        <w:t xml:space="preserve">                                Důvodová </w:t>
      </w:r>
      <w:proofErr w:type="gramStart"/>
      <w:r w:rsidRPr="00CC68D3">
        <w:rPr>
          <w:b/>
          <w:i/>
          <w:sz w:val="28"/>
          <w:szCs w:val="28"/>
        </w:rPr>
        <w:t>zpráva 1.LF</w:t>
      </w:r>
      <w:proofErr w:type="gramEnd"/>
      <w:r w:rsidRPr="00CC68D3">
        <w:rPr>
          <w:b/>
          <w:i/>
          <w:sz w:val="28"/>
          <w:szCs w:val="28"/>
        </w:rPr>
        <w:t xml:space="preserve"> UK</w:t>
      </w:r>
    </w:p>
    <w:p w:rsidR="00CC68D3" w:rsidRDefault="003B6D6A">
      <w:r>
        <w:t xml:space="preserve">    </w:t>
      </w:r>
    </w:p>
    <w:p w:rsidR="00DD78C0" w:rsidRDefault="003B6D6A">
      <w:r>
        <w:t xml:space="preserve"> Rozšířenému kolegiu rektora UK byl p</w:t>
      </w:r>
      <w:r w:rsidR="00DD78C0">
        <w:t>r</w:t>
      </w:r>
      <w:r>
        <w:t xml:space="preserve">o pondělní zasedání dne </w:t>
      </w:r>
      <w:proofErr w:type="gramStart"/>
      <w:r>
        <w:t>13.1.2020</w:t>
      </w:r>
      <w:proofErr w:type="gramEnd"/>
      <w:r>
        <w:t xml:space="preserve"> předložen </w:t>
      </w:r>
    </w:p>
    <w:p w:rsidR="00CC68D3" w:rsidRDefault="00CC68D3"/>
    <w:p w:rsidR="00DD78C0" w:rsidRDefault="00DD78C0"/>
    <w:p w:rsidR="004B72F7" w:rsidRDefault="003B6D6A">
      <w:r w:rsidRPr="00DD78C0">
        <w:rPr>
          <w:b/>
          <w:i/>
        </w:rPr>
        <w:t>Návrh změny</w:t>
      </w:r>
      <w:r>
        <w:t xml:space="preserve"> </w:t>
      </w:r>
      <w:r w:rsidRPr="00DD78C0">
        <w:rPr>
          <w:b/>
        </w:rPr>
        <w:t>Principů pro rozdělování příspěvků a dotací na UK pro rok 2020</w:t>
      </w:r>
      <w:r>
        <w:t xml:space="preserve"> – TEXT v příloze.</w:t>
      </w:r>
    </w:p>
    <w:p w:rsidR="00CC68D3" w:rsidRDefault="00CC68D3"/>
    <w:p w:rsidR="00DD78C0" w:rsidRDefault="00DD78C0"/>
    <w:p w:rsidR="003B6D6A" w:rsidRDefault="003B6D6A">
      <w:r>
        <w:t xml:space="preserve">Týká se vytváření a použití prostředků na dofinancování akcí – TABULKA v příloze (na léta 2020 až </w:t>
      </w:r>
      <w:r w:rsidR="005425C0">
        <w:t xml:space="preserve">                                                                                                                                                          2</w:t>
      </w:r>
      <w:r>
        <w:t>024 jde o 1,139</w:t>
      </w:r>
      <w:r w:rsidR="005425C0">
        <w:t xml:space="preserve"> Miliardy Kč.</w:t>
      </w:r>
    </w:p>
    <w:p w:rsidR="00CC68D3" w:rsidRDefault="00CC68D3"/>
    <w:p w:rsidR="00CC7AE0" w:rsidRDefault="00CC7AE0"/>
    <w:p w:rsidR="00CC7AE0" w:rsidRPr="00CC7AE0" w:rsidRDefault="00CC7AE0">
      <w:pPr>
        <w:rPr>
          <w:b/>
        </w:rPr>
      </w:pPr>
      <w:r w:rsidRPr="00CC7AE0">
        <w:rPr>
          <w:b/>
          <w:highlight w:val="yellow"/>
        </w:rPr>
        <w:t xml:space="preserve">NAVRHUJEME NOVÝ BOD 13. článku 6 Principů označit jako bod </w:t>
      </w:r>
      <w:proofErr w:type="gramStart"/>
      <w:r w:rsidRPr="00CC7AE0">
        <w:rPr>
          <w:b/>
          <w:highlight w:val="yellow"/>
        </w:rPr>
        <w:t>13.a).</w:t>
      </w:r>
      <w:proofErr w:type="gramEnd"/>
    </w:p>
    <w:p w:rsidR="005425C0" w:rsidRDefault="005425C0">
      <w:r>
        <w:t xml:space="preserve">K racionálnímu a adresnému postupu pro tvorbu a užití mimořádného zdroje považujeme za nezbytné doplnit principy o další </w:t>
      </w:r>
      <w:proofErr w:type="gramStart"/>
      <w:r>
        <w:t xml:space="preserve">body </w:t>
      </w:r>
      <w:r w:rsidR="00CC7AE0">
        <w:t>:13</w:t>
      </w:r>
      <w:proofErr w:type="gramEnd"/>
      <w:r w:rsidR="00CC7AE0">
        <w:t xml:space="preserve"> b), 13c), 13d), a 13e)</w:t>
      </w:r>
      <w:r>
        <w:t xml:space="preserve"> z následujících důvodů: </w:t>
      </w:r>
    </w:p>
    <w:p w:rsidR="003B6D6A" w:rsidRDefault="003B6D6A"/>
    <w:p w:rsidR="003B6D6A" w:rsidRDefault="003B6D6A"/>
    <w:p w:rsidR="003B6D6A" w:rsidRDefault="00CC7AE0" w:rsidP="003B6D6A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Bod 13 b)</w:t>
      </w:r>
      <w:r w:rsidR="003B6D6A" w:rsidRPr="00F05519">
        <w:rPr>
          <w:sz w:val="28"/>
          <w:szCs w:val="28"/>
          <w:highlight w:val="yellow"/>
        </w:rPr>
        <w:t xml:space="preserve"> </w:t>
      </w:r>
      <w:r w:rsidR="003B6D6A">
        <w:rPr>
          <w:sz w:val="28"/>
          <w:szCs w:val="28"/>
        </w:rPr>
        <w:t xml:space="preserve">– by </w:t>
      </w:r>
      <w:proofErr w:type="gramStart"/>
      <w:r w:rsidR="003B6D6A">
        <w:rPr>
          <w:sz w:val="28"/>
          <w:szCs w:val="28"/>
        </w:rPr>
        <w:t>zajišťoval že</w:t>
      </w:r>
      <w:proofErr w:type="gramEnd"/>
      <w:r w:rsidR="003B6D6A">
        <w:rPr>
          <w:sz w:val="28"/>
          <w:szCs w:val="28"/>
        </w:rPr>
        <w:t xml:space="preserve"> se bude</w:t>
      </w:r>
      <w:r w:rsidR="005425C0">
        <w:rPr>
          <w:sz w:val="28"/>
          <w:szCs w:val="28"/>
        </w:rPr>
        <w:t xml:space="preserve"> brát z toho, jak principy UK přiznávají fakultám a součástem finanční prostředky. Tedy nejprve rozdělit finance UK bez tvorb</w:t>
      </w:r>
      <w:r w:rsidR="00CC68D3">
        <w:rPr>
          <w:sz w:val="28"/>
          <w:szCs w:val="28"/>
        </w:rPr>
        <w:t>y</w:t>
      </w:r>
      <w:r w:rsidR="005425C0">
        <w:rPr>
          <w:sz w:val="28"/>
          <w:szCs w:val="28"/>
        </w:rPr>
        <w:t xml:space="preserve"> mimořádného příspěvku a následně snížit zdroje o určenou část tak, </w:t>
      </w:r>
      <w:r w:rsidR="00F05519">
        <w:rPr>
          <w:sz w:val="28"/>
          <w:szCs w:val="28"/>
        </w:rPr>
        <w:t xml:space="preserve">aby bylo zřejmé kolik jednotlivá součást do společného zdroje </w:t>
      </w:r>
      <w:proofErr w:type="gramStart"/>
      <w:r w:rsidR="00F05519">
        <w:rPr>
          <w:sz w:val="28"/>
          <w:szCs w:val="28"/>
        </w:rPr>
        <w:t>přispěla</w:t>
      </w:r>
      <w:proofErr w:type="gramEnd"/>
      <w:r w:rsidR="00F05519">
        <w:rPr>
          <w:sz w:val="28"/>
          <w:szCs w:val="28"/>
        </w:rPr>
        <w:t>.</w:t>
      </w:r>
    </w:p>
    <w:p w:rsidR="003B6D6A" w:rsidRDefault="003B6D6A" w:rsidP="003B6D6A">
      <w:pPr>
        <w:rPr>
          <w:sz w:val="28"/>
          <w:szCs w:val="28"/>
        </w:rPr>
      </w:pPr>
    </w:p>
    <w:p w:rsidR="003B6D6A" w:rsidRDefault="003B6D6A" w:rsidP="003B6D6A">
      <w:pPr>
        <w:rPr>
          <w:sz w:val="28"/>
          <w:szCs w:val="28"/>
        </w:rPr>
      </w:pPr>
      <w:r w:rsidRPr="00F05519">
        <w:rPr>
          <w:sz w:val="28"/>
          <w:szCs w:val="28"/>
          <w:highlight w:val="yellow"/>
        </w:rPr>
        <w:t>Bod 1</w:t>
      </w:r>
      <w:r w:rsidR="00CC7AE0">
        <w:rPr>
          <w:sz w:val="28"/>
          <w:szCs w:val="28"/>
          <w:highlight w:val="yellow"/>
        </w:rPr>
        <w:t>3 c)</w:t>
      </w:r>
      <w:r w:rsidRPr="00F0551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– nejdříve vezmi svoje peníze a žádej jen zbytek</w:t>
      </w:r>
      <w:r w:rsidR="00F05519">
        <w:rPr>
          <w:sz w:val="28"/>
          <w:szCs w:val="28"/>
        </w:rPr>
        <w:t>. Určitě je třeba ošetřit případy, kdy fakulta disponuje finančními zdroji, které může pro realizaci akce použít.</w:t>
      </w:r>
    </w:p>
    <w:p w:rsidR="003B6D6A" w:rsidRDefault="003B6D6A" w:rsidP="003B6D6A">
      <w:pPr>
        <w:rPr>
          <w:sz w:val="28"/>
          <w:szCs w:val="28"/>
        </w:rPr>
      </w:pPr>
    </w:p>
    <w:p w:rsidR="003B6D6A" w:rsidRDefault="003B6D6A" w:rsidP="003B6D6A">
      <w:pPr>
        <w:rPr>
          <w:sz w:val="28"/>
          <w:szCs w:val="28"/>
        </w:rPr>
      </w:pPr>
      <w:r w:rsidRPr="00F05519">
        <w:rPr>
          <w:sz w:val="28"/>
          <w:szCs w:val="28"/>
          <w:highlight w:val="yellow"/>
        </w:rPr>
        <w:t>Bod 1</w:t>
      </w:r>
      <w:r w:rsidR="00CC7AE0">
        <w:rPr>
          <w:sz w:val="28"/>
          <w:szCs w:val="28"/>
          <w:highlight w:val="yellow"/>
        </w:rPr>
        <w:t>3 d)</w:t>
      </w:r>
      <w:r w:rsidRPr="00F0551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– vratka alespoň 4</w:t>
      </w:r>
      <w:r w:rsidR="00CC68D3">
        <w:rPr>
          <w:sz w:val="28"/>
          <w:szCs w:val="28"/>
        </w:rPr>
        <w:t>0</w:t>
      </w:r>
      <w:r>
        <w:rPr>
          <w:sz w:val="28"/>
          <w:szCs w:val="28"/>
        </w:rPr>
        <w:t>% z běžných peněz roku (v době poskytnutí)</w:t>
      </w:r>
      <w:r w:rsidR="00F05519">
        <w:rPr>
          <w:sz w:val="28"/>
          <w:szCs w:val="28"/>
        </w:rPr>
        <w:t xml:space="preserve">. </w:t>
      </w:r>
      <w:r w:rsidR="00CC68D3">
        <w:rPr>
          <w:sz w:val="28"/>
          <w:szCs w:val="28"/>
        </w:rPr>
        <w:t xml:space="preserve">Po dobu 10 let by fakulta (součást) splácela 4% ze svého rozpočtu. </w:t>
      </w:r>
      <w:r w:rsidR="00F05519">
        <w:rPr>
          <w:sz w:val="28"/>
          <w:szCs w:val="28"/>
        </w:rPr>
        <w:t xml:space="preserve">Tento bod zajistí alespoň částečnou spravedlnost. Např. bude financována akce výstavby sportoviště pro některou z fakult a řada ostatních fakult sportoviště nevlastní. Částečnou návratností a kofinancováním akcí dotčenou součástí bude zajištěna </w:t>
      </w:r>
      <w:r w:rsidR="00CC7AE0">
        <w:rPr>
          <w:sz w:val="28"/>
          <w:szCs w:val="28"/>
        </w:rPr>
        <w:t xml:space="preserve">i </w:t>
      </w:r>
      <w:r w:rsidR="00F05519">
        <w:rPr>
          <w:sz w:val="28"/>
          <w:szCs w:val="28"/>
        </w:rPr>
        <w:t>motivace pro střídmé požadavky na velikost jednotlivých akcí.</w:t>
      </w:r>
    </w:p>
    <w:p w:rsidR="00F05519" w:rsidRDefault="00F05519" w:rsidP="003B6D6A">
      <w:pPr>
        <w:rPr>
          <w:sz w:val="28"/>
          <w:szCs w:val="28"/>
        </w:rPr>
      </w:pPr>
    </w:p>
    <w:p w:rsidR="003B6D6A" w:rsidRDefault="003B6D6A" w:rsidP="003B6D6A">
      <w:pPr>
        <w:rPr>
          <w:sz w:val="28"/>
          <w:szCs w:val="28"/>
        </w:rPr>
      </w:pPr>
      <w:r w:rsidRPr="00F05519">
        <w:rPr>
          <w:sz w:val="28"/>
          <w:szCs w:val="28"/>
          <w:highlight w:val="yellow"/>
        </w:rPr>
        <w:t>Bod 1</w:t>
      </w:r>
      <w:r w:rsidR="00CC7AE0">
        <w:rPr>
          <w:sz w:val="28"/>
          <w:szCs w:val="28"/>
          <w:highlight w:val="yellow"/>
        </w:rPr>
        <w:t>3 e)</w:t>
      </w:r>
      <w:r w:rsidRPr="00F0551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– sledování celkového salda od roku </w:t>
      </w:r>
      <w:proofErr w:type="gramStart"/>
      <w:r w:rsidR="00CC7AE0"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kolik</w:t>
      </w:r>
      <w:proofErr w:type="gramEnd"/>
      <w:r>
        <w:rPr>
          <w:sz w:val="28"/>
          <w:szCs w:val="28"/>
        </w:rPr>
        <w:t xml:space="preserve"> fakulta dala, kolik dostala – jaký je přebytek či deficit přerozdělení.</w:t>
      </w:r>
      <w:r w:rsidR="00F05519">
        <w:rPr>
          <w:sz w:val="28"/>
          <w:szCs w:val="28"/>
        </w:rPr>
        <w:t xml:space="preserve"> Saldo pomůže modifikovat univerzitní principy v budoucích letech tak, aby financování akcí v rámci UK bylo vyvážené a transparentní.</w:t>
      </w:r>
    </w:p>
    <w:p w:rsidR="003B6D6A" w:rsidRDefault="003B6D6A"/>
    <w:p w:rsidR="00DD78C0" w:rsidRDefault="00DD78C0"/>
    <w:p w:rsidR="00DD78C0" w:rsidRDefault="00DD78C0">
      <w:r>
        <w:t>Text navrhovaných doplňků je přiložen (</w:t>
      </w:r>
      <w:r w:rsidRPr="00DD78C0">
        <w:rPr>
          <w:b/>
          <w:highlight w:val="yellow"/>
        </w:rPr>
        <w:t>a žlutě podbarven</w:t>
      </w:r>
      <w:r>
        <w:t>)- jsou uvedeny příklady.</w:t>
      </w:r>
    </w:p>
    <w:sectPr w:rsidR="00DD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9"/>
    <w:rsid w:val="003B6D6A"/>
    <w:rsid w:val="004B72F7"/>
    <w:rsid w:val="005425C0"/>
    <w:rsid w:val="006A4149"/>
    <w:rsid w:val="00CC68D3"/>
    <w:rsid w:val="00CC7AE0"/>
    <w:rsid w:val="00DD78C0"/>
    <w:rsid w:val="00F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FE63"/>
  <w15:chartTrackingRefBased/>
  <w15:docId w15:val="{06E0EB70-6396-43D8-8941-B318CE59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Michl</dc:creator>
  <cp:keywords/>
  <dc:description/>
  <cp:lastModifiedBy>Jaromír Michl</cp:lastModifiedBy>
  <cp:revision>4</cp:revision>
  <dcterms:created xsi:type="dcterms:W3CDTF">2020-01-15T07:19:00Z</dcterms:created>
  <dcterms:modified xsi:type="dcterms:W3CDTF">2020-01-20T09:13:00Z</dcterms:modified>
</cp:coreProperties>
</file>