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4BE" w:rsidRPr="003B5DF8" w:rsidRDefault="003129F1" w:rsidP="005404BE">
      <w:pPr>
        <w:pStyle w:val="Prosttext"/>
        <w:ind w:left="360"/>
        <w:rPr>
          <w:i/>
          <w:u w:val="single"/>
        </w:rPr>
      </w:pPr>
      <w:r>
        <w:rPr>
          <w:i/>
          <w:u w:val="single"/>
        </w:rPr>
        <w:t>Došlé k</w:t>
      </w:r>
      <w:r w:rsidR="005404BE">
        <w:rPr>
          <w:i/>
          <w:u w:val="single"/>
        </w:rPr>
        <w:t>omentář</w:t>
      </w:r>
      <w:r>
        <w:rPr>
          <w:i/>
          <w:u w:val="single"/>
        </w:rPr>
        <w:t>e</w:t>
      </w:r>
      <w:r w:rsidR="005404BE">
        <w:rPr>
          <w:i/>
          <w:u w:val="single"/>
        </w:rPr>
        <w:t xml:space="preserve">  k podkladům </w:t>
      </w:r>
      <w:r>
        <w:rPr>
          <w:i/>
          <w:u w:val="single"/>
        </w:rPr>
        <w:t xml:space="preserve">kurikul LF  </w:t>
      </w:r>
      <w:r w:rsidR="005404BE">
        <w:rPr>
          <w:i/>
          <w:u w:val="single"/>
        </w:rPr>
        <w:t xml:space="preserve">z r. 2016 </w:t>
      </w:r>
    </w:p>
    <w:p w:rsidR="005404BE" w:rsidRDefault="005404BE" w:rsidP="005404BE">
      <w:pPr>
        <w:pStyle w:val="Prosttext"/>
        <w:rPr>
          <w:b/>
          <w:u w:val="single"/>
        </w:rPr>
      </w:pPr>
    </w:p>
    <w:p w:rsidR="003129F1" w:rsidRDefault="003129F1" w:rsidP="005404BE">
      <w:pPr>
        <w:pStyle w:val="Prosttext"/>
        <w:rPr>
          <w:b/>
          <w:u w:val="single"/>
        </w:rPr>
      </w:pPr>
      <w:r w:rsidRPr="00A81651">
        <w:rPr>
          <w:i/>
          <w:u w:val="single"/>
        </w:rPr>
        <w:t xml:space="preserve">Komentář  </w:t>
      </w:r>
      <w:r>
        <w:rPr>
          <w:i/>
          <w:u w:val="single"/>
        </w:rPr>
        <w:t xml:space="preserve">M.Sochorové a T. Hanuše </w:t>
      </w:r>
    </w:p>
    <w:p w:rsidR="005404BE" w:rsidRDefault="005404BE" w:rsidP="005404BE">
      <w:pPr>
        <w:pStyle w:val="Prosttext"/>
      </w:pPr>
      <w:r>
        <w:t>Ve srovnání s 1. LF se u 3 fakult UK (2.LF, HK, Plzeň) </w:t>
      </w:r>
    </w:p>
    <w:p w:rsidR="005404BE" w:rsidRDefault="005404BE" w:rsidP="005404BE">
      <w:pPr>
        <w:pStyle w:val="Prosttext"/>
        <w:numPr>
          <w:ilvl w:val="0"/>
          <w:numId w:val="1"/>
        </w:numPr>
      </w:pPr>
      <w:r>
        <w:t xml:space="preserve">více prolíná Chirurgie a Interna jednotlivými klinickými ročníky (začínají stejně jako my 3. ročníky propedeutikou).  ALE ! Není jeden ročník chirurgický a druhý interní, ale ve všech je vše. </w:t>
      </w:r>
    </w:p>
    <w:p w:rsidR="005404BE" w:rsidRDefault="005404BE" w:rsidP="005404BE">
      <w:pPr>
        <w:pStyle w:val="Prosttext"/>
        <w:numPr>
          <w:ilvl w:val="0"/>
          <w:numId w:val="1"/>
        </w:numPr>
      </w:pPr>
      <w:r>
        <w:t xml:space="preserve">souhrnná zkouška z předmětů více chirurgických jako Oční, ORL, Chirurgie a Ortopedie na žádné fakultě NENÍ , dokonce ani na 3.LF, kde je kurikulum jiné. Souhrnnou zkoušku z Interny máme jen my. </w:t>
      </w:r>
    </w:p>
    <w:p w:rsidR="005404BE" w:rsidRDefault="005404BE" w:rsidP="005404BE">
      <w:pPr>
        <w:pStyle w:val="Prosttext"/>
        <w:numPr>
          <w:ilvl w:val="0"/>
          <w:numId w:val="1"/>
        </w:numPr>
      </w:pPr>
      <w:r>
        <w:t xml:space="preserve">ostatní fakulty mají pouze 5 státnic - chybí Hygiena nebo Veřejné zdravotnictví - případně sloučeno do jedné. </w:t>
      </w:r>
    </w:p>
    <w:p w:rsidR="005404BE" w:rsidRDefault="005404BE" w:rsidP="005404BE">
      <w:pPr>
        <w:pStyle w:val="Prosttext"/>
        <w:numPr>
          <w:ilvl w:val="0"/>
          <w:numId w:val="1"/>
        </w:numPr>
      </w:pPr>
      <w:r>
        <w:t>na jiných fakultách je méně bioetiky a psychologie (u nás 2 samostatné předměty) a někde je pouze ve 3. ročníku jako Psychologie a komunikace s pacientem (u nás oba předměty ve 3. i 4. ročníku).   </w:t>
      </w:r>
    </w:p>
    <w:p w:rsidR="005404BE" w:rsidRDefault="005404BE" w:rsidP="005404BE">
      <w:pPr>
        <w:pStyle w:val="Prosttext"/>
        <w:numPr>
          <w:ilvl w:val="0"/>
          <w:numId w:val="1"/>
        </w:numPr>
      </w:pPr>
      <w:r>
        <w:t xml:space="preserve">nikde jinde NENÍ samostatná Neurochirurgie! </w:t>
      </w:r>
    </w:p>
    <w:p w:rsidR="005404BE" w:rsidRDefault="005404BE" w:rsidP="005404BE">
      <w:pPr>
        <w:pStyle w:val="Prosttext"/>
        <w:numPr>
          <w:ilvl w:val="0"/>
          <w:numId w:val="1"/>
        </w:numPr>
      </w:pPr>
      <w:r>
        <w:t xml:space="preserve">všechny fakulty mají Pediatrii, případně Neonatologii ve více ročnících, u nás pouze předstátnicová stáž v 6.ročníku. </w:t>
      </w:r>
    </w:p>
    <w:p w:rsidR="005404BE" w:rsidRDefault="005404BE" w:rsidP="005404BE">
      <w:pPr>
        <w:pStyle w:val="Prosttext"/>
        <w:numPr>
          <w:ilvl w:val="0"/>
          <w:numId w:val="1"/>
        </w:numPr>
      </w:pPr>
      <w:r>
        <w:t xml:space="preserve">fakulty nemají v 6. ročníku již jinou výuku než předstátnicové stáže, pouze 2.LF má jeden týden praktického lékařství. </w:t>
      </w:r>
    </w:p>
    <w:p w:rsidR="005404BE" w:rsidRDefault="005404BE" w:rsidP="005404BE">
      <w:pPr>
        <w:pStyle w:val="Prosttext"/>
        <w:numPr>
          <w:ilvl w:val="0"/>
          <w:numId w:val="1"/>
        </w:numPr>
      </w:pPr>
      <w:r>
        <w:t>jen LF HK nemá Urologii jako samostatný předmět, ale v rámci SZK  z chirurgie</w:t>
      </w:r>
    </w:p>
    <w:p w:rsidR="005404BE" w:rsidRDefault="005404BE">
      <w:r>
        <w:t xml:space="preserve">  </w:t>
      </w:r>
    </w:p>
    <w:p w:rsidR="00A81651" w:rsidRDefault="00A81651" w:rsidP="00A81651">
      <w:pPr>
        <w:rPr>
          <w:rFonts w:eastAsia="Times New Roman"/>
          <w:color w:val="000000"/>
          <w:sz w:val="24"/>
          <w:szCs w:val="24"/>
        </w:rPr>
      </w:pPr>
      <w:r w:rsidRPr="00A81651">
        <w:rPr>
          <w:i/>
          <w:u w:val="single"/>
        </w:rPr>
        <w:t>Komentář  stud</w:t>
      </w:r>
      <w:r>
        <w:rPr>
          <w:i/>
          <w:u w:val="single"/>
        </w:rPr>
        <w:t>en</w:t>
      </w:r>
      <w:r w:rsidRPr="00A81651">
        <w:rPr>
          <w:i/>
          <w:u w:val="single"/>
        </w:rPr>
        <w:t>ta D.Novotného</w:t>
      </w:r>
      <w:r>
        <w:rPr>
          <w:i/>
          <w:u w:val="single"/>
        </w:rPr>
        <w:t>, č</w:t>
      </w:r>
      <w:r>
        <w:rPr>
          <w:rFonts w:eastAsia="Times New Roman"/>
          <w:color w:val="000000"/>
          <w:sz w:val="24"/>
          <w:szCs w:val="24"/>
        </w:rPr>
        <w:t>len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K</w:t>
      </w:r>
      <w:r>
        <w:rPr>
          <w:rFonts w:eastAsia="Times New Roman"/>
          <w:color w:val="000000"/>
          <w:sz w:val="24"/>
          <w:szCs w:val="24"/>
        </w:rPr>
        <w:t>olegia děkana, studentská komora AS 1. LF UK</w:t>
      </w:r>
    </w:p>
    <w:p w:rsidR="00A81651" w:rsidRPr="00A81651" w:rsidRDefault="003129F1" w:rsidP="00A81651">
      <w:pPr>
        <w:rPr>
          <w:i/>
          <w:u w:val="single"/>
        </w:rPr>
      </w:pPr>
      <w:r w:rsidRPr="003129F1">
        <w:rPr>
          <w:i/>
        </w:rPr>
        <w:t>….</w:t>
      </w:r>
      <w:r w:rsidR="00A81651">
        <w:rPr>
          <w:rFonts w:eastAsia="Times New Roman"/>
          <w:color w:val="000000"/>
          <w:sz w:val="24"/>
          <w:szCs w:val="24"/>
        </w:rPr>
        <w:t xml:space="preserve"> Mnoho podnětů ze studentské strany se určitě probere na setkání s absolventy, já k nim zkusím při té příležitosti připojit pohled studentské komory senátu a současných studentů. Osobně bych jen rád teď vyzdvihl dvě věci, které se řešily již dříve skrze studentskou komoru senátu.</w:t>
      </w:r>
    </w:p>
    <w:p w:rsidR="00A81651" w:rsidRDefault="00A81651" w:rsidP="00A816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Zaprvé bychom rádi znovu otevřeli debatu o rozšíření výuky pediatrie do nižších ročníků ve formě propedeutiky. Před několika lety se toto projednávalo a uzavřelo s tím, že se zatím rozšíří nabídky volitelných předmětů propedeutiky a pediatrického kroužku. Ty vyučované na KDDL 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jsou však teď</w:t>
      </w:r>
      <w:r>
        <w:rPr>
          <w:rFonts w:eastAsia="Times New Roman"/>
          <w:color w:val="000000"/>
          <w:sz w:val="24"/>
          <w:szCs w:val="24"/>
        </w:rPr>
        <w:t> naplněny, mezi studenty je o ně zájem. I z Vaší rešerše vyplývá, že by se výuka dala rozšířit v porovnání s ostatními fakultami. Samozřejmě nevím, jaké jsou kapacitní možnosti našich pracovišť, rádi bychom však na toto téma diskutovali a znali názor kliniků.</w:t>
      </w:r>
    </w:p>
    <w:p w:rsidR="00A81651" w:rsidRDefault="00A81651" w:rsidP="00A816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Zadruhé jsem se již dříve zajímal o výuku paliativní medicíny a konzultoval tuto problematiku s as. Kopeckým (vedoucím paliativního týmu), doc. Venturou za ústav etiky a panem děkanem. Výuka se lehce posílila, přednáškou ve 3. ročníku a volitelným předmětem.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Mezi studenty je o tuto výuku velký zájem. </w:t>
      </w:r>
      <w:r>
        <w:rPr>
          <w:rFonts w:eastAsia="Times New Roman"/>
          <w:color w:val="000000"/>
          <w:sz w:val="24"/>
          <w:szCs w:val="24"/>
        </w:rPr>
        <w:t>Ještě stále trvá snaha zavést výuku paliativní péče ve větší míře do výuky etiky ve 4. ročníku, to však budeme dále řešit asi přímo s vedením ústavu. V kontextu plánovaných diskusí o změnách v kurikulu jsem Vás však chtěl o těchto změnách informovat.</w:t>
      </w:r>
    </w:p>
    <w:p w:rsidR="00A81651" w:rsidRPr="00A81651" w:rsidRDefault="00A81651" w:rsidP="00A81651">
      <w:pPr>
        <w:rPr>
          <w:rFonts w:eastAsia="Times New Roman"/>
          <w:i/>
          <w:color w:val="000000"/>
          <w:sz w:val="24"/>
          <w:szCs w:val="24"/>
          <w:u w:val="single"/>
        </w:rPr>
      </w:pPr>
      <w:r w:rsidRPr="00A81651">
        <w:rPr>
          <w:rFonts w:eastAsia="Times New Roman"/>
          <w:i/>
          <w:color w:val="000000"/>
          <w:sz w:val="24"/>
          <w:szCs w:val="24"/>
          <w:u w:val="single"/>
        </w:rPr>
        <w:t>Komentář prof. M.Vrablíka</w:t>
      </w:r>
    </w:p>
    <w:p w:rsidR="003129F1" w:rsidRDefault="00A81651" w:rsidP="00A81651">
      <w:r>
        <w:t>…</w:t>
      </w:r>
      <w:r>
        <w:t xml:space="preserve">Zajímavé je, že rozdíly mezi fakultami, které jste popsali v příloze, se do značné míry kryjí s úvahami, které nad organizací klinických předmětů již nějakou dobu promýšlíme (prolnutí hlavních předmětů (interna a chirurgie) do všech vyšších ročníků – 3 až 6, posílení výuky pediatrie, zvýšení podílu </w:t>
      </w:r>
      <w:r>
        <w:lastRenderedPageBreak/>
        <w:t>praktické výuky a omezení dalších předmětů v šestém ročníku a zavedení dlouhodobějších stáží, které by absolventy lépe připravily na vstup do praxe).</w:t>
      </w:r>
    </w:p>
    <w:p w:rsidR="00A81651" w:rsidRDefault="00A81651" w:rsidP="00A81651">
      <w:bookmarkStart w:id="0" w:name="_GoBack"/>
      <w:bookmarkEnd w:id="0"/>
      <w:r>
        <w:t>Omezení některých výukových agend a nahrazení jinými jistě bude muset vyjít z diskuze s příslušnými garanty- zdá se, že u nás se vracíme k některým agendám (správně) ve vyšších ročnících a přitom je jim věnována velká pozornost v preklinických ročnících (klinická biochemie, patobiochemie, klinická genetika, klinická psychologie) – zde bychom měli možná šanci „uspořit“ čas lepší koordinací a ten pak věnovat například přestavbě posledního ročníku tak, aby studenti opravdu mohli praktikovat v hlavních předmětech třeba po dvou-třech měsících, což by bylo vítané....</w:t>
      </w:r>
    </w:p>
    <w:p w:rsidR="00A81651" w:rsidRDefault="00A81651" w:rsidP="00A81651">
      <w:pPr>
        <w:rPr>
          <w:rFonts w:eastAsia="Times New Roman"/>
          <w:color w:val="000000"/>
          <w:sz w:val="24"/>
          <w:szCs w:val="24"/>
        </w:rPr>
      </w:pPr>
    </w:p>
    <w:p w:rsidR="00A81651" w:rsidRDefault="00A81651" w:rsidP="00A81651">
      <w:pPr>
        <w:rPr>
          <w:rFonts w:eastAsia="Times New Roman"/>
          <w:i/>
          <w:color w:val="000000"/>
          <w:sz w:val="24"/>
          <w:szCs w:val="24"/>
          <w:u w:val="single"/>
        </w:rPr>
      </w:pPr>
      <w:r w:rsidRPr="00A81651">
        <w:rPr>
          <w:rFonts w:eastAsia="Times New Roman"/>
          <w:i/>
          <w:color w:val="000000"/>
          <w:sz w:val="24"/>
          <w:szCs w:val="24"/>
          <w:u w:val="single"/>
        </w:rPr>
        <w:t xml:space="preserve">Komentář </w:t>
      </w:r>
      <w:r>
        <w:rPr>
          <w:rFonts w:eastAsia="Times New Roman"/>
          <w:i/>
          <w:color w:val="000000"/>
          <w:sz w:val="24"/>
          <w:szCs w:val="24"/>
          <w:u w:val="single"/>
        </w:rPr>
        <w:t xml:space="preserve">doc. Danziga </w:t>
      </w:r>
    </w:p>
    <w:p w:rsidR="00A81651" w:rsidRDefault="00A81651" w:rsidP="00A816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větší prolínání interny a chirurgie se jeví žádoucí a první a myslím úspěšnou vlaštovkou je předmět Kardiovaskulární medicína prolínající kardiologii s kardiochirurgií a angiologii a cévní chirurgií - dík za uvedení do praxe patří zejména prof. Linhartovi (též v kopii) a mimořádně vstřícnému postoji ze strany II. chirurgie a III. interny. Otázkou je, zdali podobně pokročit s gasteroenterologií a břišní chirurgií atd. ? Otázka je to těžká a sám na to popravdě nemám jasný názor.</w:t>
      </w:r>
    </w:p>
    <w:p w:rsidR="00A81651" w:rsidRDefault="00A81651" w:rsidP="00A816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souhrnná zkouška z Interny v 5. ročníku se jako předstátnicová jeví podle mě přínosem</w:t>
      </w:r>
    </w:p>
    <w:p w:rsidR="00A81651" w:rsidRDefault="00A81651" w:rsidP="00A816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ponechat 6. ročník jen státnicovým předmětům je lákavý nápad...</w:t>
      </w:r>
    </w:p>
    <w:p w:rsidR="003129F1" w:rsidRDefault="003129F1" w:rsidP="003129F1">
      <w:pPr>
        <w:pStyle w:val="Odstavecseseznamem"/>
        <w:rPr>
          <w:rFonts w:eastAsia="Times New Roman"/>
          <w:i/>
          <w:color w:val="000000"/>
          <w:sz w:val="24"/>
          <w:szCs w:val="24"/>
          <w:u w:val="single"/>
        </w:rPr>
      </w:pPr>
    </w:p>
    <w:p w:rsidR="00A81651" w:rsidRPr="003129F1" w:rsidRDefault="003129F1" w:rsidP="00A81651">
      <w:pPr>
        <w:rPr>
          <w:rFonts w:eastAsia="Times New Roman"/>
          <w:i/>
          <w:color w:val="000000"/>
          <w:sz w:val="24"/>
          <w:szCs w:val="24"/>
          <w:u w:val="single"/>
        </w:rPr>
      </w:pPr>
      <w:r w:rsidRPr="003129F1">
        <w:rPr>
          <w:rFonts w:eastAsia="Times New Roman"/>
          <w:i/>
          <w:color w:val="000000"/>
          <w:sz w:val="24"/>
          <w:szCs w:val="24"/>
          <w:u w:val="single"/>
        </w:rPr>
        <w:t>Komentář prof.Tučka, Ústav hygieny a epid.</w:t>
      </w:r>
    </w:p>
    <w:p w:rsidR="003129F1" w:rsidRDefault="003129F1" w:rsidP="003129F1">
      <w:pPr>
        <w:pStyle w:val="Normlnweb"/>
      </w:pPr>
      <w:r>
        <w:t>po projednání rešerše kurikul v našem ústavu k dané problematice sdělujeme:</w:t>
      </w:r>
    </w:p>
    <w:p w:rsidR="003129F1" w:rsidRDefault="003129F1" w:rsidP="003129F1">
      <w:pPr>
        <w:pStyle w:val="Normlnweb"/>
      </w:pPr>
      <w:r>
        <w:t>Hygiena a epidemiologie je základním oborem postgraduálního vzdělávání lékařů. Historické konsekvence a současné výzvy umocněné globalizací zvyšují nároky na chápání četných souvislostí mezi zdravím a nemocí, což je podstatné pro relevantní chápání významu prevence v medicíně. Stávající uspořádání výuky hygieny a epidemiologie zakončené státní závěrečnou zkouškou považujeme za odpovídající potřebám budoucí praxe, neboť zahrnuje teoretické základy i praktickou aplikaci poznatků v tomto oboru (obecná a komunální hygiena, hygiena práce, hygiena dětí a dorostu, hygiena výživy, infekční a neinfekční epidemiologie, nozokomiální nákazy, vakcinologie,zdravotní problémy jako důsledek globalizované ekonomiky, přírodních i jiných katastrofických jevů a způsobu života a práce).</w:t>
      </w:r>
    </w:p>
    <w:p w:rsidR="003129F1" w:rsidRDefault="003129F1" w:rsidP="003129F1">
      <w:pPr>
        <w:pStyle w:val="Normlnweb"/>
      </w:pPr>
      <w:r>
        <w:t>Pojmové zakrývání podstaty prevence uplatňované v hygieně a epidemiologii do někdy obtížně srozumitelných názvů oborů a předmětů pokládáme za neúčelné.</w:t>
      </w:r>
    </w:p>
    <w:p w:rsidR="003129F1" w:rsidRDefault="003129F1" w:rsidP="00A81651">
      <w:pPr>
        <w:rPr>
          <w:rFonts w:eastAsia="Times New Roman"/>
          <w:color w:val="000000"/>
          <w:sz w:val="24"/>
          <w:szCs w:val="24"/>
        </w:rPr>
      </w:pPr>
    </w:p>
    <w:p w:rsidR="00A81651" w:rsidRDefault="00A81651" w:rsidP="00A81651">
      <w:pPr>
        <w:rPr>
          <w:rFonts w:eastAsia="Times New Roman"/>
          <w:color w:val="000000"/>
          <w:sz w:val="24"/>
          <w:szCs w:val="24"/>
        </w:rPr>
      </w:pPr>
    </w:p>
    <w:p w:rsidR="00A81651" w:rsidRDefault="00A81651" w:rsidP="00A81651">
      <w:pPr>
        <w:rPr>
          <w:rFonts w:eastAsia="Times New Roman"/>
          <w:color w:val="000000"/>
          <w:sz w:val="24"/>
          <w:szCs w:val="24"/>
        </w:rPr>
      </w:pPr>
    </w:p>
    <w:p w:rsidR="005404BE" w:rsidRPr="00A81651" w:rsidRDefault="005404BE">
      <w:r w:rsidRPr="00A81651">
        <w:rPr>
          <w:i/>
          <w:u w:val="single"/>
        </w:rPr>
        <w:t xml:space="preserve"> </w:t>
      </w:r>
      <w:r w:rsidRPr="00A81651">
        <w:t xml:space="preserve">                                               </w:t>
      </w:r>
    </w:p>
    <w:sectPr w:rsidR="005404BE" w:rsidRPr="00A8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BE" w:rsidRDefault="005404BE" w:rsidP="005404BE">
      <w:pPr>
        <w:spacing w:after="0" w:line="240" w:lineRule="auto"/>
      </w:pPr>
      <w:r>
        <w:separator/>
      </w:r>
    </w:p>
  </w:endnote>
  <w:endnote w:type="continuationSeparator" w:id="0">
    <w:p w:rsidR="005404BE" w:rsidRDefault="005404BE" w:rsidP="0054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BE" w:rsidRDefault="005404BE" w:rsidP="005404BE">
      <w:pPr>
        <w:spacing w:after="0" w:line="240" w:lineRule="auto"/>
      </w:pPr>
      <w:r>
        <w:separator/>
      </w:r>
    </w:p>
  </w:footnote>
  <w:footnote w:type="continuationSeparator" w:id="0">
    <w:p w:rsidR="005404BE" w:rsidRDefault="005404BE" w:rsidP="0054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2281"/>
    <w:multiLevelType w:val="multilevel"/>
    <w:tmpl w:val="DCBE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40264"/>
    <w:multiLevelType w:val="hybridMultilevel"/>
    <w:tmpl w:val="C2BAD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1793D"/>
    <w:multiLevelType w:val="hybridMultilevel"/>
    <w:tmpl w:val="1C74D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BE"/>
    <w:rsid w:val="0015569B"/>
    <w:rsid w:val="003129F1"/>
    <w:rsid w:val="005404BE"/>
    <w:rsid w:val="00A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86FCC"/>
  <w15:chartTrackingRefBased/>
  <w15:docId w15:val="{E330E8AD-09B6-468B-BE14-00459FC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404BE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5404BE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3129F1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31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 Tomáš, prof. MUDr. DrSc.</dc:creator>
  <cp:keywords/>
  <dc:description/>
  <cp:lastModifiedBy>Hanuš Tomáš, prof. MUDr. DrSc.</cp:lastModifiedBy>
  <cp:revision>2</cp:revision>
  <dcterms:created xsi:type="dcterms:W3CDTF">2019-10-18T05:54:00Z</dcterms:created>
  <dcterms:modified xsi:type="dcterms:W3CDTF">2019-10-18T05:54:00Z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24309@vfn.cz</vt:lpwstr>
  </property>
  <property fmtid="{D5CDD505-2E9C-101B-9397-08002B2CF9AE}" pid="5" name="MSIP_Label_2063cd7f-2d21-486a-9f29-9c1683fdd175_SetDate">
    <vt:lpwstr>2019-10-09T05:37:23.6542784Z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