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6" w:rsidRDefault="00654296"/>
    <w:p w:rsidR="003942F0" w:rsidRDefault="00A970FF" w:rsidP="00E968DD">
      <w:pPr>
        <w:jc w:val="center"/>
        <w:rPr>
          <w:b/>
          <w:u w:val="single"/>
        </w:rPr>
      </w:pPr>
      <w:r w:rsidRPr="0042569D">
        <w:rPr>
          <w:b/>
          <w:u w:val="single"/>
        </w:rPr>
        <w:t>TEORETICKÁ A PREKLINICKÁ VÝUKA</w:t>
      </w:r>
      <w:r w:rsidR="004F4596">
        <w:rPr>
          <w:b/>
          <w:u w:val="single"/>
        </w:rPr>
        <w:br/>
      </w:r>
    </w:p>
    <w:p w:rsidR="003942F0" w:rsidRPr="0040403B" w:rsidRDefault="003942F0" w:rsidP="003942F0">
      <w:pPr>
        <w:ind w:firstLine="360"/>
        <w:rPr>
          <w:u w:val="single"/>
        </w:rPr>
      </w:pPr>
      <w:r w:rsidRPr="0040403B">
        <w:rPr>
          <w:u w:val="single"/>
        </w:rPr>
        <w:t>TASKFORCE pro teoretické a preklinické předměty:</w:t>
      </w:r>
    </w:p>
    <w:p w:rsidR="003942F0" w:rsidRDefault="003942F0" w:rsidP="003942F0">
      <w:pPr>
        <w:numPr>
          <w:ilvl w:val="0"/>
          <w:numId w:val="10"/>
        </w:numPr>
        <w:spacing w:after="0" w:line="240" w:lineRule="auto"/>
      </w:pPr>
      <w:r w:rsidRPr="0040403B">
        <w:t xml:space="preserve">porada </w:t>
      </w:r>
      <w:r>
        <w:t xml:space="preserve">se uskuteční </w:t>
      </w:r>
      <w:proofErr w:type="gramStart"/>
      <w:r>
        <w:t>13.11.2019</w:t>
      </w:r>
      <w:proofErr w:type="gramEnd"/>
      <w:r>
        <w:t xml:space="preserve"> v 15 hodin</w:t>
      </w:r>
    </w:p>
    <w:p w:rsidR="003942F0" w:rsidRDefault="003942F0" w:rsidP="003942F0"/>
    <w:p w:rsidR="003942F0" w:rsidRPr="0040403B" w:rsidRDefault="003942F0" w:rsidP="003942F0">
      <w:r>
        <w:t>PRŮBĚŽNÉ INFORMACE</w:t>
      </w:r>
    </w:p>
    <w:p w:rsidR="003942F0" w:rsidRPr="00064ED6" w:rsidRDefault="00CD1C3C" w:rsidP="003942F0">
      <w:pPr>
        <w:numPr>
          <w:ilvl w:val="0"/>
          <w:numId w:val="10"/>
        </w:numPr>
        <w:spacing w:after="0" w:line="240" w:lineRule="auto"/>
      </w:pPr>
      <w:r>
        <w:rPr>
          <w:bCs/>
        </w:rPr>
        <w:t xml:space="preserve">budou </w:t>
      </w:r>
      <w:r w:rsidR="003942F0">
        <w:rPr>
          <w:bCs/>
        </w:rPr>
        <w:t xml:space="preserve">rozeslány </w:t>
      </w:r>
      <w:r w:rsidR="003942F0" w:rsidRPr="008350D2">
        <w:rPr>
          <w:bCs/>
        </w:rPr>
        <w:t>pokyny ke konání</w:t>
      </w:r>
      <w:r w:rsidR="003942F0">
        <w:rPr>
          <w:b/>
          <w:bCs/>
        </w:rPr>
        <w:t xml:space="preserve"> zkoušek </w:t>
      </w:r>
      <w:r>
        <w:rPr>
          <w:bCs/>
        </w:rPr>
        <w:t>v ZS 2019/20</w:t>
      </w:r>
    </w:p>
    <w:p w:rsidR="003942F0" w:rsidRPr="009560A8" w:rsidRDefault="003942F0" w:rsidP="003942F0">
      <w:pPr>
        <w:numPr>
          <w:ilvl w:val="0"/>
          <w:numId w:val="10"/>
        </w:numPr>
        <w:spacing w:after="0" w:line="240" w:lineRule="auto"/>
      </w:pPr>
      <w:r w:rsidRPr="00064ED6">
        <w:rPr>
          <w:b/>
          <w:bCs/>
        </w:rPr>
        <w:t>agenda studijního oddělení</w:t>
      </w:r>
      <w:r>
        <w:t xml:space="preserve">: obvyklý průběh odvolání, sladění pravidel ČP a AP, odvolání či stížnosti, dle </w:t>
      </w:r>
      <w:proofErr w:type="spellStart"/>
      <w:r>
        <w:t>POSu</w:t>
      </w:r>
      <w:proofErr w:type="spellEnd"/>
      <w:r>
        <w:t xml:space="preserve"> se vyřizují na úrovni děkana či podstupují RUK</w:t>
      </w:r>
    </w:p>
    <w:p w:rsidR="003942F0" w:rsidRDefault="003942F0" w:rsidP="003942F0">
      <w:pPr>
        <w:ind w:left="720"/>
      </w:pPr>
    </w:p>
    <w:p w:rsidR="003942F0" w:rsidRDefault="003942F0" w:rsidP="00E968DD">
      <w:pPr>
        <w:jc w:val="center"/>
        <w:rPr>
          <w:b/>
          <w:u w:val="single"/>
        </w:rPr>
      </w:pPr>
    </w:p>
    <w:p w:rsidR="00654296" w:rsidRPr="0042569D" w:rsidRDefault="003942F0" w:rsidP="003942F0">
      <w:pPr>
        <w:rPr>
          <w:b/>
          <w:u w:val="single"/>
        </w:rPr>
      </w:pPr>
      <w:r>
        <w:rPr>
          <w:b/>
          <w:u w:val="single"/>
        </w:rPr>
        <w:t>PŘÍLOHY</w:t>
      </w:r>
    </w:p>
    <w:p w:rsidR="00C3562F" w:rsidRDefault="00C3562F" w:rsidP="00FF5456"/>
    <w:p w:rsidR="00EB0378" w:rsidRDefault="002735BD" w:rsidP="002735BD">
      <w:pPr>
        <w:pStyle w:val="Odstavecseseznamem"/>
        <w:numPr>
          <w:ilvl w:val="0"/>
          <w:numId w:val="2"/>
        </w:numPr>
      </w:pPr>
      <w:r>
        <w:t>Statistika ukončení studia</w:t>
      </w:r>
      <w:r w:rsidR="002C6A4B">
        <w:t xml:space="preserve"> a ISP</w:t>
      </w:r>
      <w:r>
        <w:t xml:space="preserve"> 2018/19</w:t>
      </w:r>
    </w:p>
    <w:p w:rsidR="002735BD" w:rsidRDefault="002735BD" w:rsidP="002735BD">
      <w:pPr>
        <w:pStyle w:val="Odstavecseseznamem"/>
        <w:numPr>
          <w:ilvl w:val="0"/>
          <w:numId w:val="2"/>
        </w:numPr>
      </w:pPr>
      <w:r>
        <w:t>Volitelné předměty</w:t>
      </w:r>
    </w:p>
    <w:p w:rsidR="00945AB6" w:rsidRDefault="00945AB6" w:rsidP="00945AB6"/>
    <w:p w:rsidR="00945AB6" w:rsidRDefault="00A677ED" w:rsidP="00945AB6">
      <w:r>
        <w:t>I.</w:t>
      </w:r>
    </w:p>
    <w:p w:rsidR="00A677ED" w:rsidRPr="00E120A6" w:rsidRDefault="00A677ED" w:rsidP="00945AB6">
      <w:pPr>
        <w:rPr>
          <w:b/>
          <w:u w:val="single"/>
        </w:rPr>
      </w:pPr>
      <w:r w:rsidRPr="00E120A6">
        <w:rPr>
          <w:b/>
          <w:u w:val="single"/>
        </w:rPr>
        <w:t>Zanechání</w:t>
      </w:r>
      <w:r w:rsidR="00433D3E" w:rsidRPr="00E120A6">
        <w:rPr>
          <w:b/>
          <w:u w:val="single"/>
        </w:rPr>
        <w:t>/ukončení</w:t>
      </w:r>
      <w:r w:rsidRPr="00E120A6">
        <w:rPr>
          <w:b/>
          <w:u w:val="single"/>
        </w:rPr>
        <w:t xml:space="preserve"> studia v ČP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212"/>
      </w:tblGrid>
      <w:tr w:rsidR="00433D3E" w:rsidRPr="00433D3E" w:rsidTr="003E175F">
        <w:trPr>
          <w:trHeight w:val="371"/>
        </w:trPr>
        <w:tc>
          <w:tcPr>
            <w:tcW w:w="1838" w:type="dxa"/>
          </w:tcPr>
          <w:p w:rsidR="00433D3E" w:rsidRPr="00433D3E" w:rsidRDefault="00433D3E" w:rsidP="00945AB6">
            <w:pPr>
              <w:rPr>
                <w:b/>
              </w:rPr>
            </w:pPr>
            <w:r w:rsidRPr="00433D3E">
              <w:rPr>
                <w:b/>
              </w:rPr>
              <w:t>Ročník</w:t>
            </w:r>
            <w:r>
              <w:rPr>
                <w:b/>
              </w:rPr>
              <w:t xml:space="preserve"> (zapsáno k </w:t>
            </w:r>
            <w:proofErr w:type="gramStart"/>
            <w:r>
              <w:rPr>
                <w:b/>
              </w:rPr>
              <w:t>1.10.2018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212" w:type="dxa"/>
          </w:tcPr>
          <w:p w:rsidR="00433D3E" w:rsidRPr="00433D3E" w:rsidRDefault="00433D3E" w:rsidP="00945AB6">
            <w:pPr>
              <w:rPr>
                <w:b/>
              </w:rPr>
            </w:pPr>
            <w:r w:rsidRPr="00433D3E">
              <w:rPr>
                <w:b/>
              </w:rPr>
              <w:t>Ukončení studia</w:t>
            </w:r>
            <w:r w:rsidR="003E175F">
              <w:rPr>
                <w:b/>
              </w:rPr>
              <w:br/>
              <w:t xml:space="preserve">(s </w:t>
            </w:r>
            <w:proofErr w:type="spellStart"/>
            <w:r w:rsidR="003E175F">
              <w:rPr>
                <w:b/>
              </w:rPr>
              <w:t>přij</w:t>
            </w:r>
            <w:proofErr w:type="spellEnd"/>
            <w:r w:rsidR="003E175F">
              <w:rPr>
                <w:b/>
              </w:rPr>
              <w:t xml:space="preserve">/bez </w:t>
            </w:r>
            <w:proofErr w:type="spellStart"/>
            <w:r w:rsidR="003E175F">
              <w:rPr>
                <w:b/>
              </w:rPr>
              <w:t>přijím.zk</w:t>
            </w:r>
            <w:proofErr w:type="spellEnd"/>
            <w:r w:rsidR="003E175F">
              <w:rPr>
                <w:b/>
              </w:rPr>
              <w:t>.)</w:t>
            </w:r>
          </w:p>
        </w:tc>
      </w:tr>
      <w:tr w:rsidR="00433D3E" w:rsidTr="003E175F">
        <w:trPr>
          <w:trHeight w:val="351"/>
        </w:trPr>
        <w:tc>
          <w:tcPr>
            <w:tcW w:w="1838" w:type="dxa"/>
          </w:tcPr>
          <w:p w:rsidR="00433D3E" w:rsidRDefault="00433D3E" w:rsidP="00945AB6">
            <w:r>
              <w:t>1 (406)</w:t>
            </w:r>
          </w:p>
        </w:tc>
        <w:tc>
          <w:tcPr>
            <w:tcW w:w="2212" w:type="dxa"/>
          </w:tcPr>
          <w:p w:rsidR="00433D3E" w:rsidRDefault="00433D3E" w:rsidP="00945AB6">
            <w:r>
              <w:t>100</w:t>
            </w:r>
            <w:r w:rsidR="003E175F">
              <w:t xml:space="preserve"> (64+36)</w:t>
            </w:r>
          </w:p>
        </w:tc>
      </w:tr>
      <w:tr w:rsidR="00433D3E" w:rsidTr="003E175F">
        <w:trPr>
          <w:trHeight w:val="371"/>
        </w:trPr>
        <w:tc>
          <w:tcPr>
            <w:tcW w:w="1838" w:type="dxa"/>
          </w:tcPr>
          <w:p w:rsidR="00433D3E" w:rsidRDefault="00433D3E" w:rsidP="00945AB6">
            <w:r>
              <w:t>2</w:t>
            </w:r>
          </w:p>
        </w:tc>
        <w:tc>
          <w:tcPr>
            <w:tcW w:w="2212" w:type="dxa"/>
          </w:tcPr>
          <w:p w:rsidR="00433D3E" w:rsidRDefault="00433D3E" w:rsidP="00945AB6">
            <w:r>
              <w:t>19</w:t>
            </w:r>
          </w:p>
        </w:tc>
      </w:tr>
      <w:tr w:rsidR="00433D3E" w:rsidTr="003E175F">
        <w:trPr>
          <w:trHeight w:val="351"/>
        </w:trPr>
        <w:tc>
          <w:tcPr>
            <w:tcW w:w="1838" w:type="dxa"/>
          </w:tcPr>
          <w:p w:rsidR="00433D3E" w:rsidRDefault="00433D3E" w:rsidP="00945AB6">
            <w:r>
              <w:t>3</w:t>
            </w:r>
          </w:p>
        </w:tc>
        <w:tc>
          <w:tcPr>
            <w:tcW w:w="2212" w:type="dxa"/>
          </w:tcPr>
          <w:p w:rsidR="00433D3E" w:rsidRDefault="00433D3E" w:rsidP="00945AB6">
            <w:r>
              <w:t>6</w:t>
            </w:r>
          </w:p>
        </w:tc>
      </w:tr>
      <w:tr w:rsidR="00433D3E" w:rsidTr="003E175F">
        <w:trPr>
          <w:trHeight w:val="371"/>
        </w:trPr>
        <w:tc>
          <w:tcPr>
            <w:tcW w:w="1838" w:type="dxa"/>
          </w:tcPr>
          <w:p w:rsidR="00433D3E" w:rsidRDefault="00433D3E" w:rsidP="00945AB6">
            <w:r>
              <w:t>4</w:t>
            </w:r>
          </w:p>
        </w:tc>
        <w:tc>
          <w:tcPr>
            <w:tcW w:w="2212" w:type="dxa"/>
          </w:tcPr>
          <w:p w:rsidR="00433D3E" w:rsidRDefault="00433D3E" w:rsidP="00945AB6">
            <w:r>
              <w:t>5</w:t>
            </w:r>
          </w:p>
        </w:tc>
      </w:tr>
      <w:tr w:rsidR="00433D3E" w:rsidTr="003E175F">
        <w:trPr>
          <w:trHeight w:val="351"/>
        </w:trPr>
        <w:tc>
          <w:tcPr>
            <w:tcW w:w="1838" w:type="dxa"/>
          </w:tcPr>
          <w:p w:rsidR="00433D3E" w:rsidRDefault="00433D3E" w:rsidP="00945AB6">
            <w:r>
              <w:t>5</w:t>
            </w:r>
          </w:p>
        </w:tc>
        <w:tc>
          <w:tcPr>
            <w:tcW w:w="2212" w:type="dxa"/>
          </w:tcPr>
          <w:p w:rsidR="00433D3E" w:rsidRDefault="00433D3E" w:rsidP="00945AB6">
            <w:r>
              <w:t>1</w:t>
            </w:r>
          </w:p>
        </w:tc>
      </w:tr>
    </w:tbl>
    <w:p w:rsidR="00433D3E" w:rsidRDefault="00433D3E" w:rsidP="00945AB6"/>
    <w:p w:rsidR="00BD66F5" w:rsidRPr="00E120A6" w:rsidRDefault="00BD66F5" w:rsidP="00BD66F5">
      <w:pPr>
        <w:rPr>
          <w:b/>
          <w:u w:val="single"/>
        </w:rPr>
      </w:pPr>
      <w:r w:rsidRPr="00E120A6">
        <w:rPr>
          <w:b/>
          <w:u w:val="single"/>
        </w:rPr>
        <w:t>Zanechání/ukončení</w:t>
      </w:r>
      <w:r>
        <w:rPr>
          <w:b/>
          <w:u w:val="single"/>
        </w:rPr>
        <w:t xml:space="preserve"> studia v A</w:t>
      </w:r>
      <w:r w:rsidRPr="00E120A6">
        <w:rPr>
          <w:b/>
          <w:u w:val="single"/>
        </w:rPr>
        <w:t>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1"/>
      </w:tblGrid>
      <w:tr w:rsidR="002C6A4B" w:rsidRPr="00433D3E" w:rsidTr="00B339E1">
        <w:tc>
          <w:tcPr>
            <w:tcW w:w="2689" w:type="dxa"/>
          </w:tcPr>
          <w:p w:rsidR="002C6A4B" w:rsidRPr="00433D3E" w:rsidRDefault="002C6A4B" w:rsidP="00B339E1">
            <w:pPr>
              <w:rPr>
                <w:b/>
              </w:rPr>
            </w:pPr>
            <w:r w:rsidRPr="00433D3E">
              <w:rPr>
                <w:b/>
              </w:rPr>
              <w:t>Ročník (</w:t>
            </w:r>
            <w:proofErr w:type="spellStart"/>
            <w:r w:rsidRPr="00433D3E">
              <w:rPr>
                <w:b/>
              </w:rPr>
              <w:t>zaps</w:t>
            </w:r>
            <w:proofErr w:type="spellEnd"/>
            <w:r w:rsidRPr="00433D3E">
              <w:rPr>
                <w:b/>
              </w:rPr>
              <w:t>. K </w:t>
            </w:r>
            <w:proofErr w:type="gramStart"/>
            <w:r w:rsidRPr="00433D3E">
              <w:rPr>
                <w:b/>
              </w:rPr>
              <w:t>1.10.2018</w:t>
            </w:r>
            <w:proofErr w:type="gramEnd"/>
            <w:r w:rsidRPr="00433D3E">
              <w:rPr>
                <w:b/>
              </w:rPr>
              <w:t>)</w:t>
            </w:r>
          </w:p>
        </w:tc>
        <w:tc>
          <w:tcPr>
            <w:tcW w:w="2126" w:type="dxa"/>
          </w:tcPr>
          <w:p w:rsidR="002C6A4B" w:rsidRPr="00433D3E" w:rsidRDefault="002C6A4B" w:rsidP="00B339E1">
            <w:pPr>
              <w:rPr>
                <w:b/>
              </w:rPr>
            </w:pPr>
            <w:r w:rsidRPr="00433D3E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2C6A4B" w:rsidRPr="00433D3E" w:rsidRDefault="002C6A4B" w:rsidP="00B339E1">
            <w:pPr>
              <w:rPr>
                <w:b/>
              </w:rPr>
            </w:pPr>
            <w:r w:rsidRPr="00433D3E">
              <w:rPr>
                <w:b/>
              </w:rPr>
              <w:t>Zanecháno</w:t>
            </w:r>
          </w:p>
        </w:tc>
        <w:tc>
          <w:tcPr>
            <w:tcW w:w="2121" w:type="dxa"/>
          </w:tcPr>
          <w:p w:rsidR="002C6A4B" w:rsidRPr="00433D3E" w:rsidRDefault="002C6A4B" w:rsidP="00B339E1">
            <w:pPr>
              <w:rPr>
                <w:b/>
              </w:rPr>
            </w:pPr>
            <w:r w:rsidRPr="00433D3E">
              <w:rPr>
                <w:b/>
              </w:rPr>
              <w:t xml:space="preserve">V </w:t>
            </w:r>
            <w:proofErr w:type="spellStart"/>
            <w:r w:rsidRPr="00433D3E">
              <w:rPr>
                <w:b/>
              </w:rPr>
              <w:t>řizení</w:t>
            </w:r>
            <w:proofErr w:type="spellEnd"/>
            <w:r w:rsidRPr="00433D3E">
              <w:rPr>
                <w:b/>
              </w:rPr>
              <w:t xml:space="preserve"> vč. odvolání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1 (116)</w:t>
            </w:r>
          </w:p>
        </w:tc>
        <w:tc>
          <w:tcPr>
            <w:tcW w:w="2126" w:type="dxa"/>
          </w:tcPr>
          <w:p w:rsidR="002C6A4B" w:rsidRDefault="002C6A4B" w:rsidP="00B339E1">
            <w:r>
              <w:t>31</w:t>
            </w:r>
          </w:p>
        </w:tc>
        <w:tc>
          <w:tcPr>
            <w:tcW w:w="2126" w:type="dxa"/>
          </w:tcPr>
          <w:p w:rsidR="002C6A4B" w:rsidRDefault="002C6A4B" w:rsidP="00B339E1">
            <w:r>
              <w:t>20</w:t>
            </w:r>
          </w:p>
        </w:tc>
        <w:tc>
          <w:tcPr>
            <w:tcW w:w="2121" w:type="dxa"/>
          </w:tcPr>
          <w:p w:rsidR="002C6A4B" w:rsidRDefault="002C6A4B" w:rsidP="00B339E1">
            <w:r>
              <w:t>11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2</w:t>
            </w:r>
          </w:p>
        </w:tc>
        <w:tc>
          <w:tcPr>
            <w:tcW w:w="2126" w:type="dxa"/>
          </w:tcPr>
          <w:p w:rsidR="002C6A4B" w:rsidRDefault="002C6A4B" w:rsidP="00B339E1">
            <w:r>
              <w:t>13</w:t>
            </w:r>
          </w:p>
        </w:tc>
        <w:tc>
          <w:tcPr>
            <w:tcW w:w="2126" w:type="dxa"/>
          </w:tcPr>
          <w:p w:rsidR="002C6A4B" w:rsidRDefault="002C6A4B" w:rsidP="00B339E1">
            <w:r>
              <w:t>5</w:t>
            </w:r>
          </w:p>
        </w:tc>
        <w:tc>
          <w:tcPr>
            <w:tcW w:w="2121" w:type="dxa"/>
          </w:tcPr>
          <w:p w:rsidR="002C6A4B" w:rsidRDefault="002C6A4B" w:rsidP="00B339E1">
            <w:r>
              <w:t>8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3</w:t>
            </w:r>
          </w:p>
        </w:tc>
        <w:tc>
          <w:tcPr>
            <w:tcW w:w="2126" w:type="dxa"/>
          </w:tcPr>
          <w:p w:rsidR="002C6A4B" w:rsidRDefault="002C6A4B" w:rsidP="00B339E1">
            <w:r>
              <w:t>8</w:t>
            </w:r>
          </w:p>
        </w:tc>
        <w:tc>
          <w:tcPr>
            <w:tcW w:w="2126" w:type="dxa"/>
          </w:tcPr>
          <w:p w:rsidR="002C6A4B" w:rsidRDefault="002C6A4B" w:rsidP="00B339E1">
            <w:r>
              <w:t>2</w:t>
            </w:r>
          </w:p>
        </w:tc>
        <w:tc>
          <w:tcPr>
            <w:tcW w:w="2121" w:type="dxa"/>
          </w:tcPr>
          <w:p w:rsidR="002C6A4B" w:rsidRDefault="002C6A4B" w:rsidP="00B339E1">
            <w:r>
              <w:t>6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4</w:t>
            </w:r>
          </w:p>
        </w:tc>
        <w:tc>
          <w:tcPr>
            <w:tcW w:w="2126" w:type="dxa"/>
          </w:tcPr>
          <w:p w:rsidR="002C6A4B" w:rsidRDefault="002C6A4B" w:rsidP="00B339E1">
            <w:r>
              <w:t>3</w:t>
            </w:r>
          </w:p>
        </w:tc>
        <w:tc>
          <w:tcPr>
            <w:tcW w:w="2126" w:type="dxa"/>
          </w:tcPr>
          <w:p w:rsidR="002C6A4B" w:rsidRDefault="002C6A4B" w:rsidP="00B339E1">
            <w:r>
              <w:t>1</w:t>
            </w:r>
          </w:p>
        </w:tc>
        <w:tc>
          <w:tcPr>
            <w:tcW w:w="2121" w:type="dxa"/>
          </w:tcPr>
          <w:p w:rsidR="002C6A4B" w:rsidRDefault="002C6A4B" w:rsidP="00B339E1">
            <w:r>
              <w:t>2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5</w:t>
            </w:r>
          </w:p>
        </w:tc>
        <w:tc>
          <w:tcPr>
            <w:tcW w:w="2126" w:type="dxa"/>
          </w:tcPr>
          <w:p w:rsidR="002C6A4B" w:rsidRDefault="002C6A4B" w:rsidP="00B339E1">
            <w:r>
              <w:t>1</w:t>
            </w:r>
          </w:p>
        </w:tc>
        <w:tc>
          <w:tcPr>
            <w:tcW w:w="2126" w:type="dxa"/>
          </w:tcPr>
          <w:p w:rsidR="002C6A4B" w:rsidRDefault="002C6A4B" w:rsidP="00B339E1">
            <w:r>
              <w:t>1</w:t>
            </w:r>
          </w:p>
        </w:tc>
        <w:tc>
          <w:tcPr>
            <w:tcW w:w="2121" w:type="dxa"/>
          </w:tcPr>
          <w:p w:rsidR="002C6A4B" w:rsidRDefault="002C6A4B" w:rsidP="00B339E1">
            <w:r>
              <w:t>0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r>
              <w:t>6</w:t>
            </w:r>
          </w:p>
        </w:tc>
        <w:tc>
          <w:tcPr>
            <w:tcW w:w="2126" w:type="dxa"/>
          </w:tcPr>
          <w:p w:rsidR="002C6A4B" w:rsidRDefault="002C6A4B" w:rsidP="00B339E1">
            <w:r>
              <w:t>3</w:t>
            </w:r>
          </w:p>
        </w:tc>
        <w:tc>
          <w:tcPr>
            <w:tcW w:w="2126" w:type="dxa"/>
          </w:tcPr>
          <w:p w:rsidR="002C6A4B" w:rsidRDefault="002C6A4B" w:rsidP="00B339E1">
            <w:r>
              <w:t>1</w:t>
            </w:r>
          </w:p>
        </w:tc>
        <w:tc>
          <w:tcPr>
            <w:tcW w:w="2121" w:type="dxa"/>
          </w:tcPr>
          <w:p w:rsidR="002C6A4B" w:rsidRDefault="002C6A4B" w:rsidP="00B339E1">
            <w:r>
              <w:t>2</w:t>
            </w:r>
          </w:p>
        </w:tc>
      </w:tr>
    </w:tbl>
    <w:p w:rsidR="002C6A4B" w:rsidRDefault="002C6A4B" w:rsidP="002C6A4B"/>
    <w:p w:rsidR="00BD66F5" w:rsidRDefault="00BD66F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05050" w:rsidRDefault="00205050" w:rsidP="002C6A4B">
      <w:r w:rsidRPr="00205050">
        <w:rPr>
          <w:b/>
          <w:u w:val="single"/>
        </w:rPr>
        <w:lastRenderedPageBreak/>
        <w:t>ISP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979"/>
      </w:tblGrid>
      <w:tr w:rsidR="002C6A4B" w:rsidRPr="00F96AC1" w:rsidTr="00B339E1">
        <w:tc>
          <w:tcPr>
            <w:tcW w:w="2689" w:type="dxa"/>
          </w:tcPr>
          <w:p w:rsidR="002C6A4B" w:rsidRPr="00F96AC1" w:rsidRDefault="002C6A4B" w:rsidP="00B339E1">
            <w:pPr>
              <w:rPr>
                <w:b/>
              </w:rPr>
            </w:pPr>
            <w:r w:rsidRPr="00F96AC1">
              <w:rPr>
                <w:b/>
              </w:rPr>
              <w:t>Ročník (celkem ČP, AP)</w:t>
            </w:r>
          </w:p>
        </w:tc>
        <w:tc>
          <w:tcPr>
            <w:tcW w:w="4394" w:type="dxa"/>
          </w:tcPr>
          <w:p w:rsidR="002C6A4B" w:rsidRPr="00F96AC1" w:rsidRDefault="002C6A4B" w:rsidP="00B339E1">
            <w:pPr>
              <w:rPr>
                <w:b/>
              </w:rPr>
            </w:pPr>
            <w:r w:rsidRPr="00F96AC1">
              <w:rPr>
                <w:b/>
              </w:rPr>
              <w:t>Opakovaný předmět</w:t>
            </w:r>
          </w:p>
        </w:tc>
        <w:tc>
          <w:tcPr>
            <w:tcW w:w="1979" w:type="dxa"/>
          </w:tcPr>
          <w:p w:rsidR="002C6A4B" w:rsidRPr="00F96AC1" w:rsidRDefault="002C6A4B" w:rsidP="00B339E1">
            <w:pPr>
              <w:rPr>
                <w:b/>
              </w:rPr>
            </w:pPr>
            <w:r w:rsidRPr="00F96AC1">
              <w:rPr>
                <w:b/>
              </w:rPr>
              <w:t>Počet – ČP+AP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pPr>
              <w:pStyle w:val="Odstavecseseznamem"/>
              <w:numPr>
                <w:ilvl w:val="0"/>
                <w:numId w:val="4"/>
              </w:numPr>
            </w:pPr>
            <w:r>
              <w:t>(</w:t>
            </w:r>
            <w:proofErr w:type="gramStart"/>
            <w:r>
              <w:t>38) (7)</w:t>
            </w:r>
            <w:proofErr w:type="gramEnd"/>
          </w:p>
        </w:tc>
        <w:tc>
          <w:tcPr>
            <w:tcW w:w="4394" w:type="dxa"/>
          </w:tcPr>
          <w:p w:rsidR="002C6A4B" w:rsidRDefault="002C6A4B" w:rsidP="00B339E1">
            <w:r>
              <w:t>Anatomie</w:t>
            </w:r>
          </w:p>
        </w:tc>
        <w:tc>
          <w:tcPr>
            <w:tcW w:w="1979" w:type="dxa"/>
          </w:tcPr>
          <w:p w:rsidR="002C6A4B" w:rsidRDefault="002C6A4B" w:rsidP="00B339E1">
            <w:r>
              <w:t>11+3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Anatomie + terminologie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Histologie a obecná embryologie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26+4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pPr>
              <w:pStyle w:val="Odstavecseseznamem"/>
              <w:numPr>
                <w:ilvl w:val="0"/>
                <w:numId w:val="4"/>
              </w:numPr>
            </w:pPr>
            <w:proofErr w:type="gramStart"/>
            <w:r>
              <w:t>(7) (2)</w:t>
            </w:r>
            <w:proofErr w:type="gramEnd"/>
          </w:p>
        </w:tc>
        <w:tc>
          <w:tcPr>
            <w:tcW w:w="4394" w:type="dxa"/>
          </w:tcPr>
          <w:p w:rsidR="002C6A4B" w:rsidRDefault="002C6A4B" w:rsidP="00B339E1">
            <w:r>
              <w:t>Fyziologie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Lékařská chemie a biochemie</w:t>
            </w:r>
          </w:p>
        </w:tc>
        <w:tc>
          <w:tcPr>
            <w:tcW w:w="1979" w:type="dxa"/>
          </w:tcPr>
          <w:p w:rsidR="002C6A4B" w:rsidRDefault="002C6A4B" w:rsidP="00B339E1">
            <w:r>
              <w:t>4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Lékařská chemie a biochemie + Biologie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Lékařská chemie a biochemie + praxe</w:t>
            </w:r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Fyziologie + Intenzivní kurz češtiny</w:t>
            </w:r>
          </w:p>
        </w:tc>
        <w:tc>
          <w:tcPr>
            <w:tcW w:w="1979" w:type="dxa"/>
          </w:tcPr>
          <w:p w:rsidR="002C6A4B" w:rsidRDefault="002C6A4B" w:rsidP="00B339E1">
            <w:r>
              <w:t>0+2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pPr>
              <w:pStyle w:val="Odstavecseseznamem"/>
              <w:numPr>
                <w:ilvl w:val="0"/>
                <w:numId w:val="4"/>
              </w:numPr>
            </w:pPr>
            <w:r>
              <w:t>(</w:t>
            </w:r>
            <w:proofErr w:type="gramStart"/>
            <w:r>
              <w:t>17) (7)</w:t>
            </w:r>
            <w:proofErr w:type="gramEnd"/>
          </w:p>
        </w:tc>
        <w:tc>
          <w:tcPr>
            <w:tcW w:w="4394" w:type="dxa"/>
          </w:tcPr>
          <w:p w:rsidR="002C6A4B" w:rsidRDefault="002C6A4B" w:rsidP="00B339E1">
            <w:r>
              <w:t>Patologická fyziologie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2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Patologická fyziologie + Patologie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3+1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 xml:space="preserve">Patologie </w:t>
            </w:r>
          </w:p>
        </w:tc>
        <w:tc>
          <w:tcPr>
            <w:tcW w:w="1979" w:type="dxa"/>
          </w:tcPr>
          <w:p w:rsidR="002C6A4B" w:rsidRDefault="002C6A4B" w:rsidP="00B339E1">
            <w:r>
              <w:t>10+6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>Patologie + Mikrobiologie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 xml:space="preserve">Patologie + </w:t>
            </w:r>
            <w:proofErr w:type="spellStart"/>
            <w:r>
              <w:t>Patobiochemie</w:t>
            </w:r>
            <w:proofErr w:type="spellEnd"/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pPr>
              <w:pStyle w:val="Odstavecseseznamem"/>
              <w:numPr>
                <w:ilvl w:val="0"/>
                <w:numId w:val="4"/>
              </w:numPr>
            </w:pPr>
            <w:r>
              <w:t>(4)</w:t>
            </w:r>
          </w:p>
        </w:tc>
        <w:tc>
          <w:tcPr>
            <w:tcW w:w="4394" w:type="dxa"/>
          </w:tcPr>
          <w:p w:rsidR="002C6A4B" w:rsidRDefault="002C6A4B" w:rsidP="00B339E1">
            <w:r>
              <w:t>Farmakologie</w:t>
            </w:r>
          </w:p>
        </w:tc>
        <w:tc>
          <w:tcPr>
            <w:tcW w:w="1979" w:type="dxa"/>
          </w:tcPr>
          <w:p w:rsidR="002C6A4B" w:rsidRDefault="002C6A4B" w:rsidP="00B339E1">
            <w:r>
              <w:t>3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/>
        </w:tc>
        <w:tc>
          <w:tcPr>
            <w:tcW w:w="4394" w:type="dxa"/>
          </w:tcPr>
          <w:p w:rsidR="002C6A4B" w:rsidRDefault="002C6A4B" w:rsidP="00B339E1">
            <w:r>
              <w:t xml:space="preserve">Farmakologie + </w:t>
            </w:r>
            <w:proofErr w:type="spellStart"/>
            <w:r>
              <w:t>Dermatovenerologie</w:t>
            </w:r>
            <w:proofErr w:type="spellEnd"/>
          </w:p>
        </w:tc>
        <w:tc>
          <w:tcPr>
            <w:tcW w:w="1979" w:type="dxa"/>
          </w:tcPr>
          <w:p w:rsidR="002C6A4B" w:rsidRDefault="002C6A4B" w:rsidP="00B339E1">
            <w:r>
              <w:t>1</w:t>
            </w:r>
          </w:p>
        </w:tc>
      </w:tr>
      <w:tr w:rsidR="002C6A4B" w:rsidTr="00B339E1">
        <w:tc>
          <w:tcPr>
            <w:tcW w:w="2689" w:type="dxa"/>
          </w:tcPr>
          <w:p w:rsidR="002C6A4B" w:rsidRDefault="002C6A4B" w:rsidP="00B339E1">
            <w:pPr>
              <w:pStyle w:val="Odstavecseseznamem"/>
              <w:numPr>
                <w:ilvl w:val="0"/>
                <w:numId w:val="4"/>
              </w:numPr>
            </w:pPr>
            <w:r>
              <w:t>(3)</w:t>
            </w:r>
          </w:p>
        </w:tc>
        <w:tc>
          <w:tcPr>
            <w:tcW w:w="4394" w:type="dxa"/>
          </w:tcPr>
          <w:p w:rsidR="002C6A4B" w:rsidRDefault="002C6A4B" w:rsidP="00B339E1">
            <w:r>
              <w:t>Zkouška z interny</w:t>
            </w:r>
          </w:p>
        </w:tc>
        <w:tc>
          <w:tcPr>
            <w:tcW w:w="1979" w:type="dxa"/>
          </w:tcPr>
          <w:p w:rsidR="002C6A4B" w:rsidRDefault="002C6A4B" w:rsidP="00B339E1">
            <w:r>
              <w:t>3</w:t>
            </w:r>
          </w:p>
        </w:tc>
      </w:tr>
    </w:tbl>
    <w:p w:rsidR="002C6A4B" w:rsidRDefault="002C6A4B" w:rsidP="002C6A4B"/>
    <w:p w:rsidR="008C2BE2" w:rsidRDefault="008C2BE2" w:rsidP="002C6A4B"/>
    <w:p w:rsidR="00945AB6" w:rsidRPr="00E120A6" w:rsidRDefault="00433D3E" w:rsidP="00945AB6">
      <w:pPr>
        <w:rPr>
          <w:b/>
          <w:u w:val="single"/>
        </w:rPr>
      </w:pPr>
      <w:r w:rsidRPr="00E120A6">
        <w:rPr>
          <w:b/>
          <w:u w:val="single"/>
        </w:rPr>
        <w:t>Analýza 1. ročníku ČP</w:t>
      </w:r>
    </w:p>
    <w:p w:rsidR="003E175F" w:rsidRDefault="003E175F" w:rsidP="00945AB6">
      <w:r>
        <w:rPr>
          <w:noProof/>
          <w:lang w:eastAsia="cs-CZ"/>
        </w:rPr>
        <w:drawing>
          <wp:inline distT="0" distB="0" distL="0" distR="0" wp14:anchorId="28A6E22D" wp14:editId="0735D4CD">
            <wp:extent cx="3676650" cy="20764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75F" w:rsidRDefault="000B00EA" w:rsidP="00945AB6">
      <w:r>
        <w:rPr>
          <w:noProof/>
          <w:lang w:eastAsia="cs-CZ"/>
        </w:rPr>
        <w:drawing>
          <wp:inline distT="0" distB="0" distL="0" distR="0" wp14:anchorId="3B73C6C8" wp14:editId="378C9593">
            <wp:extent cx="3800475" cy="203835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0A1" w:rsidRDefault="000B00EA" w:rsidP="00B740A1">
      <w:r>
        <w:t>Studenti přijatí na prospěch končí orientačně s nižším počtem kreditů, větší část z nich pravděpodobně reálně nestuduje (cca 1/3 dosáhne sotva 10 kreditů)</w:t>
      </w:r>
    </w:p>
    <w:p w:rsidR="000D2037" w:rsidRPr="008C2BE2" w:rsidRDefault="000D2037" w:rsidP="000D2037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5045" w:rsidTr="003F5045">
        <w:tc>
          <w:tcPr>
            <w:tcW w:w="1812" w:type="dxa"/>
          </w:tcPr>
          <w:p w:rsidR="003F5045" w:rsidRDefault="003F5045" w:rsidP="003F5045">
            <w:pPr>
              <w:rPr>
                <w:u w:val="single"/>
              </w:rPr>
            </w:pPr>
          </w:p>
        </w:tc>
        <w:tc>
          <w:tcPr>
            <w:tcW w:w="1812" w:type="dxa"/>
          </w:tcPr>
          <w:p w:rsidR="003F5045" w:rsidRPr="00B740A1" w:rsidRDefault="003F5045" w:rsidP="003F5045">
            <w:pPr>
              <w:jc w:val="center"/>
              <w:rPr>
                <w:b/>
              </w:rPr>
            </w:pPr>
            <w:r w:rsidRPr="00B740A1">
              <w:rPr>
                <w:b/>
              </w:rPr>
              <w:t xml:space="preserve">Zapsáno </w:t>
            </w:r>
            <w:proofErr w:type="gramStart"/>
            <w:r w:rsidRPr="00B740A1">
              <w:rPr>
                <w:b/>
              </w:rPr>
              <w:t>31.10.2018</w:t>
            </w:r>
            <w:proofErr w:type="gramEnd"/>
          </w:p>
        </w:tc>
        <w:tc>
          <w:tcPr>
            <w:tcW w:w="1812" w:type="dxa"/>
          </w:tcPr>
          <w:p w:rsidR="003F5045" w:rsidRPr="00B740A1" w:rsidRDefault="003F5045" w:rsidP="003F5045">
            <w:pPr>
              <w:jc w:val="center"/>
              <w:rPr>
                <w:b/>
              </w:rPr>
            </w:pPr>
            <w:r>
              <w:rPr>
                <w:b/>
              </w:rPr>
              <w:t>Řádný 2. r.</w:t>
            </w:r>
          </w:p>
        </w:tc>
        <w:tc>
          <w:tcPr>
            <w:tcW w:w="1813" w:type="dxa"/>
          </w:tcPr>
          <w:p w:rsidR="003F5045" w:rsidRPr="00B740A1" w:rsidRDefault="003F5045" w:rsidP="003F5045">
            <w:pPr>
              <w:jc w:val="center"/>
              <w:rPr>
                <w:b/>
              </w:rPr>
            </w:pPr>
            <w:r w:rsidRPr="00B740A1">
              <w:rPr>
                <w:b/>
              </w:rPr>
              <w:t>Zanechali, ukončeno</w:t>
            </w:r>
          </w:p>
        </w:tc>
        <w:tc>
          <w:tcPr>
            <w:tcW w:w="1813" w:type="dxa"/>
          </w:tcPr>
          <w:p w:rsidR="003F5045" w:rsidRPr="00B740A1" w:rsidRDefault="003F5045" w:rsidP="003F5045">
            <w:pPr>
              <w:jc w:val="center"/>
              <w:rPr>
                <w:b/>
              </w:rPr>
            </w:pPr>
            <w:r w:rsidRPr="00B740A1">
              <w:rPr>
                <w:b/>
              </w:rPr>
              <w:t>ISP</w:t>
            </w:r>
          </w:p>
        </w:tc>
      </w:tr>
      <w:tr w:rsidR="003F5045" w:rsidTr="003F5045">
        <w:tc>
          <w:tcPr>
            <w:tcW w:w="1812" w:type="dxa"/>
          </w:tcPr>
          <w:p w:rsidR="003F5045" w:rsidRPr="003F5045" w:rsidRDefault="003F5045" w:rsidP="003F5045">
            <w:r w:rsidRPr="003F5045">
              <w:t>ČP</w:t>
            </w:r>
          </w:p>
        </w:tc>
        <w:tc>
          <w:tcPr>
            <w:tcW w:w="1812" w:type="dxa"/>
          </w:tcPr>
          <w:p w:rsidR="003F5045" w:rsidRPr="003F5045" w:rsidRDefault="003F5045" w:rsidP="003F5045">
            <w:pPr>
              <w:jc w:val="center"/>
            </w:pPr>
            <w:r w:rsidRPr="003F5045">
              <w:t>406</w:t>
            </w:r>
          </w:p>
        </w:tc>
        <w:tc>
          <w:tcPr>
            <w:tcW w:w="1812" w:type="dxa"/>
          </w:tcPr>
          <w:p w:rsidR="003F5045" w:rsidRPr="003F5045" w:rsidRDefault="003F5045" w:rsidP="003F5045">
            <w:pPr>
              <w:jc w:val="center"/>
            </w:pPr>
            <w:r>
              <w:t xml:space="preserve">268 </w:t>
            </w:r>
            <w:r w:rsidRPr="005157E7">
              <w:rPr>
                <w:color w:val="FF0000"/>
              </w:rPr>
              <w:t>(66 %)</w:t>
            </w:r>
          </w:p>
        </w:tc>
        <w:tc>
          <w:tcPr>
            <w:tcW w:w="1813" w:type="dxa"/>
          </w:tcPr>
          <w:p w:rsidR="003F5045" w:rsidRDefault="003F5045" w:rsidP="003F5045">
            <w:pPr>
              <w:jc w:val="center"/>
            </w:pPr>
            <w:r>
              <w:t>100 (24,6%)</w:t>
            </w:r>
          </w:p>
        </w:tc>
        <w:tc>
          <w:tcPr>
            <w:tcW w:w="1813" w:type="dxa"/>
          </w:tcPr>
          <w:p w:rsidR="003F5045" w:rsidRDefault="003F5045" w:rsidP="003F5045">
            <w:pPr>
              <w:jc w:val="center"/>
            </w:pPr>
            <w:r>
              <w:t>38 (9,4%)</w:t>
            </w:r>
          </w:p>
        </w:tc>
      </w:tr>
      <w:tr w:rsidR="003F5045" w:rsidTr="003F5045">
        <w:tc>
          <w:tcPr>
            <w:tcW w:w="1812" w:type="dxa"/>
          </w:tcPr>
          <w:p w:rsidR="003F5045" w:rsidRPr="003F5045" w:rsidRDefault="003F5045" w:rsidP="003F5045">
            <w:r w:rsidRPr="003F5045">
              <w:t>AP</w:t>
            </w:r>
          </w:p>
        </w:tc>
        <w:tc>
          <w:tcPr>
            <w:tcW w:w="1812" w:type="dxa"/>
          </w:tcPr>
          <w:p w:rsidR="003F5045" w:rsidRPr="003F5045" w:rsidRDefault="003F5045" w:rsidP="003F5045">
            <w:pPr>
              <w:jc w:val="center"/>
            </w:pPr>
            <w:r w:rsidRPr="003F5045">
              <w:t>116</w:t>
            </w:r>
          </w:p>
        </w:tc>
        <w:tc>
          <w:tcPr>
            <w:tcW w:w="1812" w:type="dxa"/>
          </w:tcPr>
          <w:p w:rsidR="003F5045" w:rsidRPr="003F5045" w:rsidRDefault="001D6354" w:rsidP="003F5045">
            <w:pPr>
              <w:jc w:val="center"/>
            </w:pPr>
            <w:r>
              <w:t xml:space="preserve">78 </w:t>
            </w:r>
            <w:r w:rsidRPr="005157E7">
              <w:rPr>
                <w:color w:val="FF0000"/>
              </w:rPr>
              <w:t>(67,2%)</w:t>
            </w:r>
          </w:p>
        </w:tc>
        <w:tc>
          <w:tcPr>
            <w:tcW w:w="1813" w:type="dxa"/>
          </w:tcPr>
          <w:p w:rsidR="003F5045" w:rsidRDefault="003F5045" w:rsidP="003F5045">
            <w:pPr>
              <w:jc w:val="center"/>
            </w:pPr>
            <w:r>
              <w:t>31 (26,7%)</w:t>
            </w:r>
          </w:p>
        </w:tc>
        <w:tc>
          <w:tcPr>
            <w:tcW w:w="1813" w:type="dxa"/>
          </w:tcPr>
          <w:p w:rsidR="003F5045" w:rsidRDefault="003F5045" w:rsidP="003F5045">
            <w:pPr>
              <w:jc w:val="center"/>
            </w:pPr>
            <w:r>
              <w:t>7 (6%)</w:t>
            </w:r>
          </w:p>
        </w:tc>
      </w:tr>
    </w:tbl>
    <w:p w:rsidR="006936AD" w:rsidRDefault="006936AD" w:rsidP="006936AD">
      <w:pPr>
        <w:rPr>
          <w:rFonts w:cstheme="minorHAnsi"/>
          <w:i/>
        </w:rPr>
      </w:pPr>
      <w:r>
        <w:rPr>
          <w:rFonts w:cstheme="minorHAnsi"/>
          <w:i/>
        </w:rPr>
        <w:t>Loni:</w:t>
      </w:r>
    </w:p>
    <w:p w:rsidR="006936AD" w:rsidRPr="006936AD" w:rsidRDefault="006936AD" w:rsidP="006936AD">
      <w:pPr>
        <w:rPr>
          <w:rFonts w:cstheme="minorHAnsi"/>
          <w:i/>
        </w:rPr>
      </w:pPr>
      <w:r>
        <w:rPr>
          <w:rFonts w:cstheme="minorHAnsi"/>
          <w:i/>
        </w:rPr>
        <w:t xml:space="preserve">V ČP ukončilo </w:t>
      </w:r>
      <w:r w:rsidR="003F5045">
        <w:rPr>
          <w:rFonts w:cstheme="minorHAnsi"/>
          <w:i/>
        </w:rPr>
        <w:t xml:space="preserve">studium </w:t>
      </w:r>
      <w:r>
        <w:rPr>
          <w:rFonts w:cstheme="minorHAnsi"/>
          <w:i/>
        </w:rPr>
        <w:t>23 %, ISP 11 %</w:t>
      </w:r>
      <w:r w:rsidR="000D21FB">
        <w:rPr>
          <w:rFonts w:cstheme="minorHAnsi"/>
          <w:i/>
        </w:rPr>
        <w:t xml:space="preserve">; </w:t>
      </w:r>
      <w:r w:rsidR="000D21FB" w:rsidRPr="006936AD">
        <w:rPr>
          <w:rFonts w:cstheme="minorHAnsi"/>
          <w:i/>
        </w:rPr>
        <w:t xml:space="preserve">cca </w:t>
      </w:r>
      <w:r w:rsidR="000D21FB" w:rsidRPr="005157E7">
        <w:rPr>
          <w:rFonts w:cstheme="minorHAnsi"/>
          <w:i/>
          <w:color w:val="FF0000"/>
        </w:rPr>
        <w:t>66</w:t>
      </w:r>
      <w:r w:rsidR="000D21FB" w:rsidRPr="005157E7">
        <w:rPr>
          <w:rFonts w:cstheme="minorHAnsi"/>
          <w:i/>
          <w:color w:val="FF0000"/>
        </w:rPr>
        <w:t xml:space="preserve"> % </w:t>
      </w:r>
      <w:r w:rsidR="000D21FB" w:rsidRPr="006936AD">
        <w:rPr>
          <w:rFonts w:cstheme="minorHAnsi"/>
          <w:i/>
        </w:rPr>
        <w:t>pokračuje ve standardním 2. ročníku</w:t>
      </w:r>
      <w:r w:rsidR="003F5045">
        <w:rPr>
          <w:rFonts w:cstheme="minorHAnsi"/>
          <w:i/>
        </w:rPr>
        <w:t xml:space="preserve"> (STEJNÉ)</w:t>
      </w:r>
      <w:bookmarkStart w:id="0" w:name="_GoBack"/>
      <w:bookmarkEnd w:id="0"/>
    </w:p>
    <w:p w:rsidR="006936AD" w:rsidRPr="006936AD" w:rsidRDefault="006936AD" w:rsidP="006936AD">
      <w:p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V AP </w:t>
      </w:r>
      <w:r w:rsidR="000D21FB">
        <w:rPr>
          <w:rFonts w:cstheme="minorHAnsi"/>
          <w:i/>
        </w:rPr>
        <w:t xml:space="preserve">ukončilo </w:t>
      </w:r>
      <w:r w:rsidR="003F5045">
        <w:rPr>
          <w:rFonts w:cstheme="minorHAnsi"/>
          <w:i/>
        </w:rPr>
        <w:t xml:space="preserve">studium </w:t>
      </w:r>
      <w:r w:rsidR="000D21FB">
        <w:rPr>
          <w:rFonts w:cstheme="minorHAnsi"/>
          <w:i/>
          <w:lang w:bidi="he-IL"/>
        </w:rPr>
        <w:t>22,5%</w:t>
      </w:r>
      <w:r w:rsidRPr="006936AD">
        <w:rPr>
          <w:rFonts w:cstheme="minorHAnsi"/>
          <w:i/>
        </w:rPr>
        <w:t>, ISP</w:t>
      </w:r>
      <w:r w:rsidR="000D21FB">
        <w:rPr>
          <w:rFonts w:cstheme="minorHAnsi"/>
          <w:i/>
        </w:rPr>
        <w:t xml:space="preserve"> 4 %</w:t>
      </w:r>
      <w:r w:rsidRPr="006936AD">
        <w:rPr>
          <w:rFonts w:cstheme="minorHAnsi"/>
          <w:i/>
        </w:rPr>
        <w:t xml:space="preserve">; cca </w:t>
      </w:r>
      <w:r w:rsidRPr="005157E7">
        <w:rPr>
          <w:rFonts w:cstheme="minorHAnsi"/>
          <w:i/>
          <w:color w:val="FF0000"/>
        </w:rPr>
        <w:t xml:space="preserve">73,5 % </w:t>
      </w:r>
      <w:r w:rsidRPr="006936AD">
        <w:rPr>
          <w:rFonts w:cstheme="minorHAnsi"/>
          <w:i/>
        </w:rPr>
        <w:t>pokračuje ve standardním 2. ročníku</w:t>
      </w:r>
      <w:r w:rsidR="003F5045">
        <w:rPr>
          <w:rFonts w:cstheme="minorHAnsi"/>
          <w:i/>
        </w:rPr>
        <w:t xml:space="preserve"> (LEPŠÍ)</w:t>
      </w:r>
    </w:p>
    <w:p w:rsidR="00266408" w:rsidRPr="006A5958" w:rsidRDefault="00266408" w:rsidP="00266408">
      <w:pPr>
        <w:rPr>
          <w:rFonts w:cstheme="minorHAnsi"/>
        </w:rPr>
      </w:pPr>
    </w:p>
    <w:p w:rsidR="006A5CE1" w:rsidRPr="006A5958" w:rsidRDefault="00266408" w:rsidP="00266408">
      <w:pPr>
        <w:rPr>
          <w:rFonts w:cstheme="minorHAnsi"/>
          <w:u w:val="single"/>
        </w:rPr>
      </w:pPr>
      <w:r w:rsidRPr="006A5958">
        <w:rPr>
          <w:rFonts w:cstheme="minorHAnsi"/>
          <w:u w:val="single"/>
        </w:rPr>
        <w:t xml:space="preserve">Plnění anatomie </w:t>
      </w:r>
      <w:r w:rsidR="006A5CE1" w:rsidRPr="006A5958">
        <w:rPr>
          <w:rFonts w:cstheme="minorHAnsi"/>
        </w:rPr>
        <w:t>(prof. Smetana)</w:t>
      </w:r>
    </w:p>
    <w:p w:rsidR="00266408" w:rsidRPr="006A5958" w:rsidRDefault="00266408" w:rsidP="00266408">
      <w:pPr>
        <w:rPr>
          <w:rFonts w:cstheme="minorHAnsi"/>
        </w:rPr>
      </w:pPr>
      <w:r w:rsidRPr="006A5958">
        <w:rPr>
          <w:rFonts w:cstheme="minorHAnsi"/>
        </w:rPr>
        <w:t xml:space="preserve">2018/19 </w:t>
      </w:r>
    </w:p>
    <w:p w:rsidR="00266408" w:rsidRDefault="00AE298C" w:rsidP="00266408">
      <w:pPr>
        <w:pStyle w:val="Odstavecseseznamem"/>
        <w:numPr>
          <w:ilvl w:val="0"/>
          <w:numId w:val="9"/>
        </w:numPr>
        <w:rPr>
          <w:rFonts w:cstheme="minorHAnsi"/>
        </w:rPr>
      </w:pPr>
      <w:proofErr w:type="gramStart"/>
      <w:r>
        <w:rPr>
          <w:rFonts w:cstheme="minorHAnsi"/>
        </w:rPr>
        <w:t>LEK</w:t>
      </w:r>
      <w:r w:rsidR="00266408" w:rsidRPr="006A5958">
        <w:rPr>
          <w:rFonts w:cstheme="minorHAnsi"/>
        </w:rPr>
        <w:t>:  66%</w:t>
      </w:r>
      <w:proofErr w:type="gramEnd"/>
      <w:r w:rsidR="00266408" w:rsidRPr="006A5958">
        <w:rPr>
          <w:rFonts w:cstheme="minorHAnsi"/>
        </w:rPr>
        <w:t xml:space="preserve"> (29 studentů vyčerpalo všechny termíny, </w:t>
      </w:r>
      <w:r w:rsidR="00266408" w:rsidRPr="006A5958">
        <w:rPr>
          <w:rFonts w:cstheme="minorHAnsi"/>
          <w:b/>
          <w:i/>
        </w:rPr>
        <w:t>20 studentů ke zkoušce nepřišlo</w:t>
      </w:r>
      <w:r w:rsidR="00266408" w:rsidRPr="006A5958">
        <w:rPr>
          <w:rFonts w:cstheme="minorHAnsi"/>
        </w:rPr>
        <w:t>)</w:t>
      </w:r>
    </w:p>
    <w:p w:rsidR="00222DFD" w:rsidRPr="00222DFD" w:rsidRDefault="00733644" w:rsidP="00222DFD">
      <w:pPr>
        <w:pStyle w:val="Odstavecseseznamem"/>
        <w:rPr>
          <w:i/>
        </w:rPr>
      </w:pPr>
      <w:r>
        <w:rPr>
          <w:i/>
        </w:rPr>
        <w:t>v minulém roce splnilo 68</w:t>
      </w:r>
      <w:r w:rsidR="00222DFD" w:rsidRPr="00222DFD">
        <w:rPr>
          <w:i/>
        </w:rPr>
        <w:t xml:space="preserve"> %</w:t>
      </w:r>
      <w:r w:rsidR="007E346C">
        <w:rPr>
          <w:i/>
        </w:rPr>
        <w:t xml:space="preserve"> (zkoušku splnilo 84 % z těch, co ji aspoň 1× konali)</w:t>
      </w:r>
    </w:p>
    <w:p w:rsidR="00222DFD" w:rsidRPr="006A5958" w:rsidRDefault="00222DFD" w:rsidP="00222DFD">
      <w:pPr>
        <w:pStyle w:val="Odstavecseseznamem"/>
        <w:rPr>
          <w:rFonts w:cstheme="minorHAnsi"/>
        </w:rPr>
      </w:pPr>
    </w:p>
    <w:p w:rsidR="00266408" w:rsidRPr="006A5958" w:rsidRDefault="00266408" w:rsidP="00266408">
      <w:pPr>
        <w:pStyle w:val="Odstavecseseznamem"/>
        <w:numPr>
          <w:ilvl w:val="0"/>
          <w:numId w:val="9"/>
        </w:numPr>
        <w:rPr>
          <w:rFonts w:cstheme="minorHAnsi"/>
        </w:rPr>
      </w:pPr>
      <w:r w:rsidRPr="006A5958">
        <w:rPr>
          <w:rFonts w:cstheme="minorHAnsi"/>
        </w:rPr>
        <w:t>AL</w:t>
      </w:r>
      <w:r w:rsidR="00AE298C">
        <w:rPr>
          <w:rFonts w:cstheme="minorHAnsi"/>
        </w:rPr>
        <w:t>EK</w:t>
      </w:r>
      <w:r w:rsidRPr="006A5958">
        <w:rPr>
          <w:rFonts w:cstheme="minorHAnsi"/>
        </w:rPr>
        <w:t xml:space="preserve">: 69% (9 vyčerpalo všechny termíny, </w:t>
      </w:r>
      <w:r w:rsidRPr="006A5958">
        <w:rPr>
          <w:rFonts w:cstheme="minorHAnsi"/>
          <w:b/>
          <w:i/>
        </w:rPr>
        <w:t>10 studentů ke zkoušce nepřišlo</w:t>
      </w:r>
      <w:r w:rsidRPr="006A5958">
        <w:rPr>
          <w:rFonts w:cstheme="minorHAnsi"/>
        </w:rPr>
        <w:t>)</w:t>
      </w:r>
    </w:p>
    <w:p w:rsidR="00222DFD" w:rsidRPr="00222DFD" w:rsidRDefault="00733644" w:rsidP="00222DFD">
      <w:pPr>
        <w:pStyle w:val="Odstavecseseznamem"/>
        <w:rPr>
          <w:i/>
        </w:rPr>
      </w:pPr>
      <w:r>
        <w:rPr>
          <w:i/>
        </w:rPr>
        <w:t>v minulém roce splnilo 75</w:t>
      </w:r>
      <w:r w:rsidR="00222DFD" w:rsidRPr="00222DFD">
        <w:rPr>
          <w:i/>
        </w:rPr>
        <w:t xml:space="preserve"> %</w:t>
      </w:r>
      <w:r w:rsidR="007E346C">
        <w:rPr>
          <w:i/>
        </w:rPr>
        <w:t xml:space="preserve"> </w:t>
      </w:r>
      <w:r w:rsidR="007E346C">
        <w:rPr>
          <w:i/>
        </w:rPr>
        <w:t>(zkoušku splnilo 84 % z těch, co ji aspoň 1× konali)</w:t>
      </w:r>
    </w:p>
    <w:p w:rsidR="000D2037" w:rsidRPr="00A659E9" w:rsidRDefault="006936AD" w:rsidP="0069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A659E9">
        <w:rPr>
          <w:rFonts w:cstheme="minorHAnsi"/>
          <w:i/>
        </w:rPr>
        <w:t>V ČP srovnatelné výsledky, určité zhoršení v AP</w:t>
      </w:r>
    </w:p>
    <w:p w:rsidR="00266408" w:rsidRDefault="00266408" w:rsidP="00945AB6">
      <w:r w:rsidRPr="0026640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2570C80" wp14:editId="4087878E">
            <wp:simplePos x="0" y="0"/>
            <wp:positionH relativeFrom="column">
              <wp:posOffset>3295650</wp:posOffset>
            </wp:positionH>
            <wp:positionV relativeFrom="paragraph">
              <wp:posOffset>285115</wp:posOffset>
            </wp:positionV>
            <wp:extent cx="3223895" cy="193294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40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A65F8CA" wp14:editId="3506689A">
            <wp:simplePos x="0" y="0"/>
            <wp:positionH relativeFrom="page">
              <wp:posOffset>899795</wp:posOffset>
            </wp:positionH>
            <wp:positionV relativeFrom="paragraph">
              <wp:posOffset>294640</wp:posOffset>
            </wp:positionV>
            <wp:extent cx="3181350" cy="1904365"/>
            <wp:effectExtent l="0" t="0" r="0" b="63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za posledních </w:t>
      </w:r>
      <w:r w:rsidR="006A5CE1">
        <w:t xml:space="preserve">5 let </w:t>
      </w:r>
    </w:p>
    <w:p w:rsidR="00AD5070" w:rsidRDefault="00AD5070" w:rsidP="00945AB6"/>
    <w:p w:rsidR="00AD5070" w:rsidRPr="006A5958" w:rsidRDefault="00AD5070" w:rsidP="00AD5070">
      <w:pPr>
        <w:rPr>
          <w:rFonts w:cstheme="minorHAnsi"/>
          <w:u w:val="single"/>
        </w:rPr>
      </w:pPr>
      <w:r w:rsidRPr="006A5958">
        <w:rPr>
          <w:rFonts w:cstheme="minorHAnsi"/>
          <w:u w:val="single"/>
        </w:rPr>
        <w:t xml:space="preserve">Plnění </w:t>
      </w:r>
      <w:r>
        <w:rPr>
          <w:rFonts w:cstheme="minorHAnsi"/>
          <w:u w:val="single"/>
        </w:rPr>
        <w:t>histologie</w:t>
      </w:r>
      <w:r w:rsidRPr="006A5958">
        <w:rPr>
          <w:rFonts w:cstheme="minorHAnsi"/>
          <w:u w:val="single"/>
        </w:rPr>
        <w:t xml:space="preserve"> </w:t>
      </w:r>
      <w:r w:rsidRPr="006A5958">
        <w:rPr>
          <w:rFonts w:cstheme="minorHAnsi"/>
        </w:rPr>
        <w:t>(</w:t>
      </w:r>
      <w:r>
        <w:rPr>
          <w:rFonts w:cstheme="minorHAnsi"/>
        </w:rPr>
        <w:t>doc</w:t>
      </w:r>
      <w:r w:rsidRPr="006A5958">
        <w:rPr>
          <w:rFonts w:cstheme="minorHAnsi"/>
        </w:rPr>
        <w:t xml:space="preserve">. </w:t>
      </w:r>
      <w:r>
        <w:rPr>
          <w:rFonts w:cstheme="minorHAnsi"/>
        </w:rPr>
        <w:t>Kučera</w:t>
      </w:r>
      <w:r w:rsidRPr="006A5958">
        <w:rPr>
          <w:rFonts w:cstheme="minorHAnsi"/>
        </w:rPr>
        <w:t>)</w:t>
      </w:r>
    </w:p>
    <w:p w:rsidR="00AD5070" w:rsidRPr="00E47617" w:rsidRDefault="00E47617" w:rsidP="00945AB6">
      <w:pPr>
        <w:rPr>
          <w:i/>
        </w:rPr>
      </w:pPr>
      <w:r>
        <w:t>LEK: splnilo 60,7 % (z nesplněných 47</w:t>
      </w:r>
      <w:r w:rsidR="005E71D7">
        <w:t xml:space="preserve"> </w:t>
      </w:r>
      <w:r>
        <w:t xml:space="preserve">% známka 4; 43 % nezískalo Z, 10 % se Z nešlo vůbec ke </w:t>
      </w:r>
      <w:proofErr w:type="spellStart"/>
      <w:r>
        <w:t>Zk</w:t>
      </w:r>
      <w:proofErr w:type="spellEnd"/>
      <w:r>
        <w:t xml:space="preserve">) </w:t>
      </w:r>
      <w:r>
        <w:br/>
      </w:r>
      <w:r w:rsidRPr="00E47617">
        <w:rPr>
          <w:i/>
        </w:rPr>
        <w:t>v minulém roce splnilo 69 %</w:t>
      </w:r>
      <w:r w:rsidR="00856A77">
        <w:rPr>
          <w:i/>
        </w:rPr>
        <w:t xml:space="preserve"> </w:t>
      </w:r>
      <w:r w:rsidR="00856A77">
        <w:rPr>
          <w:i/>
        </w:rPr>
        <w:t>(zkoušku splnilo 8</w:t>
      </w:r>
      <w:r w:rsidR="00856A77">
        <w:rPr>
          <w:i/>
        </w:rPr>
        <w:t>3</w:t>
      </w:r>
      <w:r w:rsidR="00856A77">
        <w:rPr>
          <w:i/>
        </w:rPr>
        <w:t xml:space="preserve"> % z těch, co ji aspoň 1× konali)</w:t>
      </w:r>
    </w:p>
    <w:p w:rsidR="005E71D7" w:rsidRPr="00222DFD" w:rsidRDefault="00E47617" w:rsidP="005E71D7">
      <w:r>
        <w:t xml:space="preserve">ALEK: </w:t>
      </w:r>
      <w:r w:rsidR="005E71D7">
        <w:t xml:space="preserve">splnilo 69,2 % (z nesplněných </w:t>
      </w:r>
      <w:r w:rsidR="005E71D7">
        <w:t>7</w:t>
      </w:r>
      <w:r w:rsidR="005E71D7">
        <w:t xml:space="preserve">2 </w:t>
      </w:r>
      <w:r w:rsidR="005E71D7">
        <w:t xml:space="preserve">% známka 4; </w:t>
      </w:r>
      <w:r w:rsidR="005E71D7">
        <w:t>11</w:t>
      </w:r>
      <w:r w:rsidR="005E71D7">
        <w:t xml:space="preserve"> % nezískalo Z, 1</w:t>
      </w:r>
      <w:r w:rsidR="005E71D7">
        <w:t>7</w:t>
      </w:r>
      <w:r w:rsidR="005E71D7">
        <w:t xml:space="preserve"> % se Z nešlo vůbec ke </w:t>
      </w:r>
      <w:proofErr w:type="spellStart"/>
      <w:r w:rsidR="005E71D7">
        <w:t>Zk</w:t>
      </w:r>
      <w:proofErr w:type="spellEnd"/>
      <w:r w:rsidR="005E71D7">
        <w:t>)</w:t>
      </w:r>
      <w:r w:rsidR="005E71D7" w:rsidRPr="00E47617">
        <w:rPr>
          <w:i/>
        </w:rPr>
        <w:t xml:space="preserve">v minulém roce splnilo </w:t>
      </w:r>
      <w:r w:rsidR="005E71D7">
        <w:rPr>
          <w:i/>
        </w:rPr>
        <w:t>77</w:t>
      </w:r>
      <w:r w:rsidR="005E71D7" w:rsidRPr="00E47617">
        <w:rPr>
          <w:i/>
        </w:rPr>
        <w:t xml:space="preserve"> %</w:t>
      </w:r>
      <w:r w:rsidR="00856A77">
        <w:rPr>
          <w:i/>
        </w:rPr>
        <w:t xml:space="preserve"> </w:t>
      </w:r>
      <w:r w:rsidR="00856A77">
        <w:rPr>
          <w:i/>
        </w:rPr>
        <w:t>(zkoušku splnilo 8</w:t>
      </w:r>
      <w:r w:rsidR="00856A77">
        <w:rPr>
          <w:i/>
        </w:rPr>
        <w:t>5</w:t>
      </w:r>
      <w:r w:rsidR="00856A77">
        <w:rPr>
          <w:i/>
        </w:rPr>
        <w:t xml:space="preserve"> % z těch, co ji aspoň 1× konali)</w:t>
      </w:r>
    </w:p>
    <w:p w:rsidR="006936AD" w:rsidRPr="00A659E9" w:rsidRDefault="006936AD" w:rsidP="0069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A659E9">
        <w:rPr>
          <w:rFonts w:cstheme="minorHAnsi"/>
          <w:i/>
        </w:rPr>
        <w:t>Zhoršení u obou paralelek</w:t>
      </w:r>
    </w:p>
    <w:p w:rsidR="006A5958" w:rsidRDefault="006A5958" w:rsidP="00945AB6"/>
    <w:p w:rsidR="00E120A6" w:rsidRPr="008C2BE2" w:rsidRDefault="00A659E9" w:rsidP="008C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59E9">
        <w:rPr>
          <w:b/>
        </w:rPr>
        <w:t>CELKOVĚ ČP VÝSLEDKY PŘIBLIŽNĚ STEJNÉ, U AP DOŠLO K MÍRNÉMU ZHORŠENÍ</w:t>
      </w:r>
    </w:p>
    <w:p w:rsidR="00772B10" w:rsidRDefault="00772B10" w:rsidP="00945AB6">
      <w:r>
        <w:lastRenderedPageBreak/>
        <w:t>III.</w:t>
      </w:r>
    </w:p>
    <w:p w:rsidR="00A423FF" w:rsidRPr="004B0740" w:rsidRDefault="00A423FF" w:rsidP="00A423FF">
      <w:pPr>
        <w:spacing w:after="120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603"/>
        <w:gridCol w:w="1603"/>
        <w:gridCol w:w="1603"/>
      </w:tblGrid>
      <w:tr w:rsidR="00A423FF" w:rsidTr="00B339E1">
        <w:trPr>
          <w:trHeight w:val="630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rPr>
                <w:b/>
                <w:bCs/>
                <w:color w:val="000000"/>
              </w:rPr>
            </w:pPr>
            <w:r w:rsidRPr="00707456">
              <w:rPr>
                <w:b/>
                <w:bCs/>
                <w:color w:val="000000"/>
              </w:rPr>
              <w:t> Celkový počet (</w:t>
            </w:r>
            <w:proofErr w:type="spellStart"/>
            <w:r w:rsidRPr="00707456">
              <w:rPr>
                <w:b/>
                <w:bCs/>
                <w:color w:val="000000"/>
              </w:rPr>
              <w:t>ČP+AP+nelékařské</w:t>
            </w:r>
            <w:proofErr w:type="spellEnd"/>
            <w:r w:rsidRPr="00707456">
              <w:rPr>
                <w:b/>
                <w:bCs/>
                <w:color w:val="000000"/>
              </w:rPr>
              <w:t xml:space="preserve"> obory)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2017/2018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2018/2019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2019/2020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zapsaných studentů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3812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3735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4062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VP předmětů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406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405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410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max. počet studentů ZS+LS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12356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12017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11742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zapsaných ZS+LS/%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 w:themeColor="text1"/>
              </w:rPr>
              <w:t>5071/41%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5884/49%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Průměrná délka (sem.)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1,16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Průměrné kredity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2,76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2,72</w:t>
            </w:r>
          </w:p>
        </w:tc>
      </w:tr>
      <w:tr w:rsidR="00A423FF" w:rsidTr="00B339E1">
        <w:trPr>
          <w:trHeight w:val="3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nesplněné VP/%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 w:themeColor="text1"/>
              </w:rPr>
              <w:t>658/13%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551/9,4%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b/>
                <w:bCs/>
                <w:color w:val="000000"/>
              </w:rPr>
            </w:pPr>
            <w:r w:rsidRPr="00707456">
              <w:rPr>
                <w:b/>
                <w:bCs/>
                <w:color w:val="000000"/>
              </w:rPr>
              <w:t>Z toho: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Pr="00707456" w:rsidRDefault="00A423FF" w:rsidP="00B339E1">
            <w:pPr>
              <w:jc w:val="center"/>
            </w:pPr>
          </w:p>
        </w:tc>
      </w:tr>
      <w:tr w:rsidR="00A423FF" w:rsidTr="00B339E1">
        <w:trPr>
          <w:trHeight w:val="33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0B6019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Pr="00707456" w:rsidRDefault="00A423FF" w:rsidP="00B339E1">
            <w:pPr>
              <w:jc w:val="center"/>
            </w:pPr>
          </w:p>
        </w:tc>
      </w:tr>
      <w:tr w:rsidR="00A27644" w:rsidTr="00B339E1">
        <w:trPr>
          <w:trHeight w:val="33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644" w:rsidRPr="00707456" w:rsidRDefault="00A27644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644" w:rsidRPr="00707456" w:rsidRDefault="00A27644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644" w:rsidRPr="00707456" w:rsidRDefault="00A27644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27644" w:rsidRPr="00707456" w:rsidRDefault="00A27644" w:rsidP="00B339E1">
            <w:pPr>
              <w:jc w:val="center"/>
            </w:pP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b/>
                <w:bCs/>
                <w:color w:val="000000"/>
              </w:rPr>
            </w:pPr>
            <w:r w:rsidRPr="00707456">
              <w:rPr>
                <w:b/>
                <w:bCs/>
                <w:color w:val="000000"/>
              </w:rPr>
              <w:t>Všeobecné lékařství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2017/2018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2018/2019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2019/2020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zapsaných studentů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1987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1955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1932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 xml:space="preserve">počet VP předmětů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251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 xml:space="preserve">max. počet studentů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8940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8629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8268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 xml:space="preserve">počet </w:t>
            </w:r>
            <w:proofErr w:type="gramStart"/>
            <w:r w:rsidRPr="00707456">
              <w:rPr>
                <w:color w:val="000000"/>
              </w:rPr>
              <w:t>zapsaných –/%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 w:themeColor="text1"/>
              </w:rPr>
              <w:t>3689/41%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3989/46%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Průměrná délka (sem.)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1,17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Průměrné kredity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2,86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2,82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2,8</w:t>
            </w:r>
          </w:p>
        </w:tc>
      </w:tr>
      <w:tr w:rsidR="00A423FF" w:rsidTr="00B339E1">
        <w:trPr>
          <w:trHeight w:val="3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nesplněné VP/%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 w:themeColor="text1"/>
              </w:rPr>
              <w:t>360/9,8%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291/7%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</w:p>
        </w:tc>
      </w:tr>
      <w:tr w:rsidR="00A423FF" w:rsidTr="00B339E1">
        <w:trPr>
          <w:trHeight w:val="33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3FF" w:rsidRPr="00707456" w:rsidRDefault="00A423FF" w:rsidP="00B339E1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Pr="00707456" w:rsidRDefault="00A423FF" w:rsidP="00B339E1">
            <w:pPr>
              <w:jc w:val="center"/>
            </w:pP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b/>
                <w:bCs/>
                <w:color w:val="000000"/>
              </w:rPr>
            </w:pPr>
            <w:r w:rsidRPr="00707456">
              <w:rPr>
                <w:b/>
                <w:bCs/>
                <w:color w:val="000000"/>
              </w:rPr>
              <w:t> Anglická paralelka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2017/2018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2018/2019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2019/2020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zapsaných studentů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889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790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715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VP předmětů - AP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69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76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78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max. počet studentů AP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1934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1907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1892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počet zapsaných – AP/%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 w:themeColor="text1"/>
              </w:rPr>
            </w:pPr>
            <w:r w:rsidRPr="00707456">
              <w:rPr>
                <w:color w:val="000000" w:themeColor="text1"/>
              </w:rPr>
              <w:t>1059/55%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1149/60%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Průměrná délka (sem.)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 w:themeColor="text1"/>
              </w:rPr>
            </w:pPr>
            <w:r w:rsidRPr="00707456">
              <w:rPr>
                <w:color w:val="000000" w:themeColor="text1"/>
              </w:rPr>
              <w:t>1,16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1,14</w:t>
            </w: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lastRenderedPageBreak/>
              <w:t>Průměrné kredity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 w:themeColor="text1"/>
              </w:rPr>
            </w:pPr>
            <w:r w:rsidRPr="00707456">
              <w:rPr>
                <w:color w:val="000000" w:themeColor="text1"/>
              </w:rPr>
              <w:t>2,97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2,99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2,92</w:t>
            </w:r>
          </w:p>
        </w:tc>
      </w:tr>
      <w:tr w:rsidR="00A423FF" w:rsidTr="00B339E1">
        <w:trPr>
          <w:trHeight w:val="33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Pr="00707456" w:rsidRDefault="00A423FF" w:rsidP="00B339E1">
            <w:pPr>
              <w:rPr>
                <w:color w:val="000000"/>
              </w:rPr>
            </w:pPr>
            <w:r w:rsidRPr="00707456">
              <w:rPr>
                <w:color w:val="000000"/>
              </w:rPr>
              <w:t>nesplněné VP/%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FF" w:rsidRPr="00707456" w:rsidRDefault="00A423FF" w:rsidP="00B339E1">
            <w:pPr>
              <w:jc w:val="center"/>
              <w:rPr>
                <w:color w:val="000000" w:themeColor="text1"/>
              </w:rPr>
            </w:pPr>
            <w:r w:rsidRPr="00707456">
              <w:rPr>
                <w:color w:val="000000" w:themeColor="text1"/>
              </w:rPr>
              <w:t>108/10%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97/8,4%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3FF" w:rsidRPr="00707456" w:rsidRDefault="00A423FF" w:rsidP="00B339E1">
            <w:pPr>
              <w:jc w:val="center"/>
              <w:rPr>
                <w:color w:val="000000"/>
              </w:rPr>
            </w:pPr>
            <w:r w:rsidRPr="00707456">
              <w:rPr>
                <w:color w:val="000000"/>
              </w:rPr>
              <w:t>*</w:t>
            </w:r>
          </w:p>
        </w:tc>
      </w:tr>
      <w:tr w:rsidR="00A423FF" w:rsidTr="00B339E1">
        <w:trPr>
          <w:trHeight w:val="30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Default="00A423FF" w:rsidP="00B339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FF" w:rsidRDefault="00A423FF" w:rsidP="00B339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Default="00A423FF" w:rsidP="00B3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Default="00A423FF" w:rsidP="00B339E1">
            <w:pPr>
              <w:jc w:val="center"/>
              <w:rPr>
                <w:sz w:val="20"/>
                <w:szCs w:val="20"/>
              </w:rPr>
            </w:pPr>
          </w:p>
        </w:tc>
      </w:tr>
      <w:tr w:rsidR="00A423FF" w:rsidTr="00B339E1">
        <w:trPr>
          <w:trHeight w:val="31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FF" w:rsidRDefault="00A423FF" w:rsidP="00B33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až po ukončení 2019/2020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F" w:rsidRDefault="00A423FF" w:rsidP="00B3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Default="00A423FF" w:rsidP="00B3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423FF" w:rsidRDefault="00A423FF" w:rsidP="00B339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644" w:rsidRDefault="00A27644" w:rsidP="00A423FF">
      <w:pPr>
        <w:rPr>
          <w:rFonts w:ascii="Calibri" w:hAnsi="Calibri"/>
        </w:rPr>
      </w:pPr>
    </w:p>
    <w:p w:rsidR="00A423FF" w:rsidRDefault="00A423FF" w:rsidP="00A423FF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A423FF" w:rsidRDefault="00A423FF" w:rsidP="00A423FF">
      <w:pPr>
        <w:rPr>
          <w:rFonts w:ascii="Calibri" w:hAnsi="Calibri" w:cs="Calibri"/>
          <w:color w:val="FF0000"/>
        </w:rPr>
      </w:pPr>
    </w:p>
    <w:p w:rsidR="00A423FF" w:rsidRPr="00A7589C" w:rsidRDefault="00A423FF" w:rsidP="00A423FF">
      <w:pPr>
        <w:rPr>
          <w:rFonts w:ascii="Calibri" w:hAnsi="Calibri"/>
          <w:b/>
          <w:u w:val="single"/>
        </w:rPr>
      </w:pPr>
      <w:r w:rsidRPr="00A7589C">
        <w:rPr>
          <w:rFonts w:ascii="Calibri" w:hAnsi="Calibri"/>
          <w:b/>
          <w:u w:val="single"/>
        </w:rPr>
        <w:t>Postup při zápisu volitelných předmětů na akademický rok 2019/2020:</w:t>
      </w:r>
    </w:p>
    <w:p w:rsidR="00A423FF" w:rsidRPr="002C0CD0" w:rsidRDefault="00A423FF" w:rsidP="00A423FF">
      <w:pPr>
        <w:rPr>
          <w:rFonts w:ascii="Calibri" w:hAnsi="Calibri"/>
          <w:u w:val="single"/>
        </w:rPr>
      </w:pPr>
    </w:p>
    <w:p w:rsidR="00A423FF" w:rsidRPr="009D08CE" w:rsidRDefault="00A423FF" w:rsidP="00A423FF">
      <w:pPr>
        <w:pStyle w:val="Normln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Style w:val="Siln"/>
          <w:rFonts w:ascii="Calibri" w:hAnsi="Calibri"/>
          <w:b w:val="0"/>
          <w:bCs w:val="0"/>
        </w:rPr>
      </w:pPr>
      <w:r w:rsidRPr="00112579">
        <w:rPr>
          <w:rStyle w:val="Siln"/>
          <w:rFonts w:ascii="Calibri" w:hAnsi="Calibri"/>
        </w:rPr>
        <w:t xml:space="preserve">Nabídka předmětů </w:t>
      </w:r>
      <w:r>
        <w:rPr>
          <w:rStyle w:val="Siln"/>
          <w:rFonts w:ascii="Calibri" w:hAnsi="Calibri"/>
        </w:rPr>
        <w:t>je</w:t>
      </w:r>
      <w:r w:rsidRPr="00112579">
        <w:rPr>
          <w:rStyle w:val="Siln"/>
          <w:rFonts w:ascii="Calibri" w:hAnsi="Calibri"/>
        </w:rPr>
        <w:t xml:space="preserve"> zveřej</w:t>
      </w:r>
      <w:r>
        <w:rPr>
          <w:rStyle w:val="Siln"/>
          <w:rFonts w:ascii="Calibri" w:hAnsi="Calibri"/>
        </w:rPr>
        <w:t>něná</w:t>
      </w:r>
      <w:r w:rsidRPr="00112579">
        <w:rPr>
          <w:rStyle w:val="Siln"/>
          <w:rFonts w:ascii="Calibri" w:hAnsi="Calibri"/>
        </w:rPr>
        <w:t> v </w:t>
      </w:r>
      <w:proofErr w:type="spellStart"/>
      <w:r w:rsidRPr="00112579">
        <w:rPr>
          <w:rStyle w:val="Siln"/>
          <w:rFonts w:ascii="Calibri" w:hAnsi="Calibri"/>
        </w:rPr>
        <w:t>SISu</w:t>
      </w:r>
      <w:proofErr w:type="spellEnd"/>
      <w:r w:rsidRPr="00112579">
        <w:rPr>
          <w:rStyle w:val="Siln"/>
          <w:rFonts w:ascii="Calibri" w:hAnsi="Calibri"/>
        </w:rPr>
        <w:t xml:space="preserve"> a na webu fakulty</w:t>
      </w:r>
    </w:p>
    <w:p w:rsidR="00A423FF" w:rsidRDefault="00A423FF" w:rsidP="00A423FF">
      <w:pPr>
        <w:pStyle w:val="Normln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Zápis VP se </w:t>
      </w:r>
      <w:r w:rsidRPr="002C0CD0">
        <w:rPr>
          <w:rStyle w:val="Siln"/>
          <w:rFonts w:ascii="Calibri" w:hAnsi="Calibri"/>
        </w:rPr>
        <w:t xml:space="preserve">děje prostřednictvím </w:t>
      </w:r>
      <w:proofErr w:type="spellStart"/>
      <w:r w:rsidRPr="002C0CD0">
        <w:rPr>
          <w:rStyle w:val="Siln"/>
          <w:rFonts w:ascii="Calibri" w:hAnsi="Calibri"/>
        </w:rPr>
        <w:t>SISu</w:t>
      </w:r>
      <w:proofErr w:type="spellEnd"/>
      <w:r w:rsidRPr="002C0CD0">
        <w:rPr>
          <w:rFonts w:ascii="Calibri" w:hAnsi="Calibri"/>
        </w:rPr>
        <w:t xml:space="preserve"> a je možný po splnění všech studijních povinností, vyjma prázdninové praxe, letního výcvikového kurzu, kurzu sportovní a rekondiční masáže a </w:t>
      </w:r>
      <w:proofErr w:type="spellStart"/>
      <w:r w:rsidRPr="002C0CD0">
        <w:rPr>
          <w:rFonts w:ascii="Calibri" w:hAnsi="Calibri"/>
        </w:rPr>
        <w:t>SRZk</w:t>
      </w:r>
      <w:proofErr w:type="spellEnd"/>
      <w:r w:rsidRPr="002C0CD0">
        <w:rPr>
          <w:rFonts w:ascii="Calibri" w:hAnsi="Calibri"/>
        </w:rPr>
        <w:t xml:space="preserve">, které je možno plnit během prázdnin do konce zkouškového období  </w:t>
      </w:r>
      <w:proofErr w:type="spellStart"/>
      <w:r w:rsidRPr="002C0CD0">
        <w:rPr>
          <w:rFonts w:ascii="Calibri" w:hAnsi="Calibri"/>
        </w:rPr>
        <w:t>ak</w:t>
      </w:r>
      <w:proofErr w:type="spellEnd"/>
      <w:r w:rsidRPr="002C0CD0">
        <w:rPr>
          <w:rFonts w:ascii="Calibri" w:hAnsi="Calibri"/>
        </w:rPr>
        <w:t xml:space="preserve">. roku. </w:t>
      </w:r>
    </w:p>
    <w:p w:rsidR="00A423FF" w:rsidRPr="001A5F68" w:rsidRDefault="00A423FF" w:rsidP="00A423FF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5F68">
        <w:rPr>
          <w:rFonts w:ascii="Calibri" w:hAnsi="Calibri" w:cs="Arial"/>
          <w:bCs/>
          <w:color w:val="000000"/>
        </w:rPr>
        <w:t>VP ZIMNÍ SEMESTR - TERMÍNY ZÁPISU VOLITELNÝCH PŘEDMĚTŮ</w:t>
      </w:r>
    </w:p>
    <w:p w:rsidR="00A423FF" w:rsidRPr="001A5F68" w:rsidRDefault="00A423FF" w:rsidP="00A423F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5F68">
        <w:rPr>
          <w:rFonts w:ascii="Calibri" w:hAnsi="Calibri" w:cs="Arial"/>
          <w:color w:val="000000"/>
        </w:rPr>
        <w:t xml:space="preserve">Zápis VP na zimní semestr 2019/20 pro ty, co splnili studijní povinnosti, </w:t>
      </w:r>
      <w:r>
        <w:rPr>
          <w:rFonts w:ascii="Calibri" w:hAnsi="Calibri" w:cs="Arial"/>
          <w:color w:val="000000"/>
        </w:rPr>
        <w:t xml:space="preserve">byl </w:t>
      </w:r>
      <w:r w:rsidRPr="001A5F68">
        <w:rPr>
          <w:rFonts w:ascii="Calibri" w:hAnsi="Calibri" w:cs="Arial"/>
          <w:color w:val="000000"/>
        </w:rPr>
        <w:t>možný od </w:t>
      </w:r>
      <w:r w:rsidRPr="001A5F68">
        <w:rPr>
          <w:rFonts w:ascii="Calibri" w:hAnsi="Calibri" w:cs="Arial"/>
          <w:bCs/>
          <w:color w:val="000000"/>
        </w:rPr>
        <w:t>15. 07. 2019 (od 09.00 hod.) do 07. 10. 2019</w:t>
      </w:r>
      <w:r w:rsidRPr="001A5F68">
        <w:rPr>
          <w:rFonts w:ascii="Calibri" w:hAnsi="Calibri" w:cs="Arial"/>
          <w:color w:val="000000"/>
        </w:rPr>
        <w:t>.</w:t>
      </w:r>
    </w:p>
    <w:p w:rsidR="00A423FF" w:rsidRPr="001A5F68" w:rsidRDefault="00A423FF" w:rsidP="00A423F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1A5F68">
        <w:rPr>
          <w:rFonts w:ascii="Calibri" w:hAnsi="Calibri" w:cs="Arial"/>
          <w:color w:val="000000"/>
        </w:rPr>
        <w:t xml:space="preserve">Zápis VP </w:t>
      </w:r>
      <w:r>
        <w:rPr>
          <w:rFonts w:ascii="Calibri" w:hAnsi="Calibri" w:cs="Arial"/>
          <w:color w:val="000000"/>
        </w:rPr>
        <w:t xml:space="preserve">pro ostatní, včetně </w:t>
      </w:r>
      <w:r w:rsidRPr="001A5F68">
        <w:rPr>
          <w:rFonts w:ascii="Calibri" w:hAnsi="Calibri" w:cs="Arial"/>
          <w:color w:val="000000"/>
        </w:rPr>
        <w:t>nově přijatých studentů 1. ročníku 2019/2020 od </w:t>
      </w:r>
      <w:r w:rsidRPr="001A5F68">
        <w:rPr>
          <w:rFonts w:ascii="Calibri" w:hAnsi="Calibri" w:cs="Arial"/>
          <w:bCs/>
          <w:color w:val="000000"/>
        </w:rPr>
        <w:t xml:space="preserve">13. 09. 2019 9:00 do 07. 10. 2019. </w:t>
      </w:r>
    </w:p>
    <w:p w:rsidR="00A423FF" w:rsidRPr="001A5F68" w:rsidRDefault="00A423FF" w:rsidP="00A423F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5F68">
        <w:rPr>
          <w:rFonts w:ascii="Calibri" w:hAnsi="Calibri"/>
        </w:rPr>
        <w:t>Zápis VP pro studenty z cizích fakult</w:t>
      </w:r>
      <w:r w:rsidRPr="001A5F68">
        <w:t> </w:t>
      </w:r>
      <w:r w:rsidRPr="00273FC9">
        <w:rPr>
          <w:rFonts w:asciiTheme="minorHAnsi" w:hAnsiTheme="minorHAnsi"/>
        </w:rPr>
        <w:t>od</w:t>
      </w:r>
      <w:r>
        <w:t xml:space="preserve"> </w:t>
      </w:r>
      <w:r w:rsidRPr="001A5F68">
        <w:rPr>
          <w:rFonts w:ascii="Calibri" w:hAnsi="Calibri" w:cs="Arial"/>
          <w:color w:val="000000"/>
        </w:rPr>
        <w:t xml:space="preserve">2.10.2019 9:00  do 07. 10. 2019 </w:t>
      </w:r>
    </w:p>
    <w:p w:rsidR="00A423FF" w:rsidRPr="001A4676" w:rsidRDefault="00A423FF" w:rsidP="00A423FF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</w:p>
    <w:p w:rsidR="00A423FF" w:rsidRPr="001A4676" w:rsidRDefault="00A423FF" w:rsidP="00A423FF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b/>
          <w:bCs/>
          <w:color w:val="000000"/>
        </w:rPr>
        <w:t>VP LETNÍ SEMESTR - TERMÍNY ZÁPISU VOLITELNÝCH PŘEDMĚTŮ</w:t>
      </w:r>
    </w:p>
    <w:p w:rsidR="00A423FF" w:rsidRPr="00A7589C" w:rsidRDefault="00A423FF" w:rsidP="00A423F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iln"/>
          <w:rFonts w:ascii="Calibri" w:hAnsi="Calibri" w:cs="Arial"/>
          <w:b w:val="0"/>
          <w:color w:val="000000"/>
          <w:bdr w:val="none" w:sz="0" w:space="0" w:color="auto" w:frame="1"/>
        </w:rPr>
      </w:pPr>
      <w:r w:rsidRPr="009D08CE">
        <w:rPr>
          <w:rStyle w:val="Siln"/>
          <w:rFonts w:ascii="Calibri" w:hAnsi="Calibri" w:cs="Arial"/>
          <w:color w:val="000000"/>
          <w:bdr w:val="none" w:sz="0" w:space="0" w:color="auto" w:frame="1"/>
        </w:rPr>
        <w:t>Zápis volitelných předmětů na letní semestr bude povolen pro studenty všech ročníků a oborů od 01. 02. 2020 v 09:00 hodin do 25. 02. 2020 23:59</w:t>
      </w:r>
    </w:p>
    <w:p w:rsidR="00A423FF" w:rsidRPr="001A4676" w:rsidRDefault="00A423FF" w:rsidP="00A423F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>Zápis VP pro studenty z cizích fakult 1</w:t>
      </w:r>
      <w:r>
        <w:rPr>
          <w:rFonts w:ascii="Calibri" w:hAnsi="Calibri" w:cs="Arial"/>
          <w:color w:val="000000"/>
        </w:rPr>
        <w:t>9</w:t>
      </w:r>
      <w:r w:rsidRPr="001A4676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02.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20</w:t>
      </w:r>
      <w:r>
        <w:rPr>
          <w:rFonts w:ascii="Calibri" w:hAnsi="Calibri" w:cs="Arial"/>
          <w:color w:val="000000"/>
        </w:rPr>
        <w:t>20</w:t>
      </w:r>
      <w:r w:rsidRPr="001A4676">
        <w:rPr>
          <w:rFonts w:ascii="Calibri" w:hAnsi="Calibri" w:cs="Arial"/>
          <w:color w:val="000000"/>
        </w:rPr>
        <w:t xml:space="preserve"> 9:00 do 2</w:t>
      </w:r>
      <w:r>
        <w:rPr>
          <w:rFonts w:ascii="Calibri" w:hAnsi="Calibri" w:cs="Arial"/>
          <w:color w:val="000000"/>
        </w:rPr>
        <w:t>5</w:t>
      </w:r>
      <w:r w:rsidRPr="001A4676">
        <w:rPr>
          <w:rFonts w:ascii="Calibri" w:hAnsi="Calibri" w:cs="Arial"/>
          <w:color w:val="000000"/>
        </w:rPr>
        <w:t>. 02. 20</w:t>
      </w:r>
      <w:r>
        <w:rPr>
          <w:rFonts w:ascii="Calibri" w:hAnsi="Calibri" w:cs="Arial"/>
          <w:color w:val="000000"/>
        </w:rPr>
        <w:t>20</w:t>
      </w:r>
      <w:r w:rsidRPr="001A4676">
        <w:rPr>
          <w:rFonts w:ascii="Calibri" w:hAnsi="Calibri" w:cs="Arial"/>
          <w:color w:val="000000"/>
        </w:rPr>
        <w:t xml:space="preserve"> </w:t>
      </w:r>
    </w:p>
    <w:p w:rsidR="00A423FF" w:rsidRPr="00A7589C" w:rsidRDefault="00A423FF" w:rsidP="00A423FF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A7589C">
        <w:rPr>
          <w:rFonts w:asciiTheme="minorHAnsi" w:hAnsiTheme="minorHAnsi"/>
          <w:color w:val="000000"/>
        </w:rPr>
        <w:t>Na pozdější úpravu (zapisování a rušení) ze strany studentů a vyučujících po stanoveném datu nebude brán zřetel. Výjimku tvoří předměty, jejichž zápis je podmíněný složením vstupního testu.</w:t>
      </w:r>
    </w:p>
    <w:p w:rsidR="00A423FF" w:rsidRPr="00A7589C" w:rsidRDefault="00A423FF" w:rsidP="00A423FF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</w:rPr>
      </w:pPr>
      <w:r w:rsidRPr="00A7589C">
        <w:rPr>
          <w:rFonts w:asciiTheme="minorHAnsi" w:hAnsiTheme="minorHAnsi"/>
          <w:color w:val="000000"/>
        </w:rPr>
        <w:t>Výběr VP je možný z nabídek všech fakult</w:t>
      </w:r>
      <w:r w:rsidRPr="00A7589C">
        <w:rPr>
          <w:rFonts w:asciiTheme="minorHAnsi" w:hAnsiTheme="minorHAnsi"/>
        </w:rPr>
        <w:t xml:space="preserve"> UK, které povolily zápis cizím studentům. </w:t>
      </w:r>
      <w:r w:rsidRPr="00A7589C">
        <w:rPr>
          <w:rFonts w:asciiTheme="minorHAnsi" w:hAnsiTheme="minorHAnsi" w:cs="Arial"/>
          <w:sz w:val="19"/>
          <w:szCs w:val="19"/>
        </w:rPr>
        <w:t xml:space="preserve"> </w:t>
      </w:r>
    </w:p>
    <w:p w:rsidR="00A423FF" w:rsidRPr="00A7589C" w:rsidRDefault="00A423FF" w:rsidP="00A423F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7589C">
        <w:rPr>
          <w:color w:val="000000"/>
        </w:rPr>
        <w:t xml:space="preserve">V této souvislosti Vás prosím, vygenerujte si seznam zapsaných studentů do předmětu ze </w:t>
      </w:r>
      <w:proofErr w:type="spellStart"/>
      <w:r w:rsidRPr="00A7589C">
        <w:rPr>
          <w:color w:val="000000"/>
        </w:rPr>
        <w:t>SISu</w:t>
      </w:r>
      <w:proofErr w:type="spellEnd"/>
      <w:r w:rsidRPr="00A7589C">
        <w:rPr>
          <w:color w:val="000000"/>
        </w:rPr>
        <w:t xml:space="preserve"> až po ukončení zápisu VP a dbejte na dodržování docházky jen takto zapsaných studentů</w:t>
      </w:r>
      <w:r w:rsidRPr="00A7589C">
        <w:rPr>
          <w:color w:val="1F497D"/>
        </w:rPr>
        <w:t xml:space="preserve"> – </w:t>
      </w:r>
      <w:r w:rsidRPr="00A7589C">
        <w:rPr>
          <w:color w:val="000000"/>
        </w:rPr>
        <w:t xml:space="preserve">studenti, kteří nejsou zapsáni do </w:t>
      </w:r>
      <w:proofErr w:type="spellStart"/>
      <w:r w:rsidRPr="00A7589C">
        <w:rPr>
          <w:color w:val="000000"/>
        </w:rPr>
        <w:t>SISu</w:t>
      </w:r>
      <w:proofErr w:type="spellEnd"/>
      <w:r w:rsidRPr="00A7589C">
        <w:rPr>
          <w:color w:val="000000"/>
        </w:rPr>
        <w:t xml:space="preserve">, nemohou získat zápočet.  </w:t>
      </w:r>
    </w:p>
    <w:p w:rsidR="00A423FF" w:rsidRPr="00A7589C" w:rsidRDefault="00A423FF" w:rsidP="00A423F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  <w:r w:rsidRPr="00A7589C">
        <w:rPr>
          <w:color w:val="000000"/>
        </w:rPr>
        <w:t xml:space="preserve">Vaše informace pro studenty musí být uvedena na </w:t>
      </w:r>
      <w:proofErr w:type="spellStart"/>
      <w:r w:rsidRPr="00A7589C">
        <w:rPr>
          <w:color w:val="000000"/>
        </w:rPr>
        <w:t>SISu</w:t>
      </w:r>
      <w:proofErr w:type="spellEnd"/>
      <w:r w:rsidRPr="00A7589C">
        <w:rPr>
          <w:color w:val="000000"/>
        </w:rPr>
        <w:t xml:space="preserve">, pokud je zveřejněna ještě jinde (nástěnka, web ústavu apod.), informace se musí shodovat a v každém případě odpovídat schváleným podmínkám a pravidlům.  </w:t>
      </w:r>
    </w:p>
    <w:p w:rsidR="00A423FF" w:rsidRPr="002C0CD0" w:rsidRDefault="00A423FF" w:rsidP="00A423FF">
      <w:pPr>
        <w:rPr>
          <w:rFonts w:ascii="Calibri" w:hAnsi="Calibri"/>
          <w:u w:val="single"/>
        </w:rPr>
      </w:pPr>
    </w:p>
    <w:p w:rsidR="00A423FF" w:rsidRDefault="00A423FF" w:rsidP="00A423FF"/>
    <w:p w:rsidR="00A423FF" w:rsidRDefault="00A423FF" w:rsidP="00A423FF"/>
    <w:p w:rsidR="00A423FF" w:rsidRDefault="00A423FF" w:rsidP="00945AB6"/>
    <w:sectPr w:rsidR="00A423F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BB" w:rsidRDefault="003647BB" w:rsidP="0079526F">
      <w:pPr>
        <w:spacing w:after="0" w:line="240" w:lineRule="auto"/>
      </w:pPr>
      <w:r>
        <w:separator/>
      </w:r>
    </w:p>
  </w:endnote>
  <w:endnote w:type="continuationSeparator" w:id="0">
    <w:p w:rsidR="003647BB" w:rsidRDefault="003647BB" w:rsidP="007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52906"/>
      <w:docPartObj>
        <w:docPartGallery w:val="Page Numbers (Bottom of Page)"/>
        <w:docPartUnique/>
      </w:docPartObj>
    </w:sdtPr>
    <w:sdtContent>
      <w:p w:rsidR="004468B8" w:rsidRDefault="004468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E7">
          <w:rPr>
            <w:noProof/>
          </w:rPr>
          <w:t>5</w:t>
        </w:r>
        <w:r>
          <w:fldChar w:fldCharType="end"/>
        </w:r>
      </w:p>
    </w:sdtContent>
  </w:sdt>
  <w:p w:rsidR="0079526F" w:rsidRPr="002F5C83" w:rsidRDefault="0079526F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BB" w:rsidRDefault="003647BB" w:rsidP="0079526F">
      <w:pPr>
        <w:spacing w:after="0" w:line="240" w:lineRule="auto"/>
      </w:pPr>
      <w:r>
        <w:separator/>
      </w:r>
    </w:p>
  </w:footnote>
  <w:footnote w:type="continuationSeparator" w:id="0">
    <w:p w:rsidR="003647BB" w:rsidRDefault="003647BB" w:rsidP="007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F" w:rsidRPr="0079526F" w:rsidRDefault="0079526F" w:rsidP="0042569D">
    <w:pPr>
      <w:pStyle w:val="Zhlav"/>
      <w:rPr>
        <w:sz w:val="18"/>
        <w:szCs w:val="18"/>
      </w:rPr>
    </w:pPr>
    <w:r w:rsidRPr="0079526F">
      <w:rPr>
        <w:sz w:val="18"/>
        <w:szCs w:val="18"/>
      </w:rPr>
      <w:t>Teoretická a preklinická pedagogika</w:t>
    </w:r>
    <w:r w:rsidR="0042569D">
      <w:rPr>
        <w:sz w:val="18"/>
        <w:szCs w:val="18"/>
      </w:rPr>
      <w:tab/>
    </w:r>
    <w:r w:rsidR="0042569D">
      <w:rPr>
        <w:sz w:val="18"/>
        <w:szCs w:val="18"/>
      </w:rPr>
      <w:tab/>
      <w:t>výjezdní KD 10_2019</w:t>
    </w:r>
  </w:p>
  <w:p w:rsidR="0079526F" w:rsidRDefault="00795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2C7"/>
    <w:multiLevelType w:val="hybridMultilevel"/>
    <w:tmpl w:val="6EA64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5B6C"/>
    <w:multiLevelType w:val="hybridMultilevel"/>
    <w:tmpl w:val="A5D2DD0E"/>
    <w:lvl w:ilvl="0" w:tplc="C4126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34C4"/>
    <w:multiLevelType w:val="hybridMultilevel"/>
    <w:tmpl w:val="5AEEF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D45DA"/>
    <w:multiLevelType w:val="hybridMultilevel"/>
    <w:tmpl w:val="C0F6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7A23"/>
    <w:multiLevelType w:val="hybridMultilevel"/>
    <w:tmpl w:val="918ADCB0"/>
    <w:lvl w:ilvl="0" w:tplc="AD42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31A5"/>
    <w:multiLevelType w:val="hybridMultilevel"/>
    <w:tmpl w:val="D2024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B5883"/>
    <w:multiLevelType w:val="hybridMultilevel"/>
    <w:tmpl w:val="F2E83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203876"/>
    <w:multiLevelType w:val="hybridMultilevel"/>
    <w:tmpl w:val="24FC51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9"/>
    <w:rsid w:val="0001513D"/>
    <w:rsid w:val="00037308"/>
    <w:rsid w:val="000709A2"/>
    <w:rsid w:val="00085A51"/>
    <w:rsid w:val="000927AF"/>
    <w:rsid w:val="000B00EA"/>
    <w:rsid w:val="000B6019"/>
    <w:rsid w:val="000C6176"/>
    <w:rsid w:val="000D2037"/>
    <w:rsid w:val="000D21FB"/>
    <w:rsid w:val="0015591C"/>
    <w:rsid w:val="001938D6"/>
    <w:rsid w:val="0019755F"/>
    <w:rsid w:val="001B6452"/>
    <w:rsid w:val="001D6354"/>
    <w:rsid w:val="001E34D9"/>
    <w:rsid w:val="00205050"/>
    <w:rsid w:val="00222DFD"/>
    <w:rsid w:val="00251C13"/>
    <w:rsid w:val="00266408"/>
    <w:rsid w:val="002731C3"/>
    <w:rsid w:val="002735BD"/>
    <w:rsid w:val="00287B21"/>
    <w:rsid w:val="002B226E"/>
    <w:rsid w:val="002C6A4B"/>
    <w:rsid w:val="002D344E"/>
    <w:rsid w:val="002E47B3"/>
    <w:rsid w:val="002F5C83"/>
    <w:rsid w:val="00325400"/>
    <w:rsid w:val="00343310"/>
    <w:rsid w:val="003647BB"/>
    <w:rsid w:val="003942F0"/>
    <w:rsid w:val="003B153F"/>
    <w:rsid w:val="003E15F1"/>
    <w:rsid w:val="003E175F"/>
    <w:rsid w:val="003F5045"/>
    <w:rsid w:val="0042569D"/>
    <w:rsid w:val="00433D3E"/>
    <w:rsid w:val="004468B8"/>
    <w:rsid w:val="004F4596"/>
    <w:rsid w:val="005157E7"/>
    <w:rsid w:val="0055588A"/>
    <w:rsid w:val="0056193E"/>
    <w:rsid w:val="00571F94"/>
    <w:rsid w:val="005B7C81"/>
    <w:rsid w:val="005C3DDF"/>
    <w:rsid w:val="005E71D7"/>
    <w:rsid w:val="006171B8"/>
    <w:rsid w:val="00647A2C"/>
    <w:rsid w:val="00654296"/>
    <w:rsid w:val="006936AD"/>
    <w:rsid w:val="006A5958"/>
    <w:rsid w:val="006A5CE1"/>
    <w:rsid w:val="006C6804"/>
    <w:rsid w:val="006D09DF"/>
    <w:rsid w:val="006E6506"/>
    <w:rsid w:val="0071083C"/>
    <w:rsid w:val="00712C0D"/>
    <w:rsid w:val="00733644"/>
    <w:rsid w:val="007374D5"/>
    <w:rsid w:val="00772B10"/>
    <w:rsid w:val="007763AC"/>
    <w:rsid w:val="0079526F"/>
    <w:rsid w:val="007D070A"/>
    <w:rsid w:val="007E346C"/>
    <w:rsid w:val="007F0862"/>
    <w:rsid w:val="00830FA3"/>
    <w:rsid w:val="00856A77"/>
    <w:rsid w:val="00870829"/>
    <w:rsid w:val="008941BE"/>
    <w:rsid w:val="008A6B8E"/>
    <w:rsid w:val="008A73AB"/>
    <w:rsid w:val="008C2BE2"/>
    <w:rsid w:val="008D334A"/>
    <w:rsid w:val="009417CC"/>
    <w:rsid w:val="00945AB6"/>
    <w:rsid w:val="009512EE"/>
    <w:rsid w:val="00980FB2"/>
    <w:rsid w:val="009836E0"/>
    <w:rsid w:val="009959FF"/>
    <w:rsid w:val="00A134B8"/>
    <w:rsid w:val="00A24C56"/>
    <w:rsid w:val="00A27644"/>
    <w:rsid w:val="00A423FF"/>
    <w:rsid w:val="00A659E9"/>
    <w:rsid w:val="00A677ED"/>
    <w:rsid w:val="00A970FF"/>
    <w:rsid w:val="00AB1519"/>
    <w:rsid w:val="00AD3D01"/>
    <w:rsid w:val="00AD5070"/>
    <w:rsid w:val="00AE298C"/>
    <w:rsid w:val="00B033B2"/>
    <w:rsid w:val="00B460E9"/>
    <w:rsid w:val="00B740A1"/>
    <w:rsid w:val="00B942B6"/>
    <w:rsid w:val="00BB7F0D"/>
    <w:rsid w:val="00BD66F5"/>
    <w:rsid w:val="00BD68A6"/>
    <w:rsid w:val="00C213AA"/>
    <w:rsid w:val="00C3562F"/>
    <w:rsid w:val="00C5527E"/>
    <w:rsid w:val="00C8514C"/>
    <w:rsid w:val="00CD1C3C"/>
    <w:rsid w:val="00CD5785"/>
    <w:rsid w:val="00CF1C06"/>
    <w:rsid w:val="00D97722"/>
    <w:rsid w:val="00DF0115"/>
    <w:rsid w:val="00E043B9"/>
    <w:rsid w:val="00E120A6"/>
    <w:rsid w:val="00E42277"/>
    <w:rsid w:val="00E47617"/>
    <w:rsid w:val="00E968DD"/>
    <w:rsid w:val="00EB0378"/>
    <w:rsid w:val="00EF7797"/>
    <w:rsid w:val="00F245B1"/>
    <w:rsid w:val="00F3242B"/>
    <w:rsid w:val="00F37FEC"/>
    <w:rsid w:val="00F96AC1"/>
    <w:rsid w:val="00FA5328"/>
    <w:rsid w:val="00FA795F"/>
    <w:rsid w:val="00FE1DCB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5DA3"/>
  <w15:chartTrackingRefBased/>
  <w15:docId w15:val="{77564410-2C29-4AD0-B891-422A232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26F"/>
  </w:style>
  <w:style w:type="paragraph" w:styleId="Zpat">
    <w:name w:val="footer"/>
    <w:basedOn w:val="Normln"/>
    <w:link w:val="Zpat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26F"/>
  </w:style>
  <w:style w:type="table" w:styleId="Mkatabulky">
    <w:name w:val="Table Grid"/>
    <w:basedOn w:val="Normlntabulka"/>
    <w:uiPriority w:val="39"/>
    <w:rsid w:val="0094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A423FF"/>
    <w:rPr>
      <w:b/>
      <w:bCs/>
    </w:rPr>
  </w:style>
  <w:style w:type="paragraph" w:styleId="Normlnweb">
    <w:name w:val="Normal (Web)"/>
    <w:basedOn w:val="Normln"/>
    <w:uiPriority w:val="99"/>
    <w:rsid w:val="00A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kurka\Documents\7_d&#283;kan&#225;t\KD\1_2019_20\v&#253;jezdn&#237;_KD_2019\podklady_v&#253;j_KD_2019\ukon&#269;en&#237;%20st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kurka\Documents\7_d&#283;kan&#225;t\KD\1_2019_20\v&#253;jezdn&#237;_KD_2019\podklady_v&#253;j_KD_2019\ukon&#269;en&#237;%20st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kreditů při ukončení - přijímací zkouška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09-4D05-BF19-C709B496C0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09-4D05-BF19-C709B496C097}"/>
              </c:ext>
            </c:extLst>
          </c:dPt>
          <c:cat>
            <c:strRef>
              <c:f>'přij zkouška'!$V$24:$V$25</c:f>
              <c:strCache>
                <c:ptCount val="2"/>
                <c:pt idx="0">
                  <c:v>0 až 29</c:v>
                </c:pt>
                <c:pt idx="1">
                  <c:v>30 až 49</c:v>
                </c:pt>
              </c:strCache>
            </c:strRef>
          </c:cat>
          <c:val>
            <c:numRef>
              <c:f>'přij zkouška'!$Y$24:$Y$25</c:f>
              <c:numCache>
                <c:formatCode>0.00%</c:formatCode>
                <c:ptCount val="2"/>
                <c:pt idx="0">
                  <c:v>0.265625</c:v>
                </c:pt>
                <c:pt idx="1">
                  <c:v>0.734375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09-4D05-BF19-C709B496C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počet kreditů při ukončení - přijetí na prospěch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D0-46EF-B542-49619A6EB2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D0-46EF-B542-49619A6EB22C}"/>
              </c:ext>
            </c:extLst>
          </c:dPt>
          <c:cat>
            <c:strRef>
              <c:f>prospěch!$W$13:$W$14</c:f>
              <c:strCache>
                <c:ptCount val="2"/>
                <c:pt idx="0">
                  <c:v>0 až 29</c:v>
                </c:pt>
                <c:pt idx="1">
                  <c:v>30 až 49</c:v>
                </c:pt>
              </c:strCache>
            </c:strRef>
          </c:cat>
          <c:val>
            <c:numRef>
              <c:f>prospěch!$Y$13:$Y$14</c:f>
              <c:numCache>
                <c:formatCode>0.00%</c:formatCode>
                <c:ptCount val="2"/>
                <c:pt idx="0">
                  <c:v>0.41666666666666669</c:v>
                </c:pt>
                <c:pt idx="1">
                  <c:v>0.58333333333333337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D0-46EF-B542-49619A6EB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B111-FF71-45CD-8CD7-DC5E85D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Martin Vokurka</cp:lastModifiedBy>
  <cp:revision>59</cp:revision>
  <dcterms:created xsi:type="dcterms:W3CDTF">2019-10-16T07:55:00Z</dcterms:created>
  <dcterms:modified xsi:type="dcterms:W3CDTF">2019-10-17T06:47:00Z</dcterms:modified>
</cp:coreProperties>
</file>