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77" w:rsidRPr="00C02E77" w:rsidRDefault="00C02E77" w:rsidP="0005055B">
      <w:pPr>
        <w:ind w:firstLine="708"/>
        <w:rPr>
          <w:b/>
          <w:sz w:val="36"/>
          <w:szCs w:val="36"/>
        </w:rPr>
      </w:pPr>
      <w:r w:rsidRPr="00C02E77">
        <w:rPr>
          <w:b/>
          <w:sz w:val="36"/>
          <w:szCs w:val="36"/>
        </w:rPr>
        <w:t>Čerpání peněz z programu Internacionalizace za rok 2018</w:t>
      </w:r>
    </w:p>
    <w:p w:rsidR="00C02E77" w:rsidRDefault="00C02E77" w:rsidP="00C02E77"/>
    <w:tbl>
      <w:tblPr>
        <w:tblW w:w="1096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  <w:gridCol w:w="3900"/>
      </w:tblGrid>
      <w:tr w:rsidR="00C02E77" w:rsidTr="00C02E77">
        <w:trPr>
          <w:trHeight w:val="930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 xml:space="preserve">přehled čerpání k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30.11.2018</w:t>
            </w:r>
            <w:proofErr w:type="gramEnd"/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jc w:val="right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1 802 546,36</w:t>
            </w:r>
          </w:p>
        </w:tc>
        <w:bookmarkStart w:id="0" w:name="_GoBack"/>
        <w:bookmarkEnd w:id="0"/>
      </w:tr>
      <w:tr w:rsidR="00C02E77" w:rsidTr="00C02E77">
        <w:trPr>
          <w:trHeight w:val="330"/>
        </w:trPr>
        <w:tc>
          <w:tcPr>
            <w:tcW w:w="70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E77" w:rsidTr="00C02E77">
        <w:trPr>
          <w:trHeight w:val="375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HOSTUJÍCÍ PROFESOR/PŘEDNÁŠEJÍCÍ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jc w:val="right"/>
              <w:rPr>
                <w:color w:val="000000"/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468 316,91</w:t>
            </w:r>
          </w:p>
        </w:tc>
      </w:tr>
      <w:tr w:rsidR="00C02E77" w:rsidTr="00C02E77">
        <w:trPr>
          <w:trHeight w:val="375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PODPORA A PROPAGACE STUDIA/PŘIJÍMACÍ ŘÍZENÍ AP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jc w:val="right"/>
              <w:rPr>
                <w:color w:val="000000"/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307 772,72</w:t>
            </w:r>
          </w:p>
        </w:tc>
      </w:tr>
      <w:tr w:rsidR="00C02E77" w:rsidTr="00C02E77">
        <w:trPr>
          <w:trHeight w:val="375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STUDENTSKÁ MOBILITA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jc w:val="right"/>
              <w:rPr>
                <w:color w:val="000000"/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146 736,03</w:t>
            </w:r>
          </w:p>
        </w:tc>
      </w:tr>
      <w:tr w:rsidR="00C02E77" w:rsidTr="00C02E77">
        <w:trPr>
          <w:trHeight w:val="375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ZAHRANIČNÍ ZAMĚSTNANECKÁ MOBILITA/SPOLUPRÁCE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jc w:val="right"/>
              <w:rPr>
                <w:color w:val="000000"/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347 817,69</w:t>
            </w:r>
          </w:p>
        </w:tc>
      </w:tr>
      <w:tr w:rsidR="00C02E77" w:rsidTr="00C02E77">
        <w:trPr>
          <w:trHeight w:val="375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9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PROPAGACE FAKULTY/STUDIA/VĚDY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jc w:val="right"/>
              <w:rPr>
                <w:color w:val="000000"/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531 903,01</w:t>
            </w:r>
          </w:p>
        </w:tc>
      </w:tr>
      <w:tr w:rsidR="00C02E77" w:rsidTr="00C02E77">
        <w:trPr>
          <w:trHeight w:val="39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FE61E5">
            <w:pPr>
              <w:rPr>
                <w:i/>
                <w:iCs/>
                <w:color w:val="000000"/>
                <w:sz w:val="28"/>
                <w:szCs w:val="28"/>
                <w:lang w:eastAsia="cs-CZ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jc w:val="right"/>
              <w:rPr>
                <w:color w:val="000000"/>
                <w:sz w:val="28"/>
                <w:szCs w:val="28"/>
                <w:lang w:eastAsia="cs-CZ"/>
              </w:rPr>
            </w:pPr>
            <w:r>
              <w:rPr>
                <w:color w:val="000000"/>
                <w:sz w:val="28"/>
                <w:szCs w:val="28"/>
                <w:lang w:eastAsia="cs-CZ"/>
              </w:rPr>
              <w:t>1 802 546,36</w:t>
            </w:r>
          </w:p>
        </w:tc>
      </w:tr>
      <w:tr w:rsidR="00C02E77" w:rsidTr="00C02E77">
        <w:trPr>
          <w:trHeight w:val="390"/>
        </w:trPr>
        <w:tc>
          <w:tcPr>
            <w:tcW w:w="70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rPr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2E77" w:rsidTr="00C02E77">
        <w:trPr>
          <w:trHeight w:val="375"/>
        </w:trPr>
        <w:tc>
          <w:tcPr>
            <w:tcW w:w="7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POSKYTNUTÝ PŘÍSPĚVEK PRO ROK 2018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jc w:val="right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1 200 000,00</w:t>
            </w:r>
          </w:p>
        </w:tc>
      </w:tr>
      <w:tr w:rsidR="00C02E77" w:rsidTr="00C02E77">
        <w:trPr>
          <w:trHeight w:val="75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PŘEVEDENÉ NEČERPANÉ PROSTŘEDKY Z ROKU 2017/ PODMÍNKA VYČERPÁNÍ BYLA K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30.4.2018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jc w:val="right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602 546,36</w:t>
            </w:r>
          </w:p>
        </w:tc>
      </w:tr>
      <w:tr w:rsidR="00C02E77" w:rsidTr="00C02E77">
        <w:trPr>
          <w:trHeight w:val="390"/>
        </w:trPr>
        <w:tc>
          <w:tcPr>
            <w:tcW w:w="7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K ČERPÁNÍ CELKEM PRO ROK 2018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jc w:val="right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1 802 546,36</w:t>
            </w:r>
          </w:p>
        </w:tc>
      </w:tr>
      <w:tr w:rsidR="00C02E77" w:rsidTr="00C02E77">
        <w:trPr>
          <w:trHeight w:val="315"/>
        </w:trPr>
        <w:tc>
          <w:tcPr>
            <w:tcW w:w="70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E77" w:rsidRDefault="00C02E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81A8D" w:rsidRDefault="00281A8D"/>
    <w:sectPr w:rsidR="00281A8D" w:rsidSect="00C02E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77"/>
    <w:rsid w:val="0005055B"/>
    <w:rsid w:val="00281A8D"/>
    <w:rsid w:val="00C02E77"/>
    <w:rsid w:val="00FE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A050-7DBE-4F21-8AC5-01825F14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E7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2018-12-10T16:18:00Z</dcterms:created>
  <dcterms:modified xsi:type="dcterms:W3CDTF">2018-12-10T16:21:00Z</dcterms:modified>
</cp:coreProperties>
</file>