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AE" w:rsidRPr="00DB66E5" w:rsidRDefault="00582DAE" w:rsidP="00BA073D">
      <w:pPr>
        <w:jc w:val="center"/>
        <w:rPr>
          <w:b/>
          <w:szCs w:val="24"/>
        </w:rPr>
      </w:pPr>
      <w:r w:rsidRPr="00DB66E5">
        <w:rPr>
          <w:b/>
          <w:szCs w:val="24"/>
        </w:rPr>
        <w:t xml:space="preserve">Materiál k bodu </w:t>
      </w:r>
      <w:r w:rsidR="00633C96">
        <w:rPr>
          <w:b/>
          <w:szCs w:val="24"/>
        </w:rPr>
        <w:t>2) Kolegia děkana dne 3.9. 2018</w:t>
      </w:r>
      <w:bookmarkStart w:id="0" w:name="_GoBack"/>
      <w:bookmarkEnd w:id="0"/>
    </w:p>
    <w:p w:rsidR="00582DAE" w:rsidRDefault="00582DAE" w:rsidP="0099601F">
      <w:pPr>
        <w:rPr>
          <w:b/>
          <w:sz w:val="22"/>
          <w:szCs w:val="22"/>
        </w:rPr>
      </w:pPr>
    </w:p>
    <w:p w:rsidR="0099601F" w:rsidRPr="00E65BBC" w:rsidRDefault="00E65BBC" w:rsidP="00E65BBC">
      <w:pPr>
        <w:jc w:val="both"/>
        <w:rPr>
          <w:b/>
          <w:szCs w:val="24"/>
        </w:rPr>
      </w:pPr>
      <w:r w:rsidRPr="00E65BBC">
        <w:rPr>
          <w:b/>
          <w:szCs w:val="24"/>
        </w:rPr>
        <w:t xml:space="preserve">Akreditované doktorského studijní programy (DSP) v českém i anglickém jazyce uskutečňované na 1. LF UK a doba platnosti akreditace </w:t>
      </w:r>
    </w:p>
    <w:p w:rsidR="0099601F" w:rsidRDefault="0099601F" w:rsidP="0099601F">
      <w:pPr>
        <w:rPr>
          <w:sz w:val="22"/>
          <w:szCs w:val="22"/>
        </w:rPr>
      </w:pPr>
    </w:p>
    <w:p w:rsidR="0099601F" w:rsidRPr="00D90C17" w:rsidRDefault="0099601F" w:rsidP="0099601F">
      <w:pPr>
        <w:rPr>
          <w:b/>
          <w:color w:val="FF0000"/>
          <w:szCs w:val="24"/>
        </w:rPr>
      </w:pPr>
      <w:r w:rsidRPr="00D90C17">
        <w:rPr>
          <w:b/>
          <w:color w:val="FF0000"/>
          <w:szCs w:val="24"/>
        </w:rPr>
        <w:t>Biochemie a patobiochemie</w:t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="00BD03D7">
        <w:rPr>
          <w:b/>
          <w:color w:val="FF0000"/>
          <w:szCs w:val="24"/>
        </w:rPr>
        <w:t>1.9.2019</w:t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Biologie a patologie buňky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Biomedicínská informatika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Dějiny lékařství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31.12.2024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Experimentální chirurgie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Farmakologie a toxikologie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Fyziologie a patofyziologie člověka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Gerontologie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Imunologie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Lékařská biofyzika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Bioetika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31.12.2024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Mikrobiologie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Molekulární a buněčná biologie,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genetika a virologie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Neurovědy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Parazitologie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Preventivní medicína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Psychologie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31.12.2020</w:t>
      </w:r>
    </w:p>
    <w:p w:rsidR="0099601F" w:rsidRPr="00D90C17" w:rsidRDefault="0099601F" w:rsidP="0099601F">
      <w:pPr>
        <w:rPr>
          <w:b/>
          <w:color w:val="FF0000"/>
          <w:szCs w:val="24"/>
        </w:rPr>
      </w:pPr>
      <w:r w:rsidRPr="00D90C17">
        <w:rPr>
          <w:b/>
          <w:color w:val="FF0000"/>
          <w:szCs w:val="24"/>
        </w:rPr>
        <w:t>Vývojová  a buněčná biologie</w:t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Pr="00D90C17">
        <w:rPr>
          <w:b/>
          <w:color w:val="FF0000"/>
          <w:szCs w:val="24"/>
        </w:rPr>
        <w:tab/>
      </w:r>
      <w:r w:rsidR="00BD03D7">
        <w:rPr>
          <w:b/>
          <w:color w:val="FF0000"/>
          <w:szCs w:val="24"/>
        </w:rPr>
        <w:t>1.9.2019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Zobrazovací metody v lékařství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31.12.2024</w:t>
      </w:r>
    </w:p>
    <w:p w:rsidR="0099601F" w:rsidRDefault="0099601F" w:rsidP="0099601F">
      <w:pPr>
        <w:rPr>
          <w:szCs w:val="24"/>
        </w:rPr>
      </w:pPr>
      <w:r>
        <w:rPr>
          <w:szCs w:val="24"/>
        </w:rPr>
        <w:t>Specializace ve zdravotnictví-Adiktologie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31.12.2024</w:t>
      </w:r>
    </w:p>
    <w:p w:rsidR="0099601F" w:rsidRPr="000E258E" w:rsidRDefault="0099601F" w:rsidP="0099601F">
      <w:pPr>
        <w:rPr>
          <w:szCs w:val="24"/>
        </w:rPr>
      </w:pPr>
      <w:r w:rsidRPr="000E258E">
        <w:rPr>
          <w:szCs w:val="24"/>
        </w:rPr>
        <w:t xml:space="preserve">Biomechanika </w:t>
      </w:r>
      <w:r w:rsidRPr="000E258E">
        <w:rPr>
          <w:szCs w:val="24"/>
        </w:rPr>
        <w:tab/>
      </w:r>
      <w:r w:rsidRPr="000E258E">
        <w:rPr>
          <w:szCs w:val="24"/>
        </w:rPr>
        <w:tab/>
      </w:r>
      <w:r w:rsidRPr="000E258E">
        <w:rPr>
          <w:szCs w:val="24"/>
        </w:rPr>
        <w:tab/>
      </w:r>
      <w:r w:rsidRPr="000E258E">
        <w:rPr>
          <w:szCs w:val="24"/>
        </w:rPr>
        <w:tab/>
      </w:r>
      <w:r w:rsidRPr="000E258E">
        <w:rPr>
          <w:szCs w:val="24"/>
        </w:rPr>
        <w:tab/>
      </w:r>
      <w:r w:rsidRPr="000E258E">
        <w:rPr>
          <w:szCs w:val="24"/>
        </w:rPr>
        <w:tab/>
        <w:t>01.11.20</w:t>
      </w:r>
      <w:r w:rsidR="000E258E" w:rsidRPr="000E258E">
        <w:rPr>
          <w:szCs w:val="24"/>
        </w:rPr>
        <w:t>20</w:t>
      </w:r>
    </w:p>
    <w:p w:rsidR="0099601F" w:rsidRDefault="0099601F" w:rsidP="0099601F"/>
    <w:p w:rsidR="0099601F" w:rsidRDefault="0099601F" w:rsidP="0099601F"/>
    <w:p w:rsidR="00BD03D7" w:rsidRDefault="004233ED" w:rsidP="00266C1A">
      <w:pPr>
        <w:jc w:val="both"/>
      </w:pPr>
      <w:r>
        <w:t xml:space="preserve">Ve smyslu </w:t>
      </w:r>
      <w:r w:rsidR="00B62649">
        <w:t xml:space="preserve">přechodných </w:t>
      </w:r>
      <w:r>
        <w:t xml:space="preserve">ustanovení </w:t>
      </w:r>
      <w:r w:rsidR="00B62649">
        <w:t xml:space="preserve">dle </w:t>
      </w:r>
      <w:r>
        <w:t xml:space="preserve">čl. II odst. </w:t>
      </w:r>
      <w:r w:rsidR="00582DAE">
        <w:t xml:space="preserve">4 </w:t>
      </w:r>
      <w:r>
        <w:t xml:space="preserve">zák. č. 137/2016 Sb., </w:t>
      </w:r>
      <w:r w:rsidRPr="004233ED">
        <w:t xml:space="preserve">kterým se mění zákon č. </w:t>
      </w:r>
      <w:hyperlink r:id="rId6" w:history="1">
        <w:r w:rsidRPr="004233ED">
          <w:t>111/1998 Sb.</w:t>
        </w:r>
      </w:hyperlink>
      <w:r w:rsidRPr="004233ED">
        <w:t xml:space="preserve">, o vysokých </w:t>
      </w:r>
      <w:r w:rsidR="00284C61">
        <w:t xml:space="preserve">školách </w:t>
      </w:r>
      <w:r w:rsidRPr="004233ED">
        <w:t xml:space="preserve">(zákon o vysokých školách), </w:t>
      </w:r>
      <w:r w:rsidR="00266C1A">
        <w:t xml:space="preserve">se </w:t>
      </w:r>
      <w:r w:rsidR="00266C1A" w:rsidRPr="00D90C17">
        <w:rPr>
          <w:b/>
        </w:rPr>
        <w:t>akreditované studijní programy</w:t>
      </w:r>
      <w:r w:rsidR="00266C1A" w:rsidRPr="00266C1A">
        <w:t xml:space="preserve">, které uskutečňují vysoké školy podle dosavadních právních předpisů k poslednímu dni přede dnem nabytí účinnosti tohoto zákona, </w:t>
      </w:r>
      <w:r w:rsidR="00266C1A">
        <w:t xml:space="preserve">stávají </w:t>
      </w:r>
      <w:r w:rsidR="00266C1A" w:rsidRPr="00266C1A">
        <w:t xml:space="preserve">dnem nabytí účinnosti tohoto zákona </w:t>
      </w:r>
      <w:r w:rsidR="00266C1A">
        <w:t xml:space="preserve">(1. 9. 2016) </w:t>
      </w:r>
      <w:r w:rsidR="00266C1A" w:rsidRPr="00266C1A">
        <w:t xml:space="preserve">studijními programy akreditovanými podle zákona č. </w:t>
      </w:r>
      <w:hyperlink r:id="rId7" w:history="1">
        <w:r w:rsidR="00266C1A" w:rsidRPr="00266C1A">
          <w:t>111/1998 Sb.</w:t>
        </w:r>
      </w:hyperlink>
      <w:r w:rsidR="00266C1A" w:rsidRPr="00266C1A">
        <w:t xml:space="preserve">, ve znění účinném ode dne nabytí účinnosti tohoto zákona, </w:t>
      </w:r>
      <w:r w:rsidR="00266C1A" w:rsidRPr="00D90C17">
        <w:t>a</w:t>
      </w:r>
      <w:r w:rsidR="00266C1A" w:rsidRPr="00266C1A">
        <w:rPr>
          <w:b/>
        </w:rPr>
        <w:t xml:space="preserve"> </w:t>
      </w:r>
      <w:r w:rsidR="00BD03D7">
        <w:rPr>
          <w:b/>
        </w:rPr>
        <w:t>byly</w:t>
      </w:r>
      <w:r w:rsidR="00266C1A" w:rsidRPr="00266C1A">
        <w:rPr>
          <w:b/>
        </w:rPr>
        <w:t xml:space="preserve"> akreditovány na stanovenou dobu, nejméně však na dobu 3 let ode dne nabytí účinnosti tohoto zákona</w:t>
      </w:r>
      <w:r w:rsidR="00266C1A">
        <w:t xml:space="preserve"> (tzn. do 1. 9. 2019</w:t>
      </w:r>
      <w:r w:rsidR="00280691">
        <w:t>)</w:t>
      </w:r>
      <w:r w:rsidR="00BD03D7">
        <w:t xml:space="preserve">. </w:t>
      </w:r>
    </w:p>
    <w:p w:rsidR="00BD03D7" w:rsidRDefault="00BD03D7" w:rsidP="00266C1A">
      <w:pPr>
        <w:jc w:val="both"/>
      </w:pPr>
    </w:p>
    <w:p w:rsidR="00266C1A" w:rsidRPr="005C63D9" w:rsidRDefault="00284C61" w:rsidP="00266C1A">
      <w:pPr>
        <w:jc w:val="both"/>
        <w:rPr>
          <w:sz w:val="22"/>
          <w:szCs w:val="22"/>
        </w:rPr>
      </w:pPr>
      <w:r w:rsidRPr="00D02117">
        <w:rPr>
          <w:b/>
        </w:rPr>
        <w:t>Zák. č. 168/2018 Sb.,</w:t>
      </w:r>
      <w:r>
        <w:t xml:space="preserve"> kterým se mění zák. č. 137/2016 Sb., kterým se mění zák. č. 111/1998 Sb., </w:t>
      </w:r>
      <w:r w:rsidRPr="00D02117">
        <w:rPr>
          <w:b/>
        </w:rPr>
        <w:t>prodlužil platnost akreditací</w:t>
      </w:r>
      <w:r>
        <w:t xml:space="preserve"> s</w:t>
      </w:r>
      <w:r w:rsidR="00D02117">
        <w:t>távajících s</w:t>
      </w:r>
      <w:r>
        <w:t xml:space="preserve">tudijních programů </w:t>
      </w:r>
      <w:r w:rsidRPr="00D02117">
        <w:rPr>
          <w:b/>
        </w:rPr>
        <w:t>do 31. 12. 20</w:t>
      </w:r>
      <w:r w:rsidR="00280691" w:rsidRPr="00D02117">
        <w:rPr>
          <w:b/>
        </w:rPr>
        <w:t>24</w:t>
      </w:r>
      <w:r w:rsidR="00280691">
        <w:t xml:space="preserve">. </w:t>
      </w:r>
      <w:r>
        <w:t xml:space="preserve"> </w:t>
      </w:r>
      <w:r w:rsidR="00280691">
        <w:t xml:space="preserve">Tento zákon je účinný od 31. 8. 2018. </w:t>
      </w:r>
    </w:p>
    <w:p w:rsidR="004233ED" w:rsidRDefault="004233ED" w:rsidP="0099601F"/>
    <w:p w:rsidR="00280691" w:rsidRDefault="00280691" w:rsidP="00E65BBC">
      <w:pPr>
        <w:jc w:val="both"/>
      </w:pPr>
      <w:r>
        <w:t xml:space="preserve">Již před schválením hák. č. 168/2018 Sb. fakulta zahájila práce na žádosti o akreditaci doktorského studijního programu Biochemie a patobiochemie, spis je nyní postoupen na RUK k dalším krokům. </w:t>
      </w:r>
    </w:p>
    <w:p w:rsidR="00280691" w:rsidRDefault="00280691" w:rsidP="00E65BBC">
      <w:pPr>
        <w:jc w:val="both"/>
      </w:pPr>
    </w:p>
    <w:p w:rsidR="00E65BBC" w:rsidRDefault="00280691" w:rsidP="00E65BBC">
      <w:pPr>
        <w:jc w:val="both"/>
      </w:pPr>
      <w:r>
        <w:t xml:space="preserve">Práce na </w:t>
      </w:r>
      <w:r w:rsidR="005C63D9">
        <w:t xml:space="preserve">nových akreditacích </w:t>
      </w:r>
      <w:r>
        <w:t xml:space="preserve">ostatních </w:t>
      </w:r>
      <w:r w:rsidR="005C63D9">
        <w:t xml:space="preserve">DSP </w:t>
      </w:r>
      <w:r>
        <w:t xml:space="preserve">budou </w:t>
      </w:r>
      <w:r w:rsidR="005C63D9">
        <w:t xml:space="preserve">zahájeny </w:t>
      </w:r>
      <w:r w:rsidR="00D02117">
        <w:t>cca</w:t>
      </w:r>
      <w:r>
        <w:t xml:space="preserve"> v roce 2020. </w:t>
      </w:r>
    </w:p>
    <w:p w:rsidR="00E65BBC" w:rsidRDefault="00E65BBC">
      <w:pPr>
        <w:spacing w:after="160" w:line="259" w:lineRule="auto"/>
      </w:pPr>
      <w:r>
        <w:br w:type="page"/>
      </w:r>
    </w:p>
    <w:p w:rsidR="00BA073D" w:rsidRPr="00E65BBC" w:rsidRDefault="00E65BBC" w:rsidP="0099601F">
      <w:pPr>
        <w:rPr>
          <w:b/>
          <w:szCs w:val="24"/>
        </w:rPr>
      </w:pPr>
      <w:r w:rsidRPr="00E65BBC">
        <w:rPr>
          <w:b/>
          <w:szCs w:val="24"/>
        </w:rPr>
        <w:lastRenderedPageBreak/>
        <w:t xml:space="preserve">Akreditace oborů pro konání habilitačního řízení a řízení ke jmenování profesorem na 1. LF UK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56"/>
        <w:gridCol w:w="2944"/>
      </w:tblGrid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>
              <w:br/>
            </w:r>
            <w:r w:rsidRPr="00E81152">
              <w:rPr>
                <w:rStyle w:val="Siln"/>
              </w:rPr>
              <w:t xml:space="preserve">Obor:        </w:t>
            </w:r>
            <w:r w:rsidRPr="00E81152">
              <w:rPr>
                <w:b/>
                <w:bCs/>
              </w:rPr>
              <w:br/>
            </w:r>
            <w:r w:rsidRPr="00E81152">
              <w:rPr>
                <w:rStyle w:val="Siln"/>
              </w:rPr>
              <w:t xml:space="preserve">                                 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</w:rPr>
              <w:t>Oprávnění konat habilitační řízení: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</w:rPr>
              <w:t>Oprávnění konat řízení ke jmenování profesorem:</w:t>
            </w:r>
          </w:p>
        </w:tc>
      </w:tr>
      <w:tr w:rsidR="00E65BBC" w:rsidRPr="00E81152" w:rsidTr="00F61C89">
        <w:trPr>
          <w:trHeight w:val="825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spacing w:before="120" w:beforeAutospacing="0"/>
              <w:jc w:val="center"/>
              <w:rPr>
                <w:b/>
                <w:color w:val="FF0000"/>
              </w:rPr>
            </w:pPr>
            <w:r w:rsidRPr="00D02117">
              <w:rPr>
                <w:b/>
                <w:color w:val="FF0000"/>
              </w:rPr>
              <w:t>Anatomie, histologie a embryologie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rHeight w:val="825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240" w:beforeAutospacing="0" w:after="120" w:afterAutospacing="0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>Anesteziologie a resuscitace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D02117" w:rsidP="00D02117">
            <w:pPr>
              <w:pStyle w:val="Normlnweb"/>
              <w:spacing w:before="240" w:beforeAutospacing="0" w:after="120" w:afterAutospacing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do </w:t>
            </w:r>
            <w:r w:rsidR="00E65BBC" w:rsidRPr="00E65BBC">
              <w:rPr>
                <w:b/>
                <w:color w:val="FF0000"/>
              </w:rPr>
              <w:t xml:space="preserve">1. </w:t>
            </w:r>
            <w:r>
              <w:rPr>
                <w:b/>
                <w:color w:val="FF0000"/>
              </w:rPr>
              <w:t>9</w:t>
            </w:r>
            <w:r w:rsidR="00E65BBC" w:rsidRPr="00E65BBC">
              <w:rPr>
                <w:b/>
                <w:color w:val="FF0000"/>
              </w:rPr>
              <w:t>. 201</w:t>
            </w:r>
            <w:r>
              <w:rPr>
                <w:b/>
                <w:color w:val="FF0000"/>
              </w:rPr>
              <w:t>9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>-----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Dermatovenerologie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 xml:space="preserve">do   31. 1. 2020 </w:t>
            </w:r>
            <w:r w:rsidRPr="00D02117">
              <w:rPr>
                <w:b/>
                <w:bCs/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do   31. 1. 2020</w:t>
            </w:r>
            <w:r w:rsidRPr="00D02117">
              <w:rPr>
                <w:b/>
                <w:bCs/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 xml:space="preserve">Dějiny lékařství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>do 31. 7. 20</w:t>
            </w:r>
            <w:r>
              <w:rPr>
                <w:b/>
                <w:color w:val="0000FF"/>
              </w:rPr>
              <w:t>22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>do 31. 7. 20</w:t>
            </w:r>
            <w:r>
              <w:rPr>
                <w:b/>
                <w:color w:val="0000FF"/>
              </w:rPr>
              <w:t>22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Gynekologie a porodnictví  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Hygiena a epidemiologie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Chirurgie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Infekční nemoci 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  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 xml:space="preserve">          Kardiochirurgie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 xml:space="preserve">       do 31. 5. 20</w:t>
            </w:r>
            <w:r>
              <w:rPr>
                <w:b/>
                <w:color w:val="0000FF"/>
              </w:rPr>
              <w:t>22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jc w:val="center"/>
            </w:pPr>
            <w:r w:rsidRPr="00E81152">
              <w:rPr>
                <w:b/>
                <w:color w:val="0000FF"/>
              </w:rPr>
              <w:t>do 31. 5. 20</w:t>
            </w:r>
            <w:r>
              <w:rPr>
                <w:b/>
                <w:color w:val="0000FF"/>
              </w:rPr>
              <w:t>22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Klinická biochemie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biofyzika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FF0000"/>
              </w:rPr>
            </w:pPr>
            <w:r w:rsidRPr="00D02117">
              <w:rPr>
                <w:b/>
                <w:color w:val="FF0000"/>
              </w:rPr>
              <w:t>Lékařská biologie a genetika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</w:tbl>
    <w:p w:rsidR="00E65BBC" w:rsidRPr="00E81152" w:rsidRDefault="00E65BBC" w:rsidP="00E65BBC">
      <w:r w:rsidRPr="00E81152"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56"/>
        <w:gridCol w:w="2944"/>
      </w:tblGrid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120" w:beforeAutospacing="0"/>
              <w:jc w:val="center"/>
            </w:pPr>
            <w:r w:rsidRPr="00E81152">
              <w:rPr>
                <w:rStyle w:val="Siln"/>
                <w:color w:val="0000FF"/>
              </w:rPr>
              <w:lastRenderedPageBreak/>
              <w:t xml:space="preserve">Lékařská chemie a biochemie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Lékařská farmakologie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fyziologie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Lékařská imunologie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Lékařská informatika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Lékařská mikrobiologie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FF0000"/>
              </w:rPr>
            </w:pPr>
            <w:r w:rsidRPr="00D02117">
              <w:rPr>
                <w:b/>
                <w:color w:val="FF0000"/>
              </w:rPr>
              <w:t>Lékařská psychologie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Neurochirurgie  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30. 11. 2019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30. 11. 2019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Neurologie   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FF0000"/>
              </w:rPr>
            </w:pPr>
          </w:p>
          <w:p w:rsidR="00E65BBC" w:rsidRPr="00E65BBC" w:rsidRDefault="00E65BBC" w:rsidP="00F61C89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FF0000"/>
              </w:rPr>
            </w:pPr>
            <w:r w:rsidRPr="00E65BBC">
              <w:rPr>
                <w:rStyle w:val="Siln"/>
                <w:color w:val="FF0000"/>
              </w:rPr>
              <w:t>Nukleární medicína</w:t>
            </w:r>
          </w:p>
          <w:p w:rsidR="00E65BBC" w:rsidRPr="00E65BBC" w:rsidRDefault="00E65BBC" w:rsidP="00F61C89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D02117" w:rsidP="00F61C89">
            <w:pPr>
              <w:pStyle w:val="Normlnweb"/>
              <w:spacing w:before="240" w:beforeAutospacing="0"/>
              <w:jc w:val="center"/>
              <w:rPr>
                <w:rStyle w:val="Siln"/>
                <w:color w:val="FF0000"/>
              </w:rPr>
            </w:pPr>
            <w:r>
              <w:rPr>
                <w:b/>
                <w:color w:val="FF0000"/>
              </w:rPr>
              <w:t xml:space="preserve">do </w:t>
            </w:r>
            <w:r w:rsidRPr="00E65BBC">
              <w:rPr>
                <w:b/>
                <w:color w:val="FF0000"/>
              </w:rPr>
              <w:t xml:space="preserve">1. </w:t>
            </w:r>
            <w:r>
              <w:rPr>
                <w:b/>
                <w:color w:val="FF0000"/>
              </w:rPr>
              <w:t>9. 2019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D02117" w:rsidP="00F61C89">
            <w:pPr>
              <w:pStyle w:val="Normlnweb"/>
              <w:spacing w:before="240" w:beforeAutospacing="0" w:after="0" w:afterAutospacing="0"/>
              <w:jc w:val="center"/>
              <w:rPr>
                <w:rStyle w:val="Siln"/>
                <w:color w:val="FF0000"/>
              </w:rPr>
            </w:pPr>
            <w:r>
              <w:rPr>
                <w:b/>
                <w:color w:val="FF0000"/>
              </w:rPr>
              <w:t xml:space="preserve">do </w:t>
            </w:r>
            <w:r w:rsidRPr="00E65BBC">
              <w:rPr>
                <w:b/>
                <w:color w:val="FF0000"/>
              </w:rPr>
              <w:t xml:space="preserve">1. </w:t>
            </w:r>
            <w:r>
              <w:rPr>
                <w:b/>
                <w:color w:val="FF0000"/>
              </w:rPr>
              <w:t>9. 2019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E81152">
              <w:br/>
            </w:r>
            <w:smartTag w:uri="urn:schemas-microsoft-com:office:smarttags" w:element="PersonName">
              <w:smartTagPr>
                <w:attr w:name="ProductID" w:val="Oční lékařství"/>
              </w:smartTagPr>
              <w:r w:rsidRPr="00D440EA">
                <w:rPr>
                  <w:rStyle w:val="Siln"/>
                  <w:color w:val="0000FF"/>
                </w:rPr>
                <w:t>Oční lékařství</w:t>
              </w:r>
            </w:smartTag>
            <w:r w:rsidRPr="00D440EA">
              <w:rPr>
                <w:rStyle w:val="Siln"/>
                <w:color w:val="0000FF"/>
              </w:rPr>
              <w:t xml:space="preserve">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Onkologie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Ortopedie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Otorinolaryngologie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Patologická fyziologie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lastRenderedPageBreak/>
              <w:br/>
            </w:r>
            <w:r w:rsidRPr="00D02117">
              <w:rPr>
                <w:rStyle w:val="Siln"/>
                <w:color w:val="538135" w:themeColor="accent6" w:themeShade="BF"/>
              </w:rPr>
              <w:t xml:space="preserve">Patologie    </w:t>
            </w:r>
            <w:r w:rsidRPr="00D02117">
              <w:rPr>
                <w:b/>
                <w:bCs/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do   31. 1. 2020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Pediatrie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bCs/>
                <w:color w:val="0000FF"/>
              </w:rPr>
            </w:pPr>
            <w:r w:rsidRPr="00E81152">
              <w:rPr>
                <w:rStyle w:val="Siln"/>
                <w:color w:val="0000FF"/>
              </w:rPr>
              <w:t>Pracovní lékařství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</w:pP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</w:pP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Psychiatrie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Radiologie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 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</w:p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 xml:space="preserve">Rehabilitační lékařství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</w:p>
          <w:p w:rsidR="00E65BBC" w:rsidRPr="00E65BBC" w:rsidRDefault="00D02117" w:rsidP="00D02117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do </w:t>
            </w:r>
            <w:r w:rsidR="00E65BBC" w:rsidRPr="00E65BBC">
              <w:rPr>
                <w:b/>
                <w:color w:val="FF0000"/>
              </w:rPr>
              <w:t xml:space="preserve">1. </w:t>
            </w:r>
            <w:r>
              <w:rPr>
                <w:b/>
                <w:color w:val="FF0000"/>
              </w:rPr>
              <w:t>9. 2019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</w:p>
          <w:p w:rsidR="00E65BBC" w:rsidRPr="00E65BBC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FF0000"/>
              </w:rPr>
            </w:pPr>
            <w:r w:rsidRPr="00E65BBC">
              <w:rPr>
                <w:b/>
                <w:color w:val="FF0000"/>
              </w:rPr>
              <w:t>-----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 xml:space="preserve">Sexuologie    </w:t>
            </w:r>
            <w:r w:rsidRPr="00D02117">
              <w:rPr>
                <w:b/>
                <w:bCs/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do   31. 1. 2020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do   31. 1. 2020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Soudní lékařství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 xml:space="preserve">Stomatologie    </w:t>
            </w:r>
            <w:r w:rsidRPr="00D02117">
              <w:rPr>
                <w:b/>
                <w:bCs/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538135" w:themeColor="accent6" w:themeShade="BF"/>
              </w:rPr>
            </w:pPr>
            <w:r w:rsidRPr="00D02117">
              <w:rPr>
                <w:color w:val="538135" w:themeColor="accent6" w:themeShade="BF"/>
              </w:rPr>
              <w:br/>
            </w:r>
            <w:r w:rsidRPr="00D02117">
              <w:rPr>
                <w:rStyle w:val="Siln"/>
                <w:color w:val="538135" w:themeColor="accent6" w:themeShade="BF"/>
              </w:rPr>
              <w:t>do   31. 1. 2020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A27013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 xml:space="preserve">Urologie   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</w:tr>
      <w:tr w:rsidR="00E65BBC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 xml:space="preserve">Vnitřní nemoci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Default="00E65BBC" w:rsidP="00F61C89">
            <w:pPr>
              <w:pStyle w:val="Normlnweb"/>
              <w:spacing w:before="240" w:beforeAutospacing="0" w:after="240" w:afterAutospacing="0"/>
              <w:jc w:val="center"/>
            </w:pPr>
            <w:r w:rsidRPr="00D440EA">
              <w:rPr>
                <w:rStyle w:val="Siln"/>
                <w:color w:val="0000FF"/>
              </w:rPr>
              <w:t>do 1. 11. 2023 </w:t>
            </w:r>
          </w:p>
        </w:tc>
      </w:tr>
    </w:tbl>
    <w:p w:rsidR="0022407E" w:rsidRDefault="00E65BBC" w:rsidP="0022407E">
      <w:pPr>
        <w:jc w:val="both"/>
      </w:pPr>
      <w:r>
        <w:rPr>
          <w:rStyle w:val="Siln"/>
          <w:color w:val="0000FF"/>
        </w:rPr>
        <w:t xml:space="preserve">    </w:t>
      </w:r>
      <w:r>
        <w:rPr>
          <w:b/>
          <w:bCs/>
          <w:color w:val="0000FF"/>
        </w:rPr>
        <w:br/>
      </w:r>
      <w:r>
        <w:rPr>
          <w:rStyle w:val="Siln"/>
        </w:rPr>
        <w:t> </w:t>
      </w:r>
    </w:p>
    <w:p w:rsidR="00D02117" w:rsidRDefault="0022407E" w:rsidP="00B031F7">
      <w:pPr>
        <w:jc w:val="both"/>
      </w:pPr>
      <w:r>
        <w:t xml:space="preserve">S ohledem na </w:t>
      </w:r>
      <w:r w:rsidR="00D02117">
        <w:t xml:space="preserve">blížící se dobu konce akreditace oboru pro HŘ/JŘ pro obory označené červeně, byly již pracoviště osloveny s žádostí o zpracování podkladů s předpokladem jejich projednání na zasedání Vědecké rady 1. LF UK v září nebo říjnu 2018. </w:t>
      </w:r>
    </w:p>
    <w:p w:rsidR="00D02117" w:rsidRDefault="00D02117" w:rsidP="00B031F7">
      <w:pPr>
        <w:jc w:val="both"/>
      </w:pPr>
    </w:p>
    <w:p w:rsidR="00D02117" w:rsidRDefault="00D02117" w:rsidP="00B031F7">
      <w:pPr>
        <w:jc w:val="both"/>
      </w:pPr>
      <w:r>
        <w:t xml:space="preserve">U obory HŘ/JŘ označených zeleně budou pracoviště oslovena v měsících říjen/listopad 2018 s žádostí o přípravu materiálů, aby žádosti mohly být předloženy VR 1. LF UK k projednání na zasedání v lednu/únoru 2019.  </w:t>
      </w:r>
    </w:p>
    <w:p w:rsidR="00D02117" w:rsidRPr="00D02117" w:rsidRDefault="00D02117" w:rsidP="00D02117"/>
    <w:p w:rsidR="00D02117" w:rsidRDefault="00D02117" w:rsidP="00D02117">
      <w:r>
        <w:t>17. 8. 2018</w:t>
      </w:r>
    </w:p>
    <w:p w:rsidR="00D02117" w:rsidRDefault="00D02117" w:rsidP="00D02117"/>
    <w:p w:rsidR="00E65BBC" w:rsidRDefault="00D02117" w:rsidP="00D02117">
      <w:r>
        <w:t>Mgr. K. Timková</w:t>
      </w:r>
    </w:p>
    <w:p w:rsidR="00D02117" w:rsidRPr="00D02117" w:rsidRDefault="00D02117" w:rsidP="00D02117">
      <w:r>
        <w:t>Bc. Bohdana Frantíková</w:t>
      </w:r>
    </w:p>
    <w:sectPr w:rsidR="00D02117" w:rsidRPr="00D02117" w:rsidSect="0022407E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8B" w:rsidRDefault="0053448B" w:rsidP="00E65BBC">
      <w:r>
        <w:separator/>
      </w:r>
    </w:p>
  </w:endnote>
  <w:endnote w:type="continuationSeparator" w:id="0">
    <w:p w:rsidR="0053448B" w:rsidRDefault="0053448B" w:rsidP="00E6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434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91BDA" w:rsidRDefault="00B91BDA">
            <w:pPr>
              <w:pStyle w:val="Zpat"/>
            </w:pPr>
            <w:r w:rsidRPr="00B91BDA">
              <w:rPr>
                <w:sz w:val="20"/>
              </w:rPr>
              <w:t xml:space="preserve">Stránka </w:t>
            </w:r>
            <w:r w:rsidRPr="00B91BDA">
              <w:rPr>
                <w:bCs/>
                <w:sz w:val="20"/>
              </w:rPr>
              <w:fldChar w:fldCharType="begin"/>
            </w:r>
            <w:r w:rsidRPr="00B91BDA">
              <w:rPr>
                <w:bCs/>
                <w:sz w:val="20"/>
              </w:rPr>
              <w:instrText>PAGE</w:instrText>
            </w:r>
            <w:r w:rsidRPr="00B91BDA">
              <w:rPr>
                <w:bCs/>
                <w:sz w:val="20"/>
              </w:rPr>
              <w:fldChar w:fldCharType="separate"/>
            </w:r>
            <w:r w:rsidR="00633C96">
              <w:rPr>
                <w:bCs/>
                <w:noProof/>
                <w:sz w:val="20"/>
              </w:rPr>
              <w:t>1</w:t>
            </w:r>
            <w:r w:rsidRPr="00B91BDA">
              <w:rPr>
                <w:bCs/>
                <w:sz w:val="20"/>
              </w:rPr>
              <w:fldChar w:fldCharType="end"/>
            </w:r>
            <w:r w:rsidRPr="00B91BDA">
              <w:rPr>
                <w:sz w:val="20"/>
              </w:rPr>
              <w:t xml:space="preserve"> z </w:t>
            </w:r>
            <w:r w:rsidRPr="00B91BDA">
              <w:rPr>
                <w:bCs/>
                <w:sz w:val="20"/>
              </w:rPr>
              <w:fldChar w:fldCharType="begin"/>
            </w:r>
            <w:r w:rsidRPr="00B91BDA">
              <w:rPr>
                <w:bCs/>
                <w:sz w:val="20"/>
              </w:rPr>
              <w:instrText>NUMPAGES</w:instrText>
            </w:r>
            <w:r w:rsidRPr="00B91BDA">
              <w:rPr>
                <w:bCs/>
                <w:sz w:val="20"/>
              </w:rPr>
              <w:fldChar w:fldCharType="separate"/>
            </w:r>
            <w:r w:rsidR="00633C96">
              <w:rPr>
                <w:bCs/>
                <w:noProof/>
                <w:sz w:val="20"/>
              </w:rPr>
              <w:t>4</w:t>
            </w:r>
            <w:r w:rsidRPr="00B91BD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91BDA" w:rsidRDefault="00B91B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8B" w:rsidRDefault="0053448B" w:rsidP="00E65BBC">
      <w:r>
        <w:separator/>
      </w:r>
    </w:p>
  </w:footnote>
  <w:footnote w:type="continuationSeparator" w:id="0">
    <w:p w:rsidR="0053448B" w:rsidRDefault="0053448B" w:rsidP="00E65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1F"/>
    <w:rsid w:val="000E258E"/>
    <w:rsid w:val="0022407E"/>
    <w:rsid w:val="00266C1A"/>
    <w:rsid w:val="00280691"/>
    <w:rsid w:val="00284C61"/>
    <w:rsid w:val="004233ED"/>
    <w:rsid w:val="0053448B"/>
    <w:rsid w:val="00582DAE"/>
    <w:rsid w:val="005C63D9"/>
    <w:rsid w:val="00633C96"/>
    <w:rsid w:val="00746D3E"/>
    <w:rsid w:val="00962389"/>
    <w:rsid w:val="0099601F"/>
    <w:rsid w:val="00A50D75"/>
    <w:rsid w:val="00B031F7"/>
    <w:rsid w:val="00B62649"/>
    <w:rsid w:val="00B91BDA"/>
    <w:rsid w:val="00BA073D"/>
    <w:rsid w:val="00BD03D7"/>
    <w:rsid w:val="00C608B6"/>
    <w:rsid w:val="00D02117"/>
    <w:rsid w:val="00D90C17"/>
    <w:rsid w:val="00DA2C98"/>
    <w:rsid w:val="00DB66E5"/>
    <w:rsid w:val="00E65BBC"/>
    <w:rsid w:val="00E81CB8"/>
    <w:rsid w:val="00F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E35F-3B15-43B4-B2CA-7EC0101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65BBC"/>
    <w:pPr>
      <w:spacing w:before="100" w:beforeAutospacing="1" w:after="100" w:afterAutospacing="1"/>
    </w:pPr>
    <w:rPr>
      <w:szCs w:val="24"/>
    </w:rPr>
  </w:style>
  <w:style w:type="character" w:styleId="Siln">
    <w:name w:val="Strong"/>
    <w:qFormat/>
    <w:rsid w:val="00E65BB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91B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B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1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B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6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11/1998%20Sb.%2523'&amp;ucin-k-dni='31.%208.2016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11/1998%20Sb.%2523'&amp;ucin-k-dni='31.%208.2016'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Jana Nováková</cp:lastModifiedBy>
  <cp:revision>5</cp:revision>
  <cp:lastPrinted>2016-08-31T09:08:00Z</cp:lastPrinted>
  <dcterms:created xsi:type="dcterms:W3CDTF">2018-08-17T07:24:00Z</dcterms:created>
  <dcterms:modified xsi:type="dcterms:W3CDTF">2018-08-31T05:03:00Z</dcterms:modified>
</cp:coreProperties>
</file>