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Default="009C0A54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Prof. MUDr. Eva Králíková, CSc.</w:t>
            </w:r>
            <w:r w:rsidR="0078147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(200)</w:t>
            </w:r>
          </w:p>
          <w:p w:rsidR="005667EF" w:rsidRPr="00FB0E64" w:rsidRDefault="005667EF" w:rsidP="005667EF">
            <w:pPr>
              <w:spacing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67EF">
              <w:rPr>
                <w:rFonts w:ascii="Cambria" w:hAnsi="Cambria"/>
                <w:b/>
              </w:rPr>
              <w:t>P</w:t>
            </w:r>
            <w:r w:rsidRPr="005667EF">
              <w:rPr>
                <w:rFonts w:ascii="Cambria" w:eastAsia="Times New Roman" w:hAnsi="Cambria" w:cs="Arial"/>
                <w:b/>
                <w:color w:val="000000"/>
                <w:lang w:eastAsia="cs-CZ"/>
              </w:rPr>
              <w:t>raktické souvislosti kouření v rámci hlavních oborů klinické medicíny podle metodiky Nicotine Dependence Center (NDC), Mayo Clinic, MN, USA: e-learning a semináře s pracovníky NDC.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9C0A54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CA2AF4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A2AF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A2AF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A2AF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A2AF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525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A2AF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CA2AF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A2AF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CA2AF4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A2AF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5335A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5335A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A2AF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5335A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A2AF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5335A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5335A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5335A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CA2AF4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CA2AF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5335A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5335A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A2AF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5335A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5335A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5335A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A2AF4" w:rsidP="005335A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A2AF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CA2AF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DD5" w:rsidRPr="003F316D" w:rsidRDefault="00475C32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E-learning zaměřený na klinické souvislosti </w:t>
            </w:r>
            <w:r w:rsidR="00A452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kouření tabáku v praxi vybraných oborů (především vnitřní lékařství, diabetologie, kardiologie, psychiatrie, onkologie</w:t>
            </w:r>
            <w:r w:rsidR="00E3459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 gynekologie a porodnictví</w:t>
            </w:r>
            <w:r w:rsidR="00A452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na základě </w:t>
            </w:r>
            <w:r w:rsidR="00A452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metodiky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Nicotine Dependence Center</w:t>
            </w:r>
            <w:r w:rsidR="00A452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(NDC)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 Mayo Clinic,</w:t>
            </w:r>
            <w:r w:rsidR="00A452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USA. Hostování pedagogů NDC</w:t>
            </w:r>
            <w:r w:rsidR="00E3459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na 1. LF UK</w:t>
            </w:r>
            <w:r w:rsidR="00A452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AD0525" w:rsidRPr="00AD0525" w:rsidRDefault="00AD052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AD052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Stěžejní činnost fakulty</w:t>
            </w:r>
          </w:p>
          <w:p w:rsidR="00D15825" w:rsidRDefault="00AD052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AD052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1. </w:t>
            </w:r>
            <w:r w:rsidR="005335A1" w:rsidRPr="00AD052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Pedagogická činnost</w:t>
            </w:r>
          </w:p>
          <w:p w:rsidR="00AD0525" w:rsidRPr="00AD0525" w:rsidRDefault="00AD052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Cíl 1: </w:t>
            </w:r>
            <w:r w:rsidRPr="00AD052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Rozvíjet kurikula studijních programů</w:t>
            </w:r>
          </w:p>
          <w:p w:rsidR="005335A1" w:rsidRPr="00AD0525" w:rsidRDefault="005335A1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AD052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Krok</w:t>
            </w:r>
            <w:r w:rsidR="00475C32" w:rsidRPr="00AD052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y</w:t>
            </w:r>
            <w:r w:rsidRPr="00AD0525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:</w:t>
            </w:r>
          </w:p>
          <w:p w:rsidR="005335A1" w:rsidRDefault="00AD052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5335A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Výuku všech disciplín</w:t>
            </w:r>
            <w:r w:rsidR="00475C3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335A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směrovat k budování klinického myšlení, posilovat „case oriented“ přístupy, zdůrazňovat nejen pochopení vlastního učiva, ale i pochopení, proč je třeba jej obsáhnout.</w:t>
            </w:r>
          </w:p>
          <w:p w:rsidR="005335A1" w:rsidRDefault="00AD052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5335A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 přiměřené míře využívat výhody distančních forem vzdělávání, e-learningu včetně pokračování v národním projektu e-learningu MEFANET.</w:t>
            </w:r>
          </w:p>
          <w:p w:rsidR="005335A1" w:rsidRDefault="00AD052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5335A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Více využívat objektivizované elektronické formy znalostí a objektivní testování schopností a znalostí v teoretických i klinických předmětech.</w:t>
            </w:r>
          </w:p>
          <w:p w:rsidR="00475C32" w:rsidRPr="00FB0E64" w:rsidRDefault="00AD052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475C3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Podporovat m</w:t>
            </w:r>
            <w:r w:rsidR="007D695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ezinárodní rozměr výuky jak důra</w:t>
            </w:r>
            <w:r w:rsidR="00475C3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</w:t>
            </w:r>
            <w:r w:rsidR="007D695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</w:t>
            </w:r>
            <w:r w:rsidR="00475C3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 na mobilitu studentů, tak i pedagogů, fakticky zapojit do výuky (zejména PGS) hostující profesory.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67EF" w:rsidRDefault="005667EF" w:rsidP="005667E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E-learning zaměřený na praktické souvislosti kouření v rámci hlavních oborů klinické medicíny podle metodiky Nicotine Dependence Center, Mayo Clinic, MN, USA, viz</w:t>
            </w:r>
          </w:p>
          <w:p w:rsidR="005667EF" w:rsidRDefault="00CA2AF4" w:rsidP="005667E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5667EF">
                <w:rPr>
                  <w:rStyle w:val="Hypertextovodkaz"/>
                  <w:rFonts w:ascii="Cambria" w:eastAsia="Times New Roman" w:hAnsi="Cambria" w:cs="Arial"/>
                  <w:sz w:val="20"/>
                  <w:szCs w:val="20"/>
                  <w:lang w:eastAsia="cs-CZ"/>
                </w:rPr>
                <w:t>https://ndceducation.mayo.edu/store/tobacco-treatment-specialist-training-september-10-12-2018</w:t>
              </w:r>
            </w:hyperlink>
            <w:r w:rsidR="005667E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 hostování pedagogů NDC na 1. LF UK (přednášky pro PGS).</w:t>
            </w:r>
          </w:p>
          <w:p w:rsidR="005667EF" w:rsidRDefault="005667EF" w:rsidP="005667E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Motivace pre- i postgraduálních studentů k zájmu o kouření jejich pacientů a pochopení farmakologických, klinických, metabolických a dalších interakcí kouření.</w:t>
            </w:r>
          </w:p>
          <w:p w:rsidR="00D15825" w:rsidRDefault="005667EF" w:rsidP="005667E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Zpřístupnění podkladů i přednášek ostatním lékařským fakultám v ČR.</w:t>
            </w:r>
            <w:r w:rsidR="00B1165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hostování pedagogů NDC na 1. LF UK (přednášky pro PGS).</w:t>
            </w:r>
          </w:p>
          <w:p w:rsidR="00B11651" w:rsidRDefault="00B11651" w:rsidP="00B1165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Motivace pre- i postgraduálních studentů k zájmu o kouření jejich pacientů a pochopení farmakologických, klinických, metabolických a dalších interakcí kouření.</w:t>
            </w:r>
          </w:p>
          <w:p w:rsidR="00987A2B" w:rsidRPr="00D15825" w:rsidRDefault="00987A2B" w:rsidP="00B1165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Zpřístupnění podkladů i přednášek ostatním lékařským fakultám v ČR.</w:t>
            </w:r>
          </w:p>
        </w:tc>
      </w:tr>
      <w:tr w:rsidR="00D15825" w:rsidRPr="00FB0E64" w:rsidTr="00AD0525">
        <w:trPr>
          <w:trHeight w:val="59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Default="00A45290" w:rsidP="0035758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E-learning pro pregraduální studenty lékařských fakult i PGS.</w:t>
            </w:r>
          </w:p>
          <w:p w:rsidR="00A45290" w:rsidRPr="00D15825" w:rsidRDefault="00A45290" w:rsidP="0035758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Přednášky a hostování pedagogů NDC na 1. LF UK.</w:t>
            </w:r>
            <w:r w:rsidR="00251C8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94DD8" w:rsidRPr="00FB0E64" w:rsidTr="00AD0525">
        <w:trPr>
          <w:trHeight w:val="146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4DD8" w:rsidRPr="00D15825" w:rsidRDefault="00A45290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Malá pozornost klinickým souvislostem kouření, malá motivace zajímat se o kouření pacientů v klinické praxi.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4DD8" w:rsidRPr="00A45290" w:rsidRDefault="00A45290" w:rsidP="00A4529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A4529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E-learning</w:t>
            </w:r>
          </w:p>
          <w:p w:rsidR="00A45290" w:rsidRPr="00A45290" w:rsidRDefault="00A45290" w:rsidP="00A4529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Hostování pedagogů NDC Mayo Clinic 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935E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935EA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A45290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AD0525" w:rsidP="00AD05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A45290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250</w:t>
            </w:r>
          </w:p>
        </w:tc>
      </w:tr>
      <w:tr w:rsidR="003E37C5" w:rsidRPr="00FB0E64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Default="00A45290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AD052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3E37C5" w:rsidRPr="00FB0E64" w:rsidRDefault="00A45290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</w:tbl>
    <w:p w:rsidR="00D15825" w:rsidRDefault="00D15825"/>
    <w:p w:rsidR="005667EF" w:rsidRDefault="005667EF">
      <w:bookmarkStart w:id="0" w:name="_GoBack"/>
      <w:bookmarkEnd w:id="0"/>
    </w:p>
    <w:sectPr w:rsidR="005667EF" w:rsidSect="00874C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F4" w:rsidRDefault="00CA2AF4" w:rsidP="000D45E6">
      <w:pPr>
        <w:spacing w:after="0" w:line="240" w:lineRule="auto"/>
      </w:pPr>
      <w:r>
        <w:separator/>
      </w:r>
    </w:p>
  </w:endnote>
  <w:endnote w:type="continuationSeparator" w:id="0">
    <w:p w:rsidR="00CA2AF4" w:rsidRDefault="00CA2AF4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A45290" w:rsidRDefault="00A45290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 wp14:anchorId="659BF2E2" wp14:editId="2AC1B8F2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5290" w:rsidRDefault="00A4529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14D19" w:rsidRPr="00914D1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59BF2E2"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dyYAsJADAABNDgAADgAAAAAAAAAA&#10;AAAAAAAuAgAAZHJzL2Uyb0RvYy54bWxQSwECLQAUAAYACAAAACEAsJYdF9wAAAADAQAADwAAAAAA&#10;AAAAAAAAAADq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A45290" w:rsidRDefault="00A4529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14D19" w:rsidRPr="00914D1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45290" w:rsidRDefault="00A452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F4" w:rsidRDefault="00CA2AF4" w:rsidP="000D45E6">
      <w:pPr>
        <w:spacing w:after="0" w:line="240" w:lineRule="auto"/>
      </w:pPr>
      <w:r>
        <w:separator/>
      </w:r>
    </w:p>
  </w:footnote>
  <w:footnote w:type="continuationSeparator" w:id="0">
    <w:p w:rsidR="00CA2AF4" w:rsidRDefault="00CA2AF4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90" w:rsidRDefault="00A45290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27874" wp14:editId="1B63FA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23B944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</w:rPr>
          <w:t>Institucionální plán fakulty/součásti pro roky 2019-2020</w:t>
        </w:r>
      </w:sdtContent>
    </w:sdt>
  </w:p>
  <w:p w:rsidR="00A45290" w:rsidRDefault="00A45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5E8B"/>
    <w:multiLevelType w:val="hybridMultilevel"/>
    <w:tmpl w:val="EC8A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7C48"/>
    <w:rsid w:val="000A2589"/>
    <w:rsid w:val="000A639B"/>
    <w:rsid w:val="000C40A4"/>
    <w:rsid w:val="000D45E6"/>
    <w:rsid w:val="001006E1"/>
    <w:rsid w:val="00100EED"/>
    <w:rsid w:val="00124DBB"/>
    <w:rsid w:val="001336C6"/>
    <w:rsid w:val="00134249"/>
    <w:rsid w:val="00177D69"/>
    <w:rsid w:val="00194B92"/>
    <w:rsid w:val="001A09AF"/>
    <w:rsid w:val="001A0F15"/>
    <w:rsid w:val="001C2C86"/>
    <w:rsid w:val="001E42E2"/>
    <w:rsid w:val="001E5D50"/>
    <w:rsid w:val="001F4C02"/>
    <w:rsid w:val="00204116"/>
    <w:rsid w:val="00207E43"/>
    <w:rsid w:val="00221370"/>
    <w:rsid w:val="00251C8C"/>
    <w:rsid w:val="00256073"/>
    <w:rsid w:val="00264231"/>
    <w:rsid w:val="00287008"/>
    <w:rsid w:val="002931C8"/>
    <w:rsid w:val="00294DD8"/>
    <w:rsid w:val="002A3F1E"/>
    <w:rsid w:val="002B6C64"/>
    <w:rsid w:val="002D171F"/>
    <w:rsid w:val="002D3333"/>
    <w:rsid w:val="0033141E"/>
    <w:rsid w:val="003314B4"/>
    <w:rsid w:val="003411EF"/>
    <w:rsid w:val="00342DE7"/>
    <w:rsid w:val="003562F8"/>
    <w:rsid w:val="00357569"/>
    <w:rsid w:val="0035758C"/>
    <w:rsid w:val="003739B7"/>
    <w:rsid w:val="00373EE2"/>
    <w:rsid w:val="003E2719"/>
    <w:rsid w:val="003E37C5"/>
    <w:rsid w:val="003F316D"/>
    <w:rsid w:val="00404C59"/>
    <w:rsid w:val="00423984"/>
    <w:rsid w:val="0042654A"/>
    <w:rsid w:val="00475C32"/>
    <w:rsid w:val="00484DD5"/>
    <w:rsid w:val="00493811"/>
    <w:rsid w:val="00494D82"/>
    <w:rsid w:val="00497E50"/>
    <w:rsid w:val="004C368C"/>
    <w:rsid w:val="004D3041"/>
    <w:rsid w:val="004F3912"/>
    <w:rsid w:val="00521B22"/>
    <w:rsid w:val="005222BC"/>
    <w:rsid w:val="005335A1"/>
    <w:rsid w:val="00562244"/>
    <w:rsid w:val="0056234C"/>
    <w:rsid w:val="00562799"/>
    <w:rsid w:val="005667EF"/>
    <w:rsid w:val="005A25F6"/>
    <w:rsid w:val="005B6F7B"/>
    <w:rsid w:val="005C6F44"/>
    <w:rsid w:val="005D6AA3"/>
    <w:rsid w:val="005E60AC"/>
    <w:rsid w:val="005F444D"/>
    <w:rsid w:val="005F5BAA"/>
    <w:rsid w:val="00612757"/>
    <w:rsid w:val="006311E8"/>
    <w:rsid w:val="0064377E"/>
    <w:rsid w:val="00645A24"/>
    <w:rsid w:val="00650778"/>
    <w:rsid w:val="006B41F9"/>
    <w:rsid w:val="006C2143"/>
    <w:rsid w:val="006D2829"/>
    <w:rsid w:val="006F2A45"/>
    <w:rsid w:val="007000BE"/>
    <w:rsid w:val="00722489"/>
    <w:rsid w:val="00724D1F"/>
    <w:rsid w:val="007347AE"/>
    <w:rsid w:val="00756409"/>
    <w:rsid w:val="007733F5"/>
    <w:rsid w:val="0078147B"/>
    <w:rsid w:val="0079468D"/>
    <w:rsid w:val="007D5508"/>
    <w:rsid w:val="007D695F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4C7F"/>
    <w:rsid w:val="008A2FC1"/>
    <w:rsid w:val="008A6E65"/>
    <w:rsid w:val="008C22D6"/>
    <w:rsid w:val="008D25BD"/>
    <w:rsid w:val="008E0DB9"/>
    <w:rsid w:val="008E2B21"/>
    <w:rsid w:val="00914D19"/>
    <w:rsid w:val="0091548D"/>
    <w:rsid w:val="009249EB"/>
    <w:rsid w:val="00932889"/>
    <w:rsid w:val="00933108"/>
    <w:rsid w:val="00935EAD"/>
    <w:rsid w:val="00942F8C"/>
    <w:rsid w:val="00987A2B"/>
    <w:rsid w:val="00997AB0"/>
    <w:rsid w:val="009C0A54"/>
    <w:rsid w:val="009C21D1"/>
    <w:rsid w:val="009C422C"/>
    <w:rsid w:val="009D3583"/>
    <w:rsid w:val="00A2708D"/>
    <w:rsid w:val="00A32477"/>
    <w:rsid w:val="00A45290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6ED1"/>
    <w:rsid w:val="00AD0525"/>
    <w:rsid w:val="00AD5FF6"/>
    <w:rsid w:val="00B11651"/>
    <w:rsid w:val="00B34CB8"/>
    <w:rsid w:val="00B4707A"/>
    <w:rsid w:val="00B525E2"/>
    <w:rsid w:val="00B72C11"/>
    <w:rsid w:val="00B91994"/>
    <w:rsid w:val="00BA0611"/>
    <w:rsid w:val="00BB2F3A"/>
    <w:rsid w:val="00BD3913"/>
    <w:rsid w:val="00BD4314"/>
    <w:rsid w:val="00BD4C72"/>
    <w:rsid w:val="00C200F5"/>
    <w:rsid w:val="00C40D38"/>
    <w:rsid w:val="00C62E47"/>
    <w:rsid w:val="00C65590"/>
    <w:rsid w:val="00C744D7"/>
    <w:rsid w:val="00C756B0"/>
    <w:rsid w:val="00C77464"/>
    <w:rsid w:val="00C81AF7"/>
    <w:rsid w:val="00C93905"/>
    <w:rsid w:val="00CA2AF4"/>
    <w:rsid w:val="00CA6DBA"/>
    <w:rsid w:val="00CB01BE"/>
    <w:rsid w:val="00CB277A"/>
    <w:rsid w:val="00CC4F6A"/>
    <w:rsid w:val="00CD71D1"/>
    <w:rsid w:val="00CE445D"/>
    <w:rsid w:val="00CF1A21"/>
    <w:rsid w:val="00D030CF"/>
    <w:rsid w:val="00D15825"/>
    <w:rsid w:val="00D21FFD"/>
    <w:rsid w:val="00D22BCF"/>
    <w:rsid w:val="00D36902"/>
    <w:rsid w:val="00D46015"/>
    <w:rsid w:val="00D47A21"/>
    <w:rsid w:val="00D47BE5"/>
    <w:rsid w:val="00D52E40"/>
    <w:rsid w:val="00D53C2A"/>
    <w:rsid w:val="00D73265"/>
    <w:rsid w:val="00D82FB2"/>
    <w:rsid w:val="00D86748"/>
    <w:rsid w:val="00DA6174"/>
    <w:rsid w:val="00DB1F54"/>
    <w:rsid w:val="00DB3D09"/>
    <w:rsid w:val="00DE25EF"/>
    <w:rsid w:val="00E0716B"/>
    <w:rsid w:val="00E16B9B"/>
    <w:rsid w:val="00E330E8"/>
    <w:rsid w:val="00E34593"/>
    <w:rsid w:val="00E61F5B"/>
    <w:rsid w:val="00E64083"/>
    <w:rsid w:val="00E64884"/>
    <w:rsid w:val="00E715C7"/>
    <w:rsid w:val="00E97BC3"/>
    <w:rsid w:val="00EA11A4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B293AC-6037-4614-B312-1629CFE1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6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ceducation.mayo.edu/store/tobacco-treatment-specialist-training-september-10-12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4F7A-9E27-47D5-9B8B-E646BFB3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6</cp:revision>
  <cp:lastPrinted>2018-08-30T09:15:00Z</cp:lastPrinted>
  <dcterms:created xsi:type="dcterms:W3CDTF">2018-08-29T11:17:00Z</dcterms:created>
  <dcterms:modified xsi:type="dcterms:W3CDTF">2018-08-30T09:15:00Z</dcterms:modified>
</cp:coreProperties>
</file>