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0"/>
        <w:gridCol w:w="2019"/>
      </w:tblGrid>
      <w:tr w:rsidR="00D15825" w:rsidRPr="00FB0E64" w:rsidTr="00D15825">
        <w:trPr>
          <w:trHeight w:val="375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22" w:rsidRPr="00EF1D22" w:rsidRDefault="00EF1D22" w:rsidP="00342CE0">
            <w:pPr>
              <w:pStyle w:val="Nadpis1"/>
              <w:rPr>
                <w:rFonts w:asciiTheme="majorHAnsi" w:hAnsiTheme="majorHAnsi"/>
              </w:rPr>
            </w:pPr>
            <w:bookmarkStart w:id="0" w:name="_GoBack"/>
            <w:bookmarkEnd w:id="0"/>
            <w:r w:rsidRPr="00EF1D22">
              <w:rPr>
                <w:rFonts w:asciiTheme="majorHAnsi" w:hAnsiTheme="majorHAnsi"/>
              </w:rPr>
              <w:t>MUDr. Ivo Klepáček</w:t>
            </w:r>
            <w:r>
              <w:rPr>
                <w:rFonts w:asciiTheme="majorHAnsi" w:hAnsiTheme="majorHAnsi"/>
              </w:rPr>
              <w:t>, CSc.</w:t>
            </w:r>
            <w:r w:rsidR="00951A1B">
              <w:rPr>
                <w:rFonts w:asciiTheme="majorHAnsi" w:hAnsiTheme="majorHAnsi"/>
              </w:rPr>
              <w:t xml:space="preserve"> (110)</w:t>
            </w:r>
          </w:p>
          <w:p w:rsidR="00BA2C71" w:rsidRPr="00EF1D22" w:rsidRDefault="00EF1D22" w:rsidP="00342CE0">
            <w:pPr>
              <w:pStyle w:val="Nadpis1"/>
              <w:rPr>
                <w:rFonts w:asciiTheme="majorHAnsi" w:hAnsiTheme="majorHAnsi"/>
              </w:rPr>
            </w:pPr>
            <w:r w:rsidRPr="00EF1D22">
              <w:rPr>
                <w:rFonts w:asciiTheme="majorHAnsi" w:hAnsiTheme="majorHAnsi"/>
              </w:rPr>
              <w:t>Anatom</w:t>
            </w:r>
            <w:r w:rsidR="00BA2C71" w:rsidRPr="00EF1D22">
              <w:rPr>
                <w:rFonts w:asciiTheme="majorHAnsi" w:hAnsiTheme="majorHAnsi"/>
              </w:rPr>
              <w:t xml:space="preserve">ické preparáty s uchovanou hybností </w:t>
            </w:r>
            <w:r w:rsidR="002124F8" w:rsidRPr="00EF1D22">
              <w:rPr>
                <w:rFonts w:asciiTheme="majorHAnsi" w:hAnsiTheme="majorHAnsi"/>
              </w:rPr>
              <w:t>a jejich model</w:t>
            </w:r>
            <w:r w:rsidR="00342CE0" w:rsidRPr="00EF1D22">
              <w:rPr>
                <w:rFonts w:asciiTheme="majorHAnsi" w:hAnsiTheme="majorHAnsi"/>
              </w:rPr>
              <w:t>ování</w:t>
            </w:r>
            <w:r w:rsidR="00BA2C71" w:rsidRPr="00EF1D22">
              <w:rPr>
                <w:rFonts w:asciiTheme="majorHAnsi" w:hAnsiTheme="majorHAnsi"/>
              </w:rPr>
              <w:t xml:space="preserve"> - cesta k vývojově a klinicky zaměřené výuce</w:t>
            </w:r>
          </w:p>
          <w:p w:rsidR="00D15825" w:rsidRPr="00EF1D22" w:rsidRDefault="00D15825" w:rsidP="00BA2C7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D15825" w:rsidRPr="00EF1D22" w:rsidRDefault="00EF1D22" w:rsidP="00D1582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F1D22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</w:tbl>
    <w:p w:rsidR="00D15825" w:rsidRPr="00AB744C" w:rsidRDefault="00D15825" w:rsidP="00D15825">
      <w:pPr>
        <w:rPr>
          <w:b/>
          <w:sz w:val="2"/>
          <w:szCs w:val="20"/>
        </w:rPr>
      </w:pPr>
    </w:p>
    <w:tbl>
      <w:tblPr>
        <w:tblW w:w="93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1586"/>
        <w:gridCol w:w="6469"/>
      </w:tblGrid>
      <w:tr w:rsidR="00D15825" w:rsidRPr="003F316D" w:rsidTr="00AB744C">
        <w:trPr>
          <w:trHeight w:val="211"/>
        </w:trPr>
        <w:tc>
          <w:tcPr>
            <w:tcW w:w="93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825" w:rsidRPr="00AB744C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>Návaznost na Dlouhodobý záměr UK 2016-20:</w:t>
            </w:r>
          </w:p>
        </w:tc>
      </w:tr>
      <w:tr w:rsidR="00CA6DBA" w:rsidRPr="003F316D" w:rsidTr="00E300C4">
        <w:trPr>
          <w:cantSplit/>
          <w:trHeight w:val="353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Hlavní priorita </w:t>
            </w: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3)</w:t>
            </w: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  <w:p w:rsidR="00CA6DBA" w:rsidRPr="003F316D" w:rsidRDefault="00CA6DBA" w:rsidP="008A6E6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(prosím zaškrtněte jednu z možností)</w:t>
            </w:r>
          </w:p>
        </w:tc>
        <w:tc>
          <w:tcPr>
            <w:tcW w:w="8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CA6DBA" w:rsidRPr="003F316D" w:rsidRDefault="00782CE0" w:rsidP="00F65B2F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5968692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4F8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☒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 1: Vzdělávací činnost</w:t>
            </w:r>
          </w:p>
        </w:tc>
      </w:tr>
      <w:tr w:rsidR="00CA6DBA" w:rsidRPr="003F316D" w:rsidTr="00E300C4">
        <w:trPr>
          <w:cantSplit/>
          <w:trHeight w:val="454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Dílčí cíl </w:t>
            </w:r>
            <w:r w:rsidRPr="00E16B9B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4)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:</w:t>
            </w:r>
          </w:p>
          <w:p w:rsidR="00CA6DBA" w:rsidRPr="00E16B9B" w:rsidRDefault="00CA6DBA" w:rsidP="0025607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vyberte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 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782CE0" w:rsidP="00F65B2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74649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C1: Univerzita Karlova je pro kvalitní uchazeče vyhledávanou vysokou školou.</w:t>
            </w:r>
          </w:p>
        </w:tc>
      </w:tr>
      <w:tr w:rsidR="00CA6DBA" w:rsidRPr="003F316D" w:rsidTr="00E300C4">
        <w:trPr>
          <w:cantSplit/>
          <w:trHeight w:val="454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782CE0" w:rsidP="00F65B2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65006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C2: Univerzita Karlova se profiluje jako otevřená, internacionalizovaná, výzkumná univerzita atraktivní v širokém spektru studijních programů a oborů.</w:t>
            </w:r>
          </w:p>
        </w:tc>
      </w:tr>
      <w:tr w:rsidR="00CA6DBA" w:rsidRPr="003F316D" w:rsidTr="00E300C4">
        <w:trPr>
          <w:cantSplit/>
          <w:trHeight w:val="454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782CE0" w:rsidP="00BB2F3A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34713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C3: Univerzita Karlova se profiluje jako kosmopolitní univerzita, která je atraktivní pro zahraniční studenty a učitele.</w:t>
            </w:r>
          </w:p>
        </w:tc>
      </w:tr>
      <w:tr w:rsidR="00CA6DBA" w:rsidRPr="003F316D" w:rsidTr="00E300C4">
        <w:trPr>
          <w:cantSplit/>
          <w:trHeight w:val="454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782CE0" w:rsidP="00F65B2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18405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6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C4: Univerzita Karlova soustavně rozvíjí koncept celoživotního učení spojený s vytvářením nových nabídek a formátů programů, které bude možno propojovat i s pregraduálním či postgraduálním vzděláváním.</w:t>
            </w:r>
          </w:p>
        </w:tc>
      </w:tr>
      <w:tr w:rsidR="00CA6DBA" w:rsidRPr="003F316D" w:rsidTr="00E300C4">
        <w:trPr>
          <w:cantSplit/>
          <w:trHeight w:val="454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782CE0" w:rsidP="00BB2F3A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6424761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6" w:rsidRPr="00A91EF9">
                  <w:rPr>
                    <w:rFonts w:ascii="MS Gothic" w:eastAsia="MS Gothic" w:hAnsi="MS Gothic" w:hint="eastAsia"/>
                    <w:sz w:val="18"/>
                    <w:szCs w:val="24"/>
                  </w:rPr>
                  <w:t>☒</w:t>
                </w:r>
              </w:sdtContent>
            </w:sdt>
            <w:r w:rsidR="00CA6DBA" w:rsidRPr="00A91EF9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r w:rsidR="00CA6DBA" w:rsidRPr="00A91EF9">
              <w:rPr>
                <w:rFonts w:asciiTheme="majorHAnsi" w:hAnsiTheme="majorHAnsi"/>
                <w:bCs/>
                <w:sz w:val="18"/>
                <w:szCs w:val="24"/>
              </w:rPr>
              <w:t>C5: e-UK: Univerzita Karlova je místo, kde jsou pro vzdělávání ve výrazné míře využívány moderní metody a technologie.</w:t>
            </w:r>
          </w:p>
        </w:tc>
      </w:tr>
      <w:tr w:rsidR="00CA6DBA" w:rsidRPr="003F316D" w:rsidTr="00E300C4">
        <w:trPr>
          <w:cantSplit/>
          <w:trHeight w:val="454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782CE0" w:rsidP="00BB2F3A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76314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C6: Na Univerzitě Karlově existuje spolehlivý systém zabezpečení a hodnocení kvality vzdělávací činnosti.</w:t>
            </w:r>
          </w:p>
        </w:tc>
      </w:tr>
      <w:tr w:rsidR="00CA6DBA" w:rsidRPr="003F316D" w:rsidTr="00E300C4">
        <w:trPr>
          <w:cantSplit/>
          <w:trHeight w:val="340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782CE0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7633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HP2: Doktorské studium</w:t>
            </w:r>
          </w:p>
        </w:tc>
      </w:tr>
      <w:tr w:rsidR="00CA6DBA" w:rsidRPr="003F316D" w:rsidTr="00E300C4">
        <w:trPr>
          <w:cantSplit/>
          <w:trHeight w:val="454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AB744C" w:rsidRDefault="00CA6DBA" w:rsidP="00E16B9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Dílčí cíl </w:t>
            </w:r>
            <w:r w:rsidRPr="00E16B9B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4)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: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AB744C" w:rsidRDefault="00782CE0" w:rsidP="003314B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54077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1E4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Univerzita Karlova je vysoce kvalitním centrem doktorského studia, které posiluje excelenci a mezinárodní přesah svých doktorských studijních programů.</w:t>
            </w:r>
          </w:p>
        </w:tc>
      </w:tr>
      <w:tr w:rsidR="00CA6DBA" w:rsidRPr="003F316D" w:rsidTr="00E300C4">
        <w:trPr>
          <w:cantSplit/>
          <w:trHeight w:val="340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782CE0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41363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HP3: Vědecká, výzkumná, vývojová a další tvůrčí činnost</w:t>
            </w:r>
          </w:p>
        </w:tc>
      </w:tr>
      <w:tr w:rsidR="00CA6DBA" w:rsidRPr="003F316D" w:rsidTr="00E300C4">
        <w:trPr>
          <w:cantSplit/>
          <w:trHeight w:val="454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 4):</w:t>
            </w:r>
          </w:p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782CE0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32789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Univerzita Karlova náleží mezi špičkové evropské výzkumné univerzity.</w:t>
            </w:r>
          </w:p>
        </w:tc>
      </w:tr>
      <w:tr w:rsidR="00CA6DBA" w:rsidRPr="003F316D" w:rsidTr="00E300C4">
        <w:trPr>
          <w:cantSplit/>
          <w:trHeight w:val="454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6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782CE0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68450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1E4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má vytvořen systém, kterým zabezpečuje dlouhodobý rozvoj své vědecké a tvůrčí činnosti.</w:t>
            </w:r>
          </w:p>
        </w:tc>
      </w:tr>
      <w:tr w:rsidR="00CA6DBA" w:rsidRPr="003F316D" w:rsidTr="00E300C4">
        <w:trPr>
          <w:cantSplit/>
          <w:trHeight w:val="454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782CE0" w:rsidP="005F444D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9829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C3: Univerzita Karlova přispívá k řešení naléhavých společenských problémů a podporuje aplikaci výsledků vědecké a tvůrčí činnosti.</w:t>
            </w:r>
          </w:p>
        </w:tc>
      </w:tr>
      <w:tr w:rsidR="00CA6DBA" w:rsidRPr="003F316D" w:rsidTr="00E300C4">
        <w:trPr>
          <w:cantSplit/>
          <w:trHeight w:val="340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782CE0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129281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HP4: Třetí role</w:t>
            </w:r>
          </w:p>
        </w:tc>
      </w:tr>
      <w:tr w:rsidR="00CA6DBA" w:rsidRPr="003F316D" w:rsidTr="00E300C4">
        <w:trPr>
          <w:cantSplit/>
          <w:trHeight w:val="454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 4):</w:t>
            </w:r>
          </w:p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782CE0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17318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Univerzita Karlova se podílí na směřování společnosti a je místem pro setkávání členů akademické obce a širší veřejnosti.</w:t>
            </w:r>
          </w:p>
        </w:tc>
      </w:tr>
      <w:tr w:rsidR="00CA6DBA" w:rsidRPr="003F316D" w:rsidTr="00E300C4">
        <w:trPr>
          <w:cantSplit/>
          <w:trHeight w:val="454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782CE0" w:rsidP="00C744D7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79868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1E4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je otevřená, moderní a vnitřně rozmanitá instituce, která je takto dlouhodobě vnímána veřejností.</w:t>
            </w:r>
          </w:p>
        </w:tc>
      </w:tr>
      <w:tr w:rsidR="00CA6DBA" w:rsidRPr="003F316D" w:rsidTr="00E300C4">
        <w:trPr>
          <w:cantSplit/>
          <w:trHeight w:val="340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782CE0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37523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HP5: Společenství lidí</w:t>
            </w:r>
          </w:p>
        </w:tc>
      </w:tr>
      <w:tr w:rsidR="00CA6DBA" w:rsidRPr="003F316D" w:rsidTr="00E300C4">
        <w:trPr>
          <w:cantSplit/>
          <w:trHeight w:val="454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 4):</w:t>
            </w:r>
          </w:p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782CE0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93593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Na Univerzitě Karlově existuje otevřená komunikace a sounáležitost mezi lidmi, kteří zde působí.</w:t>
            </w:r>
          </w:p>
        </w:tc>
      </w:tr>
      <w:tr w:rsidR="00CA6DBA" w:rsidRPr="003F316D" w:rsidTr="00E300C4">
        <w:trPr>
          <w:cantSplit/>
          <w:trHeight w:val="454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6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782CE0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01145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je instituce, která zabezpečuje důstojné podmínky pro všechny zaměstnance (akademické, vědecké i další pracovníky) a pomáhá jim cílenou sociální politikou.</w:t>
            </w:r>
          </w:p>
        </w:tc>
      </w:tr>
      <w:tr w:rsidR="00CA6DBA" w:rsidRPr="003F316D" w:rsidTr="00E300C4">
        <w:trPr>
          <w:cantSplit/>
          <w:trHeight w:val="454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6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782CE0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04525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1E4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C3: Univerzita Karlova je instituce, která systematicky podporuje své studenty, oceňuje jejich výsledky a je otevřená jejich různým skupinám a aktivitám.</w:t>
            </w:r>
          </w:p>
        </w:tc>
      </w:tr>
      <w:tr w:rsidR="00CA6DBA" w:rsidRPr="003F316D" w:rsidTr="00E300C4">
        <w:trPr>
          <w:cantSplit/>
          <w:trHeight w:val="454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782CE0" w:rsidP="003F316D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202189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="MS Gothic" w:eastAsia="MS Gothic" w:hAnsi="MS Gothic" w:cs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C4: Společenství Univerzita Karlova tvoří nejen její studenti a zaměstnanci, ale i její absolventi a přátelé.</w:t>
            </w:r>
          </w:p>
        </w:tc>
      </w:tr>
      <w:tr w:rsidR="00CA6DBA" w:rsidRPr="003F316D" w:rsidTr="00E300C4">
        <w:trPr>
          <w:cantSplit/>
          <w:trHeight w:val="340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782CE0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177705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HP6: Zabezpečení činností</w:t>
            </w:r>
          </w:p>
        </w:tc>
      </w:tr>
      <w:tr w:rsidR="00484DD5" w:rsidRPr="003F316D" w:rsidTr="00E300C4">
        <w:trPr>
          <w:cantSplit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4DD5" w:rsidRPr="00AB744C" w:rsidRDefault="00484DD5" w:rsidP="00FD6D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 4):</w:t>
            </w:r>
          </w:p>
          <w:p w:rsidR="00484DD5" w:rsidRPr="00AB744C" w:rsidRDefault="00484DD5" w:rsidP="00FD6D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782CE0" w:rsidP="00484DD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505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C1: Na Univerzitě Karlově se v rámci akademické samosprávy vhodně uplatňují prvky strategického řízení.</w:t>
            </w:r>
          </w:p>
        </w:tc>
      </w:tr>
      <w:tr w:rsidR="00484DD5" w:rsidRPr="003F316D" w:rsidTr="00E300C4">
        <w:trPr>
          <w:cantSplit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84DD5" w:rsidRPr="003F316D" w:rsidRDefault="00484DD5" w:rsidP="00FD6D31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782CE0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97550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rozšiřuje svoji zahraniční činnost.</w:t>
            </w:r>
          </w:p>
        </w:tc>
      </w:tr>
      <w:tr w:rsidR="00484DD5" w:rsidRPr="003F316D" w:rsidTr="00E300C4">
        <w:trPr>
          <w:cantSplit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84DD5" w:rsidRPr="003F316D" w:rsidRDefault="00484DD5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782CE0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22615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C3: Univerzita Karlova je ekonomicky stabilní institucí.</w:t>
            </w:r>
          </w:p>
        </w:tc>
      </w:tr>
      <w:tr w:rsidR="00484DD5" w:rsidRPr="003F316D" w:rsidTr="00E300C4">
        <w:trPr>
          <w:cantSplit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84DD5" w:rsidRPr="003F316D" w:rsidRDefault="00484DD5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782CE0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38324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1E4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C4: Na Univerzitě Karlově existuje kvalitní infrastruktura a moderní zázemí pro všechny fakulty a další součásti.</w:t>
            </w:r>
          </w:p>
        </w:tc>
      </w:tr>
      <w:tr w:rsidR="00484DD5" w:rsidRPr="003F316D" w:rsidTr="00E300C4">
        <w:trPr>
          <w:cantSplit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484DD5" w:rsidRPr="003F316D" w:rsidRDefault="00484DD5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782CE0" w:rsidP="00484DD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83978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C5: Ubytovací a stravovací služby na Univerzitě Karlově odpovídají aktuálním standardům.</w:t>
            </w:r>
          </w:p>
        </w:tc>
      </w:tr>
      <w:tr w:rsidR="00484DD5" w:rsidRPr="003F316D" w:rsidTr="00E300C4">
        <w:trPr>
          <w:cantSplit/>
        </w:trPr>
        <w:tc>
          <w:tcPr>
            <w:tcW w:w="126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84DD5" w:rsidRPr="003F316D" w:rsidRDefault="00484DD5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782CE0" w:rsidP="00484DD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67555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C6: Univerzita Karlova nabízí moderní zázemí v oblasti informačních a knihovnických systémů a služeb.</w:t>
            </w:r>
          </w:p>
        </w:tc>
      </w:tr>
      <w:tr w:rsidR="00484DD5" w:rsidRPr="004C2E80" w:rsidTr="00E300C4">
        <w:trPr>
          <w:trHeight w:val="780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84DD5" w:rsidRPr="004C2E80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cs-CZ"/>
              </w:rPr>
            </w:pPr>
            <w:r w:rsidRPr="004C2E80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cs-CZ"/>
              </w:rPr>
              <w:lastRenderedPageBreak/>
              <w:t xml:space="preserve">Nástroj </w:t>
            </w:r>
            <w:r w:rsidRPr="004C2E80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vertAlign w:val="superscript"/>
                <w:lang w:eastAsia="cs-CZ"/>
              </w:rPr>
              <w:t>5)</w:t>
            </w:r>
            <w:r w:rsidRPr="004C2E80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cs-CZ"/>
              </w:rPr>
              <w:t>:</w:t>
            </w:r>
          </w:p>
        </w:tc>
        <w:tc>
          <w:tcPr>
            <w:tcW w:w="80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84DD5" w:rsidRPr="0002533C" w:rsidRDefault="00A44DFD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bCs/>
                <w:color w:val="000000"/>
                <w:lang w:eastAsia="cs-CZ"/>
              </w:rPr>
            </w:pPr>
            <w:r w:rsidRPr="0002533C">
              <w:rPr>
                <w:rFonts w:ascii="Cambria" w:eastAsia="Times New Roman" w:hAnsi="Cambria" w:cs="Arial"/>
                <w:bCs/>
                <w:color w:val="000000"/>
                <w:lang w:eastAsia="cs-CZ"/>
              </w:rPr>
              <w:t>Pitevní praktická cvičení</w:t>
            </w:r>
          </w:p>
          <w:p w:rsidR="00A44DFD" w:rsidRPr="004C2E80" w:rsidRDefault="00A44DFD" w:rsidP="00EF1D22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cs-CZ"/>
              </w:rPr>
            </w:pPr>
            <w:r w:rsidRPr="0002533C">
              <w:rPr>
                <w:rFonts w:ascii="Cambria" w:eastAsia="Times New Roman" w:hAnsi="Cambria" w:cs="Arial"/>
                <w:bCs/>
                <w:color w:val="000000"/>
                <w:lang w:eastAsia="cs-CZ"/>
              </w:rPr>
              <w:t>Pr</w:t>
            </w:r>
            <w:r w:rsidR="002124F8" w:rsidRPr="0002533C">
              <w:rPr>
                <w:rFonts w:ascii="Cambria" w:eastAsia="Times New Roman" w:hAnsi="Cambria" w:cs="Arial"/>
                <w:bCs/>
                <w:color w:val="000000"/>
                <w:lang w:eastAsia="cs-CZ"/>
              </w:rPr>
              <w:t>e</w:t>
            </w:r>
            <w:r w:rsidRPr="0002533C">
              <w:rPr>
                <w:rFonts w:ascii="Cambria" w:eastAsia="Times New Roman" w:hAnsi="Cambria" w:cs="Arial"/>
                <w:bCs/>
                <w:color w:val="000000"/>
                <w:lang w:eastAsia="cs-CZ"/>
              </w:rPr>
              <w:t xml:space="preserve">paráty anatomického a srovnávacího muzea anatomického a srovnávacího muzea AÚ </w:t>
            </w:r>
            <w:r w:rsidR="00EF1D22" w:rsidRPr="0002533C">
              <w:rPr>
                <w:rFonts w:ascii="Cambria" w:eastAsia="Times New Roman" w:hAnsi="Cambria" w:cs="Arial"/>
                <w:bCs/>
                <w:color w:val="000000"/>
                <w:lang w:eastAsia="cs-CZ"/>
              </w:rPr>
              <w:t xml:space="preserve">1. </w:t>
            </w:r>
            <w:r w:rsidRPr="0002533C">
              <w:rPr>
                <w:rFonts w:ascii="Cambria" w:eastAsia="Times New Roman" w:hAnsi="Cambria" w:cs="Arial"/>
                <w:bCs/>
                <w:color w:val="000000"/>
                <w:lang w:eastAsia="cs-CZ"/>
              </w:rPr>
              <w:t>LF</w:t>
            </w:r>
          </w:p>
        </w:tc>
      </w:tr>
    </w:tbl>
    <w:p w:rsidR="00D15825" w:rsidRPr="004C2E80" w:rsidRDefault="00D15825" w:rsidP="00D15825">
      <w:pPr>
        <w:jc w:val="center"/>
        <w:rPr>
          <w:rFonts w:ascii="Cambria" w:hAnsi="Cambria"/>
          <w:b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D15825" w:rsidRPr="004C2E80" w:rsidTr="00D15825">
        <w:trPr>
          <w:trHeight w:val="390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825" w:rsidRPr="004C2E80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</w:pPr>
            <w:r w:rsidRPr="004C2E80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 xml:space="preserve">Návaznost na Dlouhodobý záměr fakulty/součásti </w:t>
            </w:r>
            <w:r w:rsidRPr="004C2E80">
              <w:rPr>
                <w:rFonts w:ascii="Cambria" w:eastAsia="Times New Roman" w:hAnsi="Cambria" w:cs="Arial"/>
                <w:b/>
                <w:bCs/>
                <w:color w:val="000000"/>
                <w:vertAlign w:val="superscript"/>
                <w:lang w:eastAsia="cs-CZ"/>
              </w:rPr>
              <w:t>6)</w:t>
            </w:r>
            <w:r w:rsidRPr="004C2E80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>:</w:t>
            </w:r>
          </w:p>
        </w:tc>
      </w:tr>
      <w:tr w:rsidR="00D15825" w:rsidRPr="00B11356" w:rsidTr="00D15825">
        <w:trPr>
          <w:trHeight w:val="1695"/>
        </w:trPr>
        <w:tc>
          <w:tcPr>
            <w:tcW w:w="9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hideMark/>
          </w:tcPr>
          <w:p w:rsidR="00D15825" w:rsidRPr="00B11356" w:rsidRDefault="00B11356" w:rsidP="00B11356">
            <w:pPr>
              <w:spacing w:after="0" w:line="240" w:lineRule="auto"/>
              <w:rPr>
                <w:rFonts w:ascii="Cambria" w:hAnsi="Cambria"/>
                <w:b/>
              </w:rPr>
            </w:pPr>
            <w:r w:rsidRPr="00B11356">
              <w:rPr>
                <w:rFonts w:ascii="Cambria" w:hAnsi="Cambria"/>
                <w:b/>
              </w:rPr>
              <w:t>II. Stěžejní činnosti fakulty</w:t>
            </w:r>
          </w:p>
          <w:p w:rsidR="00B11356" w:rsidRPr="00B11356" w:rsidRDefault="00B11356" w:rsidP="00B11356">
            <w:pPr>
              <w:spacing w:after="0" w:line="240" w:lineRule="auto"/>
              <w:rPr>
                <w:rFonts w:ascii="Cambria" w:hAnsi="Cambria"/>
                <w:b/>
              </w:rPr>
            </w:pPr>
            <w:r w:rsidRPr="00B11356">
              <w:rPr>
                <w:rFonts w:ascii="Cambria" w:hAnsi="Cambria"/>
                <w:b/>
              </w:rPr>
              <w:t>1. Pedagogická činnost</w:t>
            </w:r>
          </w:p>
          <w:p w:rsidR="00B11356" w:rsidRPr="00B11356" w:rsidRDefault="00B11356" w:rsidP="00B11356">
            <w:pPr>
              <w:spacing w:after="0" w:line="240" w:lineRule="auto"/>
              <w:rPr>
                <w:rFonts w:ascii="Cambria" w:hAnsi="Cambria"/>
              </w:rPr>
            </w:pPr>
            <w:r w:rsidRPr="00B11356">
              <w:rPr>
                <w:rFonts w:ascii="Cambria" w:hAnsi="Cambria"/>
                <w:b/>
              </w:rPr>
              <w:t>Cíl 1:</w:t>
            </w:r>
            <w:r w:rsidRPr="00B11356">
              <w:rPr>
                <w:rFonts w:ascii="Cambria" w:hAnsi="Cambria"/>
              </w:rPr>
              <w:t xml:space="preserve"> Rozvíjet kurikula studijních programů, jak co do obsahu, tak co do jejich realizace a vnitřní provázanosti, v souladu se světovými trendy a standardy předních evropských lékařských fakult. </w:t>
            </w:r>
          </w:p>
          <w:p w:rsidR="00B11356" w:rsidRDefault="00B11356" w:rsidP="00B11356">
            <w:pPr>
              <w:spacing w:after="0" w:line="240" w:lineRule="auto"/>
              <w:rPr>
                <w:rFonts w:ascii="Cambria" w:hAnsi="Cambria"/>
              </w:rPr>
            </w:pPr>
            <w:r w:rsidRPr="00B11356">
              <w:rPr>
                <w:rFonts w:ascii="Cambria" w:hAnsi="Cambria"/>
              </w:rPr>
              <w:t>V této oblasti je třeba mít na vědomí mimořádnou dynamiku a kontinuum rozvoje medicínského poznání. Proto je příprava moderního kurikula trvalým procesem, nikoli vytyčením „petrifikovaného cíle". Pro jeho úspěšné nastavení je nezbytné nejen multidisciplinární, ale i mezigenerační zastoupení, včetně reprezentantů studentské obce</w:t>
            </w:r>
          </w:p>
          <w:p w:rsidR="00B11356" w:rsidRPr="00B11356" w:rsidRDefault="00B11356" w:rsidP="00B11356">
            <w:pPr>
              <w:spacing w:after="0" w:line="240" w:lineRule="auto"/>
              <w:rPr>
                <w:rFonts w:ascii="Cambria" w:hAnsi="Cambria"/>
                <w:b/>
              </w:rPr>
            </w:pPr>
            <w:r w:rsidRPr="00B11356">
              <w:rPr>
                <w:rFonts w:ascii="Cambria" w:hAnsi="Cambria"/>
                <w:b/>
              </w:rPr>
              <w:t>Kroky:</w:t>
            </w:r>
          </w:p>
          <w:p w:rsidR="00B11356" w:rsidRDefault="00B11356" w:rsidP="00B11356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R</w:t>
            </w:r>
            <w:r w:rsidRPr="00B11356">
              <w:rPr>
                <w:rFonts w:ascii="Cambria" w:hAnsi="Cambria"/>
              </w:rPr>
              <w:t>ozvíjet praktickou výuku v co nejvyšším možném rozsahu a co nejčasněji, vyhodnocovat a aktualizovat log-book praktických dovedností, připravovat studenty na nové požadavky ,Jednodenní medicíny" a ambulantní péče</w:t>
            </w:r>
          </w:p>
          <w:p w:rsidR="00B11356" w:rsidRDefault="00B11356" w:rsidP="00B11356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B11356">
              <w:rPr>
                <w:rFonts w:ascii="Cambria" w:hAnsi="Cambria"/>
              </w:rPr>
              <w:t>S vědomím nezastupitelně tutoriálního charakteru (nutnost přímého a intenzivního vedení učitelem) klinických předmětů je třeba trvale adaptovat formy klinické výuky a zabránit poklesu její kvality a ústupu od praktické výuky, který se v současnosti promítá i do specializačního vzdělávání</w:t>
            </w:r>
          </w:p>
          <w:p w:rsidR="00B11356" w:rsidRDefault="00B11356" w:rsidP="00B11356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="0002533C">
              <w:rPr>
                <w:rFonts w:ascii="Cambria" w:hAnsi="Cambria"/>
              </w:rPr>
              <w:t>R</w:t>
            </w:r>
            <w:r w:rsidRPr="00B11356">
              <w:rPr>
                <w:rFonts w:ascii="Cambria" w:hAnsi="Cambria"/>
              </w:rPr>
              <w:t>ozšířit možnost a motivaci zapojit se individuálně bez zbytečné administrativy do klinických zájmových kroužků, podílet se na přípravě praktických cvičení, připravovat nepovinné diplomové práce. Časný a přímý kontakt s klinickými a vědeckými disciplínami je nejen světovým trendem, ale především instrumentem, jak pochopit širší kontext vlastního studia</w:t>
            </w:r>
          </w:p>
          <w:p w:rsidR="00B11356" w:rsidRPr="00B11356" w:rsidRDefault="00B11356" w:rsidP="00B1135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cs-CZ"/>
              </w:rPr>
            </w:pPr>
          </w:p>
        </w:tc>
      </w:tr>
    </w:tbl>
    <w:p w:rsidR="00D15825" w:rsidRPr="004C2E80" w:rsidRDefault="00D15825" w:rsidP="00D15825">
      <w:pPr>
        <w:jc w:val="center"/>
        <w:rPr>
          <w:rFonts w:ascii="Cambria" w:hAnsi="Cambria"/>
          <w:b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575"/>
        <w:gridCol w:w="3102"/>
        <w:gridCol w:w="3119"/>
      </w:tblGrid>
      <w:tr w:rsidR="00D15825" w:rsidRPr="004C2E80" w:rsidTr="004C2E80">
        <w:trPr>
          <w:trHeight w:val="2005"/>
        </w:trPr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D15825" w:rsidRPr="004C2E80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cs-CZ"/>
              </w:rPr>
            </w:pPr>
          </w:p>
          <w:p w:rsidR="00D15825" w:rsidRPr="004C2E80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cs-CZ"/>
              </w:rPr>
            </w:pPr>
          </w:p>
          <w:p w:rsidR="00D15825" w:rsidRPr="004C2E80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cs-CZ"/>
              </w:rPr>
            </w:pPr>
          </w:p>
          <w:p w:rsidR="00D15825" w:rsidRPr="004C2E80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cs-CZ"/>
              </w:rPr>
            </w:pPr>
          </w:p>
          <w:p w:rsidR="00D15825" w:rsidRPr="004C2E80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cs-CZ"/>
              </w:rPr>
            </w:pPr>
          </w:p>
          <w:p w:rsidR="00D15825" w:rsidRPr="004C2E80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cs-CZ"/>
              </w:rPr>
            </w:pPr>
            <w:r w:rsidRPr="004C2E80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cs-CZ"/>
              </w:rPr>
              <w:t xml:space="preserve">Cílová aktivita </w:t>
            </w:r>
            <w:r w:rsidRPr="004C2E80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vertAlign w:val="superscript"/>
                <w:lang w:eastAsia="cs-CZ"/>
              </w:rPr>
              <w:t>7)</w:t>
            </w:r>
            <w:r w:rsidRPr="004C2E80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cs-CZ"/>
              </w:rPr>
              <w:t>:</w:t>
            </w:r>
          </w:p>
        </w:tc>
        <w:tc>
          <w:tcPr>
            <w:tcW w:w="62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D22" w:rsidRPr="004C2E80" w:rsidRDefault="00EF1D22" w:rsidP="00EF1D22">
            <w:pPr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</w:p>
          <w:p w:rsidR="00A91EF9" w:rsidRPr="004C2E80" w:rsidRDefault="00A91EF9" w:rsidP="00A91EF9">
            <w:pPr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4C2E80">
              <w:rPr>
                <w:rFonts w:ascii="Cambria" w:hAnsi="Cambria"/>
                <w:bCs/>
              </w:rPr>
              <w:t xml:space="preserve">Projekt rozvíjí </w:t>
            </w:r>
            <w:r w:rsidRPr="004C2E80">
              <w:rPr>
                <w:rFonts w:ascii="Cambria" w:hAnsi="Cambria"/>
              </w:rPr>
              <w:t>koncept prakticky zaměřené výuky systematické a klinicky orientované anatomie s využitím speciálně fixovaných preparátů a jejich zobrazení.   Bude vytvářet</w:t>
            </w:r>
            <w:r w:rsidRPr="004C2E80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 xml:space="preserve"> výukovou sestavu vybraných preparátů, doplněnou o jejich 3D zobrazení; je podstatné převést preparáty vybraných orgánů a tkání uchovávaných v muzeu do plastifikovaného stavu pro jejich trvalejší uchování.</w:t>
            </w:r>
          </w:p>
          <w:p w:rsidR="00A91EF9" w:rsidRPr="004C2E80" w:rsidRDefault="00A91EF9" w:rsidP="00A91EF9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4C2E80">
              <w:rPr>
                <w:rFonts w:ascii="Cambria" w:hAnsi="Cambria"/>
              </w:rPr>
              <w:t xml:space="preserve">Pro robustní výuku systematické, vývojové a klinicky zaměřené anatomie je prostorová orientace a porozumění přestavbě orgánů v čase nezbytná. Praktická demonstrace na reálných preparátech, včetně jejich zobrazení pomocí soudobých metod toto umožňuje a podporuje tak pregraduální i postgraduální vzdělávací úsilí.  </w:t>
            </w:r>
          </w:p>
          <w:p w:rsidR="00EF1D22" w:rsidRPr="004C2E80" w:rsidRDefault="00EF1D22" w:rsidP="00EF1D22">
            <w:pPr>
              <w:spacing w:after="0" w:line="240" w:lineRule="auto"/>
              <w:ind w:left="227"/>
              <w:jc w:val="both"/>
              <w:rPr>
                <w:rFonts w:ascii="Cambria" w:hAnsi="Cambria"/>
                <w:bCs/>
              </w:rPr>
            </w:pPr>
          </w:p>
          <w:p w:rsidR="00BB272F" w:rsidRPr="004C2E80" w:rsidRDefault="00BB272F" w:rsidP="00320AC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Cambria" w:hAnsi="Cambria"/>
                <w:b/>
                <w:bCs/>
              </w:rPr>
            </w:pPr>
            <w:r w:rsidRPr="004C2E80">
              <w:rPr>
                <w:rFonts w:ascii="Cambria" w:hAnsi="Cambria"/>
              </w:rPr>
              <w:t xml:space="preserve">Upraveným fixačním postupem (plastifikace podle von Hagense) </w:t>
            </w:r>
            <w:r w:rsidRPr="004C2E80">
              <w:rPr>
                <w:rFonts w:ascii="Cambria" w:hAnsi="Cambria"/>
                <w:b/>
                <w:bCs/>
              </w:rPr>
              <w:t>převést vybrané vysušené preparáty a ´mokré´ preparáty, dosud uchovávané v muzeu v roztocích formaldehydu a acetonu, do pryskyřicí prosyceného stavu</w:t>
            </w:r>
            <w:r w:rsidRPr="004C2E80">
              <w:rPr>
                <w:rFonts w:ascii="Cambria" w:hAnsi="Cambria"/>
              </w:rPr>
              <w:t xml:space="preserve">, který uchová jejich pružnost, pohyblivost i přirozený vzhled povrchu. </w:t>
            </w:r>
            <w:r w:rsidRPr="004C2E80">
              <w:rPr>
                <w:rFonts w:ascii="Cambria" w:hAnsi="Cambria"/>
                <w:b/>
                <w:bCs/>
              </w:rPr>
              <w:t>Významně se tím prodlouží životnost takových preparátů, z části již nenahraditelných</w:t>
            </w:r>
            <w:r w:rsidR="00320AC6" w:rsidRPr="004C2E80">
              <w:rPr>
                <w:rFonts w:ascii="Cambria" w:hAnsi="Cambria"/>
                <w:b/>
                <w:bCs/>
              </w:rPr>
              <w:t xml:space="preserve">, </w:t>
            </w:r>
            <w:r w:rsidR="00320AC6" w:rsidRPr="004C2E80">
              <w:rPr>
                <w:rFonts w:ascii="Cambria" w:eastAsia="Times New Roman" w:hAnsi="Cambria" w:cs="Arial"/>
                <w:color w:val="000000"/>
                <w:lang w:eastAsia="cs-CZ"/>
              </w:rPr>
              <w:t>v netoxickém stavu, který nevyžaduje pravidelné ošetření agresivními či toxickými látkami, jako je aceton a koncentrovaný formaldehyd.</w:t>
            </w:r>
          </w:p>
          <w:p w:rsidR="00BB272F" w:rsidRPr="004C2E80" w:rsidRDefault="00BB272F" w:rsidP="00BB272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Cambria" w:hAnsi="Cambria"/>
              </w:rPr>
            </w:pPr>
            <w:r w:rsidRPr="004C2E80">
              <w:rPr>
                <w:rFonts w:ascii="Cambria" w:hAnsi="Cambria"/>
              </w:rPr>
              <w:lastRenderedPageBreak/>
              <w:t>Kombinací kryoprezervace a plastinace u unikátních preparátů hlavy, krku, končetin, srdce a mozku (vybraných</w:t>
            </w:r>
            <w:r w:rsidR="002124F8" w:rsidRPr="004C2E80">
              <w:rPr>
                <w:rFonts w:ascii="Cambria" w:hAnsi="Cambria"/>
              </w:rPr>
              <w:t xml:space="preserve"> </w:t>
            </w:r>
            <w:r w:rsidRPr="004C2E80">
              <w:rPr>
                <w:rFonts w:ascii="Cambria" w:hAnsi="Cambria"/>
              </w:rPr>
              <w:t xml:space="preserve">ze sbírek muzea srovnávací anatomie anatomického ústavu </w:t>
            </w:r>
            <w:r w:rsidR="00A91EF9" w:rsidRPr="004C2E80">
              <w:rPr>
                <w:rFonts w:ascii="Cambria" w:hAnsi="Cambria"/>
              </w:rPr>
              <w:t xml:space="preserve">1. </w:t>
            </w:r>
            <w:r w:rsidRPr="004C2E80">
              <w:rPr>
                <w:rFonts w:ascii="Cambria" w:hAnsi="Cambria"/>
              </w:rPr>
              <w:t>LF) trvale uchovat struktury včetně cévních a nervových pletení.</w:t>
            </w:r>
          </w:p>
          <w:p w:rsidR="00BB272F" w:rsidRPr="004C2E80" w:rsidRDefault="00BB272F" w:rsidP="003F7F2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Cambria" w:hAnsi="Cambria"/>
              </w:rPr>
            </w:pPr>
            <w:r w:rsidRPr="004C2E80">
              <w:rPr>
                <w:rFonts w:ascii="Cambria" w:hAnsi="Cambria"/>
              </w:rPr>
              <w:t xml:space="preserve">Vytvořit původní řadu 3D zobrazení takto upravených preparátů (stávající vybavení plastinační laboratoře dovoluje úpravu struktur jen na úrovni orgánů, nikoliv strukturálně </w:t>
            </w:r>
            <w:r w:rsidR="009C0421" w:rsidRPr="004C2E80">
              <w:rPr>
                <w:rFonts w:ascii="Cambria" w:hAnsi="Cambria"/>
              </w:rPr>
              <w:t xml:space="preserve">plně </w:t>
            </w:r>
            <w:r w:rsidRPr="004C2E80">
              <w:rPr>
                <w:rFonts w:ascii="Cambria" w:hAnsi="Cambria"/>
              </w:rPr>
              <w:t xml:space="preserve">srovnatelné s CT zobrazením). </w:t>
            </w:r>
          </w:p>
          <w:p w:rsidR="00BB272F" w:rsidRPr="004C2E80" w:rsidRDefault="00A91EF9" w:rsidP="00BB272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Cambria" w:hAnsi="Cambria"/>
              </w:rPr>
            </w:pPr>
            <w:r w:rsidRPr="004C2E80">
              <w:rPr>
                <w:rFonts w:ascii="Cambria" w:hAnsi="Cambria"/>
              </w:rPr>
              <w:t>D</w:t>
            </w:r>
            <w:r w:rsidR="00BB272F" w:rsidRPr="004C2E80">
              <w:rPr>
                <w:rFonts w:ascii="Cambria" w:hAnsi="Cambria"/>
              </w:rPr>
              <w:t>ovybavit plastinační a kryofixační kabinet anatomického ústavu 1. LF o 3D skener s rozlišovací schopností cca 50-</w:t>
            </w:r>
            <w:r w:rsidR="00E300C4">
              <w:rPr>
                <w:rFonts w:ascii="Symbol" w:hAnsi="Symbol"/>
              </w:rPr>
              <w:t></w:t>
            </w:r>
            <w:r w:rsidR="00E300C4">
              <w:rPr>
                <w:rFonts w:ascii="Symbol" w:hAnsi="Symbol"/>
              </w:rPr>
              <w:t></w:t>
            </w:r>
            <w:r w:rsidR="00E300C4">
              <w:rPr>
                <w:rFonts w:ascii="Symbol" w:hAnsi="Symbol"/>
              </w:rPr>
              <w:t></w:t>
            </w:r>
            <w:r w:rsidR="00E300C4">
              <w:rPr>
                <w:rFonts w:ascii="Symbol" w:hAnsi="Symbol"/>
              </w:rPr>
              <w:t></w:t>
            </w:r>
            <w:r w:rsidR="00E300C4">
              <w:rPr>
                <w:rFonts w:ascii="Symbol" w:hAnsi="Symbol"/>
              </w:rPr>
              <w:t></w:t>
            </w:r>
            <w:r w:rsidR="00E300C4">
              <w:t>m</w:t>
            </w:r>
            <w:r w:rsidR="00BB272F" w:rsidRPr="004C2E80">
              <w:rPr>
                <w:rFonts w:ascii="Cambria" w:hAnsi="Cambria"/>
              </w:rPr>
              <w:t>,</w:t>
            </w:r>
            <w:r w:rsidRPr="004C2E80">
              <w:rPr>
                <w:rFonts w:ascii="Cambria" w:hAnsi="Cambria"/>
              </w:rPr>
              <w:t xml:space="preserve"> </w:t>
            </w:r>
            <w:r w:rsidR="00BB272F" w:rsidRPr="004C2E80">
              <w:rPr>
                <w:rFonts w:ascii="Cambria" w:hAnsi="Cambria"/>
              </w:rPr>
              <w:t xml:space="preserve">který v sestavě s tiskárnou umožní digitální uchování detailů povrchu pitvaných objektů a jejich následnou analýzu. </w:t>
            </w:r>
          </w:p>
          <w:p w:rsidR="00BB272F" w:rsidRPr="004C2E80" w:rsidRDefault="00BB272F" w:rsidP="009B6B44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4C2E80">
              <w:rPr>
                <w:rFonts w:ascii="Cambria" w:hAnsi="Cambria"/>
              </w:rPr>
              <w:t>(V nynějším vybavení kabinetu jsou laboratorní přístroje pro plastinaci orgánů, box pro hluboké zmrazení zkoumané tkáně, kývavá a pásová pila a přístroje recyklující použité</w:t>
            </w:r>
            <w:r w:rsidR="004C2E80">
              <w:rPr>
                <w:rFonts w:ascii="Cambria" w:hAnsi="Cambria"/>
              </w:rPr>
              <w:t xml:space="preserve"> </w:t>
            </w:r>
            <w:r w:rsidRPr="004C2E80">
              <w:rPr>
                <w:rFonts w:ascii="Cambria" w:hAnsi="Cambria"/>
              </w:rPr>
              <w:t>fixační</w:t>
            </w:r>
            <w:r w:rsidR="004C2E80" w:rsidRPr="004C2E80">
              <w:rPr>
                <w:rFonts w:ascii="Cambria" w:hAnsi="Cambria"/>
              </w:rPr>
              <w:t xml:space="preserve"> </w:t>
            </w:r>
            <w:r w:rsidRPr="004C2E80">
              <w:rPr>
                <w:rFonts w:ascii="Cambria" w:hAnsi="Cambria"/>
              </w:rPr>
              <w:t xml:space="preserve"> </w:t>
            </w:r>
            <w:r w:rsidR="002124F8" w:rsidRPr="004C2E80">
              <w:rPr>
                <w:rFonts w:ascii="Cambria" w:hAnsi="Cambria"/>
              </w:rPr>
              <w:t xml:space="preserve">               </w:t>
            </w:r>
            <w:r w:rsidRPr="004C2E80">
              <w:rPr>
                <w:rFonts w:ascii="Cambria" w:hAnsi="Cambria"/>
              </w:rPr>
              <w:t>a uchovávací roztoky).</w:t>
            </w:r>
          </w:p>
          <w:p w:rsidR="00BB272F" w:rsidRPr="004C2E80" w:rsidRDefault="004C2E80" w:rsidP="00BB272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Cambria" w:hAnsi="Cambria"/>
              </w:rPr>
            </w:pPr>
            <w:r w:rsidRPr="004C2E80">
              <w:rPr>
                <w:rFonts w:ascii="Cambria" w:hAnsi="Cambria"/>
              </w:rPr>
              <w:t>N</w:t>
            </w:r>
            <w:r w:rsidR="00BB272F" w:rsidRPr="004C2E80">
              <w:rPr>
                <w:rFonts w:ascii="Cambria" w:hAnsi="Cambria"/>
              </w:rPr>
              <w:t xml:space="preserve">ákup tekutého silikonu a akrylátů pro plastinační konzervaci a nákup impregnačních roztoků pro úpravu biologických tkání s vysokým obsahem vody. </w:t>
            </w:r>
          </w:p>
          <w:p w:rsidR="003D6C1F" w:rsidRPr="004C2E80" w:rsidRDefault="003D6C1F" w:rsidP="00320AC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cs-CZ"/>
              </w:rPr>
            </w:pPr>
          </w:p>
        </w:tc>
      </w:tr>
      <w:tr w:rsidR="00D15825" w:rsidRPr="004C2E80" w:rsidTr="004C2E80">
        <w:trPr>
          <w:trHeight w:val="1562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D15825" w:rsidRPr="004C2E80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cs-CZ"/>
              </w:rPr>
            </w:pPr>
          </w:p>
          <w:p w:rsidR="00D15825" w:rsidRPr="004C2E80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cs-CZ"/>
              </w:rPr>
            </w:pPr>
          </w:p>
          <w:p w:rsidR="00D15825" w:rsidRPr="004C2E80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cs-CZ"/>
              </w:rPr>
            </w:pPr>
          </w:p>
          <w:p w:rsidR="00D15825" w:rsidRPr="004C2E80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cs-CZ"/>
              </w:rPr>
            </w:pPr>
            <w:r w:rsidRPr="004C2E80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cs-CZ"/>
              </w:rPr>
              <w:t xml:space="preserve">Indikátory realizace </w:t>
            </w:r>
            <w:r w:rsidRPr="004C2E80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vertAlign w:val="superscript"/>
                <w:lang w:eastAsia="cs-CZ"/>
              </w:rPr>
              <w:t>8)</w:t>
            </w:r>
            <w:r w:rsidRPr="004C2E80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cs-CZ"/>
              </w:rPr>
              <w:t>: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5825" w:rsidRPr="004C2E80" w:rsidRDefault="00CE6254" w:rsidP="00A44DFD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cs-CZ"/>
              </w:rPr>
            </w:pPr>
            <w:r w:rsidRPr="004C2E80">
              <w:rPr>
                <w:rFonts w:ascii="Cambria" w:eastAsia="Times New Roman" w:hAnsi="Cambria" w:cs="Arial"/>
                <w:color w:val="000000"/>
                <w:lang w:eastAsia="cs-CZ"/>
              </w:rPr>
              <w:t>Plastinované preparáty</w:t>
            </w:r>
            <w:r w:rsidR="00A44DFD" w:rsidRPr="004C2E80">
              <w:rPr>
                <w:rFonts w:ascii="Cambria" w:eastAsia="Times New Roman" w:hAnsi="Cambria" w:cs="Arial"/>
                <w:color w:val="000000"/>
                <w:lang w:eastAsia="cs-CZ"/>
              </w:rPr>
              <w:t xml:space="preserve"> </w:t>
            </w:r>
            <w:r w:rsidRPr="004C2E80">
              <w:rPr>
                <w:rFonts w:ascii="Cambria" w:eastAsia="Times New Roman" w:hAnsi="Cambria" w:cs="Arial"/>
                <w:color w:val="000000"/>
                <w:lang w:eastAsia="cs-CZ"/>
              </w:rPr>
              <w:t>obličeje a čelistí; jejich</w:t>
            </w:r>
            <w:r w:rsidR="00A44DFD" w:rsidRPr="004C2E80">
              <w:rPr>
                <w:rFonts w:ascii="Cambria" w:eastAsia="Times New Roman" w:hAnsi="Cambria" w:cs="Arial"/>
                <w:color w:val="000000"/>
                <w:lang w:eastAsia="cs-CZ"/>
              </w:rPr>
              <w:t xml:space="preserve"> </w:t>
            </w:r>
            <w:r w:rsidRPr="004C2E80">
              <w:rPr>
                <w:rFonts w:ascii="Cambria" w:eastAsia="Times New Roman" w:hAnsi="Cambria" w:cs="Arial"/>
                <w:color w:val="000000"/>
                <w:lang w:eastAsia="cs-CZ"/>
              </w:rPr>
              <w:t>CT zobrazení a trojrozměrný počítačem vytvořený model</w:t>
            </w:r>
            <w:r w:rsidR="00E300C4">
              <w:rPr>
                <w:rFonts w:ascii="Cambria" w:eastAsia="Times New Roman" w:hAnsi="Cambria" w:cs="Arial"/>
                <w:color w:val="000000"/>
                <w:lang w:eastAsia="cs-CZ"/>
              </w:rPr>
              <w:t>.</w:t>
            </w:r>
          </w:p>
          <w:p w:rsidR="00CE6254" w:rsidRPr="004C2E80" w:rsidRDefault="00CE6254" w:rsidP="0035758C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cs-CZ"/>
              </w:rPr>
            </w:pPr>
            <w:r w:rsidRPr="004C2E80">
              <w:rPr>
                <w:rFonts w:ascii="Cambria" w:eastAsia="Times New Roman" w:hAnsi="Cambria" w:cs="Arial"/>
                <w:color w:val="000000"/>
                <w:lang w:eastAsia="cs-CZ"/>
              </w:rPr>
              <w:t>Pryskyřicí prosycené preparáty kloubu horní a dolní končetiny (loket a koleno, drobné klouby)</w:t>
            </w:r>
            <w:r w:rsidR="00E300C4">
              <w:rPr>
                <w:rFonts w:ascii="Cambria" w:eastAsia="Times New Roman" w:hAnsi="Cambria" w:cs="Arial"/>
                <w:color w:val="000000"/>
                <w:lang w:eastAsia="cs-CZ"/>
              </w:rPr>
              <w:t>.</w:t>
            </w:r>
          </w:p>
          <w:p w:rsidR="00CE6254" w:rsidRPr="004C2E80" w:rsidRDefault="00CE6254" w:rsidP="00CE625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cs-CZ"/>
              </w:rPr>
            </w:pPr>
            <w:r w:rsidRPr="004C2E80">
              <w:rPr>
                <w:rFonts w:ascii="Cambria" w:eastAsia="Times New Roman" w:hAnsi="Cambria" w:cs="Arial"/>
                <w:color w:val="000000"/>
                <w:lang w:eastAsia="cs-CZ"/>
              </w:rPr>
              <w:t>Plastinované řezy mozkem</w:t>
            </w:r>
            <w:r w:rsidR="004C2E80">
              <w:rPr>
                <w:rFonts w:ascii="Cambria" w:eastAsia="Times New Roman" w:hAnsi="Cambria" w:cs="Arial"/>
                <w:color w:val="000000"/>
                <w:lang w:eastAsia="cs-CZ"/>
              </w:rPr>
              <w:t xml:space="preserve"> </w:t>
            </w:r>
            <w:r w:rsidRPr="004C2E80">
              <w:rPr>
                <w:rFonts w:ascii="Cambria" w:eastAsia="Times New Roman" w:hAnsi="Cambria" w:cs="Arial"/>
                <w:color w:val="000000"/>
                <w:lang w:eastAsia="cs-CZ"/>
              </w:rPr>
              <w:t>s vyvlákněnými svazečky vybraných asociačních drah</w:t>
            </w:r>
            <w:r w:rsidR="00E300C4">
              <w:rPr>
                <w:rFonts w:ascii="Cambria" w:eastAsia="Times New Roman" w:hAnsi="Cambria" w:cs="Arial"/>
                <w:color w:val="000000"/>
                <w:lang w:eastAsia="cs-CZ"/>
              </w:rPr>
              <w:t>.</w:t>
            </w:r>
          </w:p>
          <w:p w:rsidR="00CE6254" w:rsidRPr="004C2E80" w:rsidRDefault="00CE6254" w:rsidP="00CE625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cs-CZ"/>
              </w:rPr>
            </w:pPr>
            <w:r w:rsidRPr="004C2E80">
              <w:rPr>
                <w:rFonts w:ascii="Cambria" w:eastAsia="Times New Roman" w:hAnsi="Cambria" w:cs="Arial"/>
                <w:color w:val="000000"/>
                <w:lang w:eastAsia="cs-CZ"/>
              </w:rPr>
              <w:t>Plastinované řezy srdcem s detaily chlopní a nervového i cévního zásobení</w:t>
            </w:r>
            <w:r w:rsidR="00E300C4">
              <w:rPr>
                <w:rFonts w:ascii="Cambria" w:eastAsia="Times New Roman" w:hAnsi="Cambria" w:cs="Arial"/>
                <w:color w:val="000000"/>
                <w:lang w:eastAsia="cs-CZ"/>
              </w:rPr>
              <w:t>.</w:t>
            </w:r>
          </w:p>
          <w:p w:rsidR="00CE6254" w:rsidRPr="004C2E80" w:rsidRDefault="00B64611" w:rsidP="000B1361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cs-CZ"/>
              </w:rPr>
            </w:pPr>
            <w:r w:rsidRPr="004C2E80">
              <w:rPr>
                <w:rFonts w:ascii="Cambria" w:eastAsia="Times New Roman" w:hAnsi="Cambria" w:cs="Arial"/>
                <w:color w:val="000000"/>
                <w:lang w:eastAsia="cs-CZ"/>
              </w:rPr>
              <w:t>Kryopre</w:t>
            </w:r>
            <w:r w:rsidR="000B1361" w:rsidRPr="004C2E80">
              <w:rPr>
                <w:rFonts w:ascii="Cambria" w:eastAsia="Times New Roman" w:hAnsi="Cambria" w:cs="Arial"/>
                <w:color w:val="000000"/>
                <w:lang w:eastAsia="cs-CZ"/>
              </w:rPr>
              <w:t>z</w:t>
            </w:r>
            <w:r w:rsidRPr="004C2E80">
              <w:rPr>
                <w:rFonts w:ascii="Cambria" w:eastAsia="Times New Roman" w:hAnsi="Cambria" w:cs="Arial"/>
                <w:color w:val="000000"/>
                <w:lang w:eastAsia="cs-CZ"/>
              </w:rPr>
              <w:t>ervací a násl</w:t>
            </w:r>
            <w:r w:rsidR="004407DC" w:rsidRPr="004C2E80">
              <w:rPr>
                <w:rFonts w:ascii="Cambria" w:eastAsia="Times New Roman" w:hAnsi="Cambria" w:cs="Arial"/>
                <w:color w:val="000000"/>
                <w:lang w:eastAsia="cs-CZ"/>
              </w:rPr>
              <w:t>e</w:t>
            </w:r>
            <w:r w:rsidRPr="004C2E80">
              <w:rPr>
                <w:rFonts w:ascii="Cambria" w:eastAsia="Times New Roman" w:hAnsi="Cambria" w:cs="Arial"/>
                <w:color w:val="000000"/>
                <w:lang w:eastAsia="cs-CZ"/>
              </w:rPr>
              <w:t>dnou p</w:t>
            </w:r>
            <w:r w:rsidR="00CE6254" w:rsidRPr="004C2E80">
              <w:rPr>
                <w:rFonts w:ascii="Cambria" w:eastAsia="Times New Roman" w:hAnsi="Cambria" w:cs="Arial"/>
                <w:color w:val="000000"/>
                <w:lang w:eastAsia="cs-CZ"/>
              </w:rPr>
              <w:t>lastinací rekonstruova</w:t>
            </w:r>
            <w:r w:rsidR="005C184A" w:rsidRPr="004C2E80">
              <w:rPr>
                <w:rFonts w:ascii="Cambria" w:eastAsia="Times New Roman" w:hAnsi="Cambria" w:cs="Arial"/>
                <w:color w:val="000000"/>
                <w:lang w:eastAsia="cs-CZ"/>
              </w:rPr>
              <w:t>t</w:t>
            </w:r>
            <w:r w:rsidR="00CE6254" w:rsidRPr="004C2E80">
              <w:rPr>
                <w:rFonts w:ascii="Cambria" w:eastAsia="Times New Roman" w:hAnsi="Cambria" w:cs="Arial"/>
                <w:color w:val="000000"/>
                <w:lang w:eastAsia="cs-CZ"/>
              </w:rPr>
              <w:t xml:space="preserve"> </w:t>
            </w:r>
            <w:r w:rsidR="005C184A" w:rsidRPr="004C2E80">
              <w:rPr>
                <w:rFonts w:ascii="Cambria" w:eastAsia="Times New Roman" w:hAnsi="Cambria" w:cs="Arial"/>
                <w:color w:val="000000"/>
                <w:lang w:eastAsia="cs-CZ"/>
              </w:rPr>
              <w:t xml:space="preserve">vybrané, dosud jen ve fixačních roztocích uchovávané </w:t>
            </w:r>
            <w:r w:rsidR="00CE6254" w:rsidRPr="004C2E80">
              <w:rPr>
                <w:rFonts w:ascii="Cambria" w:eastAsia="Times New Roman" w:hAnsi="Cambria" w:cs="Arial"/>
                <w:color w:val="000000"/>
                <w:lang w:eastAsia="cs-CZ"/>
              </w:rPr>
              <w:t>struktur</w:t>
            </w:r>
            <w:r w:rsidR="005C184A" w:rsidRPr="004C2E80">
              <w:rPr>
                <w:rFonts w:ascii="Cambria" w:eastAsia="Times New Roman" w:hAnsi="Cambria" w:cs="Arial"/>
                <w:color w:val="000000"/>
                <w:lang w:eastAsia="cs-CZ"/>
              </w:rPr>
              <w:t>y</w:t>
            </w:r>
            <w:r w:rsidR="00CE6254" w:rsidRPr="004C2E80">
              <w:rPr>
                <w:rFonts w:ascii="Cambria" w:eastAsia="Times New Roman" w:hAnsi="Cambria" w:cs="Arial"/>
                <w:color w:val="000000"/>
                <w:lang w:eastAsia="cs-CZ"/>
              </w:rPr>
              <w:t xml:space="preserve"> hlavy a krku</w:t>
            </w:r>
            <w:r w:rsidR="005C184A" w:rsidRPr="004C2E80">
              <w:rPr>
                <w:rFonts w:ascii="Cambria" w:eastAsia="Times New Roman" w:hAnsi="Cambria" w:cs="Arial"/>
                <w:color w:val="000000"/>
                <w:lang w:eastAsia="cs-CZ"/>
              </w:rPr>
              <w:t xml:space="preserve"> vystavené v anatomickém muzeu</w:t>
            </w:r>
            <w:r w:rsidR="00E300C4">
              <w:rPr>
                <w:rFonts w:ascii="Cambria" w:eastAsia="Times New Roman" w:hAnsi="Cambria" w:cs="Arial"/>
                <w:color w:val="000000"/>
                <w:lang w:eastAsia="cs-CZ"/>
              </w:rPr>
              <w:t>.</w:t>
            </w:r>
            <w:r w:rsidR="005C184A" w:rsidRPr="004C2E80">
              <w:rPr>
                <w:rFonts w:ascii="Cambria" w:eastAsia="Times New Roman" w:hAnsi="Cambria" w:cs="Arial"/>
                <w:color w:val="000000"/>
                <w:lang w:eastAsia="cs-CZ"/>
              </w:rPr>
              <w:t xml:space="preserve"> </w:t>
            </w:r>
          </w:p>
          <w:p w:rsidR="00CE6254" w:rsidRPr="004C2E80" w:rsidRDefault="00BB272F" w:rsidP="00E300C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cs-CZ"/>
              </w:rPr>
            </w:pPr>
            <w:r w:rsidRPr="004C2E80">
              <w:rPr>
                <w:rFonts w:ascii="Cambria" w:eastAsia="Times New Roman" w:hAnsi="Cambria" w:cs="Arial"/>
                <w:lang w:eastAsia="cs-CZ"/>
              </w:rPr>
              <w:t>Preparáty budou využívány v akreditovaných kurzech</w:t>
            </w:r>
            <w:r w:rsidR="00E300C4">
              <w:rPr>
                <w:rFonts w:ascii="Cambria" w:eastAsia="Times New Roman" w:hAnsi="Cambria" w:cs="Arial"/>
                <w:lang w:eastAsia="cs-CZ"/>
              </w:rPr>
              <w:t>:</w:t>
            </w:r>
            <w:r w:rsidRPr="004C2E80">
              <w:rPr>
                <w:rFonts w:ascii="Cambria" w:hAnsi="Cambria"/>
                <w:b/>
                <w:bCs/>
              </w:rPr>
              <w:t xml:space="preserve"> Klasická systematická anatomie</w:t>
            </w:r>
            <w:r w:rsidRPr="004C2E80">
              <w:rPr>
                <w:rFonts w:ascii="Cambria" w:hAnsi="Cambria"/>
              </w:rPr>
              <w:t xml:space="preserve"> a </w:t>
            </w:r>
            <w:r w:rsidRPr="004C2E80">
              <w:rPr>
                <w:rFonts w:ascii="Cambria" w:hAnsi="Cambria"/>
                <w:b/>
                <w:bCs/>
              </w:rPr>
              <w:t>neuroanatomie</w:t>
            </w:r>
            <w:r w:rsidR="00E300C4">
              <w:rPr>
                <w:rFonts w:ascii="Cambria" w:hAnsi="Cambria"/>
                <w:b/>
                <w:bCs/>
              </w:rPr>
              <w:t>,</w:t>
            </w:r>
            <w:r w:rsidRPr="004C2E80">
              <w:rPr>
                <w:rFonts w:ascii="Cambria" w:hAnsi="Cambria"/>
                <w:b/>
                <w:bCs/>
              </w:rPr>
              <w:t xml:space="preserve"> Anatomie v bakalářských studijních programech</w:t>
            </w:r>
            <w:r w:rsidR="00E300C4">
              <w:rPr>
                <w:rFonts w:ascii="Cambria" w:hAnsi="Cambria"/>
                <w:b/>
                <w:bCs/>
              </w:rPr>
              <w:t>,</w:t>
            </w:r>
            <w:r w:rsidRPr="004C2E80">
              <w:rPr>
                <w:rFonts w:ascii="Cambria" w:hAnsi="Cambria"/>
                <w:b/>
                <w:bCs/>
              </w:rPr>
              <w:t xml:space="preserve"> Anatomie a chirurgie končetinových kloubů</w:t>
            </w:r>
            <w:r w:rsidR="00E300C4">
              <w:rPr>
                <w:rFonts w:ascii="Cambria" w:hAnsi="Cambria"/>
                <w:b/>
                <w:bCs/>
              </w:rPr>
              <w:t>,</w:t>
            </w:r>
            <w:r w:rsidRPr="004C2E80">
              <w:rPr>
                <w:rFonts w:ascii="Cambria" w:hAnsi="Cambria"/>
                <w:b/>
                <w:bCs/>
              </w:rPr>
              <w:t xml:space="preserve"> Klinická orofaciální anatomie</w:t>
            </w:r>
            <w:r w:rsidR="00E300C4">
              <w:rPr>
                <w:rFonts w:ascii="Cambria" w:hAnsi="Cambria"/>
                <w:b/>
                <w:bCs/>
              </w:rPr>
              <w:t>,</w:t>
            </w:r>
            <w:r w:rsidRPr="004C2E80">
              <w:rPr>
                <w:rFonts w:ascii="Cambria" w:hAnsi="Cambria"/>
                <w:b/>
                <w:bCs/>
              </w:rPr>
              <w:t xml:space="preserve"> Dráhy nervové a klinika jejich poruch</w:t>
            </w:r>
            <w:r w:rsidR="00E300C4">
              <w:rPr>
                <w:rFonts w:ascii="Cambria" w:hAnsi="Cambria"/>
                <w:b/>
                <w:bCs/>
              </w:rPr>
              <w:t>.</w:t>
            </w:r>
          </w:p>
        </w:tc>
      </w:tr>
      <w:tr w:rsidR="00294DD8" w:rsidRPr="004C2E80" w:rsidTr="004C2E80">
        <w:trPr>
          <w:trHeight w:val="1003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294DD8" w:rsidRPr="004C2E80" w:rsidRDefault="00294DD8" w:rsidP="00D732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cs-CZ"/>
              </w:rPr>
            </w:pPr>
            <w:r w:rsidRPr="004C2E80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cs-CZ"/>
              </w:rPr>
              <w:t>Výchozí stav</w:t>
            </w:r>
          </w:p>
          <w:p w:rsidR="00294DD8" w:rsidRPr="004C2E80" w:rsidRDefault="005E60AC" w:rsidP="00D732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cs-CZ"/>
              </w:rPr>
            </w:pPr>
            <w:r w:rsidRPr="004C2E80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cs-CZ"/>
              </w:rPr>
              <w:t>(rok 2019</w:t>
            </w:r>
            <w:r w:rsidR="00294DD8" w:rsidRPr="004C2E80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cs-CZ"/>
              </w:rPr>
              <w:t>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294DD8" w:rsidRPr="004C2E80" w:rsidRDefault="00294DD8" w:rsidP="00D7326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cs-CZ"/>
              </w:rPr>
            </w:pPr>
            <w:r w:rsidRPr="004C2E80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cs-CZ"/>
              </w:rPr>
              <w:t>Cílový stav</w:t>
            </w:r>
          </w:p>
          <w:p w:rsidR="00294DD8" w:rsidRPr="004C2E80" w:rsidRDefault="005E60AC" w:rsidP="00D7326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cs-CZ"/>
              </w:rPr>
            </w:pPr>
            <w:r w:rsidRPr="004C2E80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cs-CZ"/>
              </w:rPr>
              <w:t>(rok 2020</w:t>
            </w:r>
            <w:r w:rsidR="00294DD8" w:rsidRPr="004C2E80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cs-CZ"/>
              </w:rPr>
              <w:t>)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94DD8" w:rsidRPr="004C2E80" w:rsidRDefault="00DC41E4" w:rsidP="003F06A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cs-CZ"/>
              </w:rPr>
            </w:pPr>
            <w:r w:rsidRPr="004C2E80">
              <w:rPr>
                <w:rFonts w:ascii="Cambria" w:eastAsia="Times New Roman" w:hAnsi="Cambria" w:cs="Arial"/>
                <w:color w:val="000000"/>
                <w:lang w:eastAsia="cs-CZ"/>
              </w:rPr>
              <w:t xml:space="preserve">Máme </w:t>
            </w:r>
            <w:r w:rsidR="00A44DFD" w:rsidRPr="004C2E80">
              <w:rPr>
                <w:rFonts w:ascii="Cambria" w:eastAsia="Times New Roman" w:hAnsi="Cambria" w:cs="Arial"/>
                <w:color w:val="000000"/>
                <w:lang w:eastAsia="cs-CZ"/>
              </w:rPr>
              <w:t xml:space="preserve">vybrané </w:t>
            </w:r>
            <w:r w:rsidR="003F06AD" w:rsidRPr="004C2E80">
              <w:rPr>
                <w:rFonts w:ascii="Cambria" w:eastAsia="Times New Roman" w:hAnsi="Cambria" w:cs="Arial"/>
                <w:color w:val="000000"/>
                <w:lang w:eastAsia="cs-CZ"/>
              </w:rPr>
              <w:t xml:space="preserve">´mokré´ </w:t>
            </w:r>
            <w:r w:rsidR="00A44DFD" w:rsidRPr="004C2E80">
              <w:rPr>
                <w:rFonts w:ascii="Cambria" w:eastAsia="Times New Roman" w:hAnsi="Cambria" w:cs="Arial"/>
                <w:color w:val="000000"/>
                <w:lang w:eastAsia="cs-CZ"/>
              </w:rPr>
              <w:t>m</w:t>
            </w:r>
            <w:r w:rsidR="005C184A" w:rsidRPr="004C2E80">
              <w:rPr>
                <w:rFonts w:ascii="Cambria" w:eastAsia="Times New Roman" w:hAnsi="Cambria" w:cs="Arial"/>
                <w:color w:val="000000"/>
                <w:lang w:eastAsia="cs-CZ"/>
              </w:rPr>
              <w:t>uzeální preparáty hlavy a krku</w:t>
            </w:r>
            <w:r w:rsidR="003F06AD" w:rsidRPr="004C2E80">
              <w:rPr>
                <w:rFonts w:ascii="Cambria" w:eastAsia="Times New Roman" w:hAnsi="Cambria" w:cs="Arial"/>
                <w:color w:val="000000"/>
                <w:lang w:eastAsia="cs-CZ"/>
              </w:rPr>
              <w:t xml:space="preserve"> a také </w:t>
            </w:r>
            <w:r w:rsidR="005C184A" w:rsidRPr="004C2E80">
              <w:rPr>
                <w:rFonts w:ascii="Cambria" w:eastAsia="Times New Roman" w:hAnsi="Cambria" w:cs="Arial"/>
                <w:color w:val="000000"/>
                <w:lang w:eastAsia="cs-CZ"/>
              </w:rPr>
              <w:t>p</w:t>
            </w:r>
            <w:r w:rsidR="002D0691" w:rsidRPr="004C2E80">
              <w:rPr>
                <w:rFonts w:ascii="Cambria" w:eastAsia="Times New Roman" w:hAnsi="Cambria" w:cs="Arial"/>
                <w:color w:val="000000"/>
                <w:lang w:eastAsia="cs-CZ"/>
              </w:rPr>
              <w:t>reparáty kloubů, srdce a mozku, získané pitvou</w:t>
            </w:r>
            <w:r w:rsidR="003F06AD" w:rsidRPr="004C2E80">
              <w:rPr>
                <w:rFonts w:ascii="Cambria" w:eastAsia="Times New Roman" w:hAnsi="Cambria" w:cs="Arial"/>
                <w:color w:val="000000"/>
                <w:lang w:eastAsia="cs-CZ"/>
              </w:rPr>
              <w:t xml:space="preserve"> i částečně mumifikované</w:t>
            </w:r>
            <w:r w:rsidR="00E300C4">
              <w:rPr>
                <w:rFonts w:ascii="Cambria" w:eastAsia="Times New Roman" w:hAnsi="Cambria" w:cs="Arial"/>
                <w:color w:val="000000"/>
                <w:lang w:eastAsia="cs-CZ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94DD8" w:rsidRPr="004C2E80" w:rsidRDefault="003F06AD" w:rsidP="004C2E8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cs-CZ"/>
              </w:rPr>
            </w:pPr>
            <w:r w:rsidRPr="004C2E80">
              <w:rPr>
                <w:rFonts w:ascii="Cambria" w:eastAsia="Times New Roman" w:hAnsi="Cambria" w:cs="Arial"/>
                <w:color w:val="000000"/>
                <w:lang w:eastAsia="cs-CZ"/>
              </w:rPr>
              <w:t>Vytvořený s</w:t>
            </w:r>
            <w:r w:rsidR="005C184A" w:rsidRPr="004C2E80">
              <w:rPr>
                <w:rFonts w:ascii="Cambria" w:eastAsia="Times New Roman" w:hAnsi="Cambria" w:cs="Arial"/>
                <w:color w:val="000000"/>
                <w:lang w:eastAsia="cs-CZ"/>
              </w:rPr>
              <w:t xml:space="preserve">oubor </w:t>
            </w:r>
            <w:r w:rsidRPr="004C2E80">
              <w:rPr>
                <w:rFonts w:ascii="Cambria" w:eastAsia="Times New Roman" w:hAnsi="Cambria" w:cs="Arial"/>
                <w:color w:val="000000"/>
                <w:lang w:eastAsia="cs-CZ"/>
              </w:rPr>
              <w:t xml:space="preserve">plastinovaných </w:t>
            </w:r>
            <w:r w:rsidR="005C184A" w:rsidRPr="004C2E80">
              <w:rPr>
                <w:rFonts w:ascii="Cambria" w:eastAsia="Times New Roman" w:hAnsi="Cambria" w:cs="Arial"/>
                <w:color w:val="000000"/>
                <w:lang w:eastAsia="cs-CZ"/>
              </w:rPr>
              <w:t xml:space="preserve">preparátů hlavy a krku, kloubů, srdce a mozku; u  vybraných </w:t>
            </w:r>
            <w:r w:rsidRPr="004C2E80">
              <w:rPr>
                <w:rFonts w:ascii="Cambria" w:eastAsia="Times New Roman" w:hAnsi="Cambria" w:cs="Arial"/>
                <w:color w:val="000000"/>
                <w:lang w:eastAsia="cs-CZ"/>
              </w:rPr>
              <w:t xml:space="preserve"> kryoprezervací </w:t>
            </w:r>
            <w:r w:rsidR="002124F8" w:rsidRPr="004C2E80">
              <w:rPr>
                <w:rFonts w:ascii="Cambria" w:eastAsia="Times New Roman" w:hAnsi="Cambria" w:cs="Arial"/>
                <w:color w:val="000000"/>
                <w:lang w:eastAsia="cs-CZ"/>
              </w:rPr>
              <w:t xml:space="preserve">   </w:t>
            </w:r>
            <w:r w:rsidRPr="004C2E80">
              <w:rPr>
                <w:rFonts w:ascii="Cambria" w:eastAsia="Times New Roman" w:hAnsi="Cambria" w:cs="Arial"/>
                <w:color w:val="000000"/>
                <w:lang w:eastAsia="cs-CZ"/>
              </w:rPr>
              <w:t xml:space="preserve">a pryskyřicí prosycených </w:t>
            </w:r>
            <w:r w:rsidR="005C184A" w:rsidRPr="004C2E80">
              <w:rPr>
                <w:rFonts w:ascii="Cambria" w:eastAsia="Times New Roman" w:hAnsi="Cambria" w:cs="Arial"/>
                <w:color w:val="000000"/>
                <w:lang w:eastAsia="cs-CZ"/>
              </w:rPr>
              <w:t>preparátů</w:t>
            </w:r>
            <w:r w:rsidRPr="004C2E80">
              <w:rPr>
                <w:rFonts w:ascii="Cambria" w:eastAsia="Times New Roman" w:hAnsi="Cambria" w:cs="Arial"/>
                <w:color w:val="000000"/>
                <w:lang w:eastAsia="cs-CZ"/>
              </w:rPr>
              <w:t xml:space="preserve"> bude vytvoř</w:t>
            </w:r>
            <w:r w:rsidR="000B1361" w:rsidRPr="004C2E80">
              <w:rPr>
                <w:rFonts w:ascii="Cambria" w:eastAsia="Times New Roman" w:hAnsi="Cambria" w:cs="Arial"/>
                <w:color w:val="000000"/>
                <w:lang w:eastAsia="cs-CZ"/>
              </w:rPr>
              <w:t>e</w:t>
            </w:r>
            <w:r w:rsidRPr="004C2E80">
              <w:rPr>
                <w:rFonts w:ascii="Cambria" w:eastAsia="Times New Roman" w:hAnsi="Cambria" w:cs="Arial"/>
                <w:color w:val="000000"/>
                <w:lang w:eastAsia="cs-CZ"/>
              </w:rPr>
              <w:t>n jeji</w:t>
            </w:r>
            <w:r w:rsidR="002D42C5" w:rsidRPr="004C2E80">
              <w:rPr>
                <w:rFonts w:ascii="Cambria" w:eastAsia="Times New Roman" w:hAnsi="Cambria" w:cs="Arial"/>
                <w:color w:val="000000"/>
                <w:lang w:eastAsia="cs-CZ"/>
              </w:rPr>
              <w:t>ch 3D model</w:t>
            </w:r>
            <w:r w:rsidR="00E300C4">
              <w:rPr>
                <w:rFonts w:ascii="Cambria" w:eastAsia="Times New Roman" w:hAnsi="Cambria" w:cs="Arial"/>
                <w:color w:val="000000"/>
                <w:lang w:eastAsia="cs-CZ"/>
              </w:rPr>
              <w:t>.</w:t>
            </w:r>
          </w:p>
        </w:tc>
      </w:tr>
    </w:tbl>
    <w:p w:rsidR="00D15825" w:rsidRDefault="00D15825" w:rsidP="00D15825">
      <w:pPr>
        <w:jc w:val="center"/>
        <w:rPr>
          <w:b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018"/>
        <w:gridCol w:w="1019"/>
        <w:gridCol w:w="1063"/>
        <w:gridCol w:w="1063"/>
        <w:gridCol w:w="2126"/>
      </w:tblGrid>
      <w:tr w:rsidR="004C2E80" w:rsidRPr="00FB0E64" w:rsidTr="00ED74B7">
        <w:trPr>
          <w:trHeight w:val="300"/>
        </w:trPr>
        <w:tc>
          <w:tcPr>
            <w:tcW w:w="29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C2E80" w:rsidRPr="00FB0E64" w:rsidRDefault="004C2E80" w:rsidP="00ED2D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Finanční prostředky na aktivitu č. </w:t>
            </w:r>
            <w:r w:rsidR="00ED2DA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(v tis. Kč):</w:t>
            </w:r>
          </w:p>
        </w:tc>
        <w:tc>
          <w:tcPr>
            <w:tcW w:w="20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80" w:rsidRPr="00FB0E64" w:rsidRDefault="004C2E80" w:rsidP="00ED74B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NIV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80" w:rsidRPr="00FB0E64" w:rsidRDefault="004C2E80" w:rsidP="00ED74B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INV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2E80" w:rsidRPr="00FB0E64" w:rsidRDefault="004C2E80" w:rsidP="00ED74B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4C2E80" w:rsidRPr="00FB0E64" w:rsidTr="00ED74B7">
        <w:trPr>
          <w:trHeight w:val="263"/>
        </w:trPr>
        <w:tc>
          <w:tcPr>
            <w:tcW w:w="2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C2E80" w:rsidRPr="00FB0E64" w:rsidRDefault="004C2E80" w:rsidP="00ED74B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80" w:rsidRPr="00FB0E64" w:rsidRDefault="004C2E80" w:rsidP="00ED74B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2019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80" w:rsidRPr="00FB0E64" w:rsidRDefault="004C2E80" w:rsidP="004C2E8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80" w:rsidRPr="00FB0E64" w:rsidRDefault="004C2E80" w:rsidP="004C2E8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2019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80" w:rsidRPr="00FB0E64" w:rsidRDefault="004C2E80" w:rsidP="004C2E8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BF8F"/>
            <w:noWrap/>
            <w:vAlign w:val="center"/>
            <w:hideMark/>
          </w:tcPr>
          <w:p w:rsidR="004C2E80" w:rsidRPr="00FB0E64" w:rsidRDefault="004C2E80" w:rsidP="004C2E8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200</w:t>
            </w:r>
          </w:p>
        </w:tc>
      </w:tr>
      <w:tr w:rsidR="004C2E80" w:rsidRPr="00FB0E64" w:rsidTr="00ED74B7">
        <w:trPr>
          <w:trHeight w:val="262"/>
        </w:trPr>
        <w:tc>
          <w:tcPr>
            <w:tcW w:w="294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2E80" w:rsidRPr="00FB0E64" w:rsidRDefault="004C2E80" w:rsidP="00ED74B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E80" w:rsidRDefault="004C2E80" w:rsidP="00ED74B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80" w:rsidRDefault="004C2E80" w:rsidP="004C2E8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E80" w:rsidRPr="00FB0E64" w:rsidRDefault="004C2E80" w:rsidP="004C2E8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2020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80" w:rsidRPr="00FB0E64" w:rsidRDefault="004C2E80" w:rsidP="004C2E8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BF8F"/>
            <w:noWrap/>
            <w:vAlign w:val="center"/>
          </w:tcPr>
          <w:p w:rsidR="004C2E80" w:rsidRPr="00FB0E64" w:rsidRDefault="004C2E80" w:rsidP="004C2E8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60</w:t>
            </w:r>
          </w:p>
        </w:tc>
      </w:tr>
    </w:tbl>
    <w:p w:rsidR="004C2E80" w:rsidRDefault="004C2E80"/>
    <w:sectPr w:rsidR="004C2E80" w:rsidSect="00874C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CE0" w:rsidRDefault="00782CE0" w:rsidP="000D45E6">
      <w:pPr>
        <w:spacing w:after="0" w:line="240" w:lineRule="auto"/>
      </w:pPr>
      <w:r>
        <w:separator/>
      </w:r>
    </w:p>
  </w:endnote>
  <w:endnote w:type="continuationSeparator" w:id="0">
    <w:p w:rsidR="00782CE0" w:rsidRDefault="00782CE0" w:rsidP="000D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905305"/>
      <w:docPartObj>
        <w:docPartGallery w:val="Page Numbers (Bottom of Page)"/>
        <w:docPartUnique/>
      </w:docPartObj>
    </w:sdtPr>
    <w:sdtEndPr/>
    <w:sdtContent>
      <w:p w:rsidR="00F65B2F" w:rsidRDefault="00493811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Skupin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5B2F" w:rsidRDefault="00F65B2F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D53DD" w:rsidRPr="00AD53DD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F65B2F" w:rsidRDefault="00F65B2F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D53DD" w:rsidRPr="00AD53DD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F65B2F" w:rsidRDefault="00F65B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CE0" w:rsidRDefault="00782CE0" w:rsidP="000D45E6">
      <w:pPr>
        <w:spacing w:after="0" w:line="240" w:lineRule="auto"/>
      </w:pPr>
      <w:r>
        <w:separator/>
      </w:r>
    </w:p>
  </w:footnote>
  <w:footnote w:type="continuationSeparator" w:id="0">
    <w:p w:rsidR="00782CE0" w:rsidRDefault="00782CE0" w:rsidP="000D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B2F" w:rsidRDefault="00493811">
    <w:pPr>
      <w:spacing w:after="160" w:line="264" w:lineRule="auto"/>
    </w:pPr>
    <w:r>
      <w:rPr>
        <w:noProof/>
        <w:color w:val="00000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18415" b="15240"/>
              <wp:wrapNone/>
              <wp:docPr id="41" name="Obdélník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984129A" id="Obdélník 41" o:spid="_x0000_s1026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" filled="f" strokecolor="#938953 [1614]" strokeweight="2pt">
              <v:path arrowok="t"/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</w:rPr>
        <w:alias w:val="Název"/>
        <w:id w:val="-20055494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65B2F">
          <w:rPr>
            <w:color w:val="4F81BD" w:themeColor="accent1"/>
            <w:sz w:val="20"/>
          </w:rPr>
          <w:t>Institucionální plán fakulty/součásti pro roky 201</w:t>
        </w:r>
        <w:r w:rsidR="00CB277A">
          <w:rPr>
            <w:color w:val="4F81BD" w:themeColor="accent1"/>
            <w:sz w:val="20"/>
          </w:rPr>
          <w:t>9</w:t>
        </w:r>
        <w:r w:rsidR="00F65B2F">
          <w:rPr>
            <w:color w:val="4F81BD" w:themeColor="accent1"/>
            <w:sz w:val="20"/>
          </w:rPr>
          <w:t>-20</w:t>
        </w:r>
        <w:r w:rsidR="00CB277A">
          <w:rPr>
            <w:color w:val="4F81BD" w:themeColor="accent1"/>
            <w:sz w:val="20"/>
          </w:rPr>
          <w:t>20</w:t>
        </w:r>
      </w:sdtContent>
    </w:sdt>
  </w:p>
  <w:p w:rsidR="00F65B2F" w:rsidRDefault="00F65B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B8C"/>
    <w:multiLevelType w:val="hybridMultilevel"/>
    <w:tmpl w:val="4B06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11764"/>
    <w:multiLevelType w:val="hybridMultilevel"/>
    <w:tmpl w:val="E8409404"/>
    <w:lvl w:ilvl="0" w:tplc="7612F058">
      <w:start w:val="1"/>
      <w:numFmt w:val="decimal"/>
      <w:lvlText w:val="%1."/>
      <w:lvlJc w:val="left"/>
      <w:pPr>
        <w:ind w:left="720" w:hanging="493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9205A"/>
    <w:multiLevelType w:val="hybridMultilevel"/>
    <w:tmpl w:val="BB4E1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E6"/>
    <w:rsid w:val="00004489"/>
    <w:rsid w:val="00020C12"/>
    <w:rsid w:val="0002533C"/>
    <w:rsid w:val="00032D73"/>
    <w:rsid w:val="000456A9"/>
    <w:rsid w:val="00051BD3"/>
    <w:rsid w:val="00053F40"/>
    <w:rsid w:val="00057B34"/>
    <w:rsid w:val="00067C48"/>
    <w:rsid w:val="000A2589"/>
    <w:rsid w:val="000A639B"/>
    <w:rsid w:val="000B1361"/>
    <w:rsid w:val="000C40A4"/>
    <w:rsid w:val="000D45E6"/>
    <w:rsid w:val="00100EED"/>
    <w:rsid w:val="00124DBB"/>
    <w:rsid w:val="001336C6"/>
    <w:rsid w:val="00134249"/>
    <w:rsid w:val="00177D69"/>
    <w:rsid w:val="00194B92"/>
    <w:rsid w:val="001A09AF"/>
    <w:rsid w:val="001A0F15"/>
    <w:rsid w:val="001C2C86"/>
    <w:rsid w:val="001E42E2"/>
    <w:rsid w:val="001E5D50"/>
    <w:rsid w:val="001F4C02"/>
    <w:rsid w:val="00204116"/>
    <w:rsid w:val="00207E43"/>
    <w:rsid w:val="002124F8"/>
    <w:rsid w:val="00221370"/>
    <w:rsid w:val="002243F1"/>
    <w:rsid w:val="00256073"/>
    <w:rsid w:val="00264231"/>
    <w:rsid w:val="00287008"/>
    <w:rsid w:val="002931C8"/>
    <w:rsid w:val="00294DD8"/>
    <w:rsid w:val="002A10A9"/>
    <w:rsid w:val="002A3F1E"/>
    <w:rsid w:val="002B6C64"/>
    <w:rsid w:val="002D0691"/>
    <w:rsid w:val="002D171F"/>
    <w:rsid w:val="002D3333"/>
    <w:rsid w:val="002D42C5"/>
    <w:rsid w:val="00320AC6"/>
    <w:rsid w:val="0033141E"/>
    <w:rsid w:val="003314B4"/>
    <w:rsid w:val="003411EF"/>
    <w:rsid w:val="00342CE0"/>
    <w:rsid w:val="00342DE7"/>
    <w:rsid w:val="003562F8"/>
    <w:rsid w:val="0035758C"/>
    <w:rsid w:val="003739B7"/>
    <w:rsid w:val="00373EE2"/>
    <w:rsid w:val="003A6339"/>
    <w:rsid w:val="003D6C1F"/>
    <w:rsid w:val="003E2719"/>
    <w:rsid w:val="003F06AD"/>
    <w:rsid w:val="003F316D"/>
    <w:rsid w:val="003F7F21"/>
    <w:rsid w:val="0042654A"/>
    <w:rsid w:val="004407DC"/>
    <w:rsid w:val="004564F7"/>
    <w:rsid w:val="00483FFB"/>
    <w:rsid w:val="00484DD5"/>
    <w:rsid w:val="00493811"/>
    <w:rsid w:val="00494D82"/>
    <w:rsid w:val="00497E50"/>
    <w:rsid w:val="004C2E80"/>
    <w:rsid w:val="004C368C"/>
    <w:rsid w:val="004D3041"/>
    <w:rsid w:val="004F3912"/>
    <w:rsid w:val="00521B22"/>
    <w:rsid w:val="005222BC"/>
    <w:rsid w:val="00562244"/>
    <w:rsid w:val="0056234C"/>
    <w:rsid w:val="00562799"/>
    <w:rsid w:val="005A25F6"/>
    <w:rsid w:val="005B6F7B"/>
    <w:rsid w:val="005C184A"/>
    <w:rsid w:val="005C6F44"/>
    <w:rsid w:val="005D6AA3"/>
    <w:rsid w:val="005E60AC"/>
    <w:rsid w:val="005F444D"/>
    <w:rsid w:val="005F5BAA"/>
    <w:rsid w:val="00612757"/>
    <w:rsid w:val="006311E8"/>
    <w:rsid w:val="0064377E"/>
    <w:rsid w:val="00645A24"/>
    <w:rsid w:val="00650778"/>
    <w:rsid w:val="006B41F9"/>
    <w:rsid w:val="006C2143"/>
    <w:rsid w:val="006F2A45"/>
    <w:rsid w:val="007000BE"/>
    <w:rsid w:val="00722489"/>
    <w:rsid w:val="00724896"/>
    <w:rsid w:val="00724D1F"/>
    <w:rsid w:val="007347AE"/>
    <w:rsid w:val="00756409"/>
    <w:rsid w:val="007733F5"/>
    <w:rsid w:val="00782CE0"/>
    <w:rsid w:val="0078506D"/>
    <w:rsid w:val="0079468D"/>
    <w:rsid w:val="007D5508"/>
    <w:rsid w:val="007E2672"/>
    <w:rsid w:val="007E2817"/>
    <w:rsid w:val="007E605C"/>
    <w:rsid w:val="00804F1E"/>
    <w:rsid w:val="008155BD"/>
    <w:rsid w:val="0082192F"/>
    <w:rsid w:val="0082559B"/>
    <w:rsid w:val="00827BAE"/>
    <w:rsid w:val="0085408A"/>
    <w:rsid w:val="008600D7"/>
    <w:rsid w:val="00867CBA"/>
    <w:rsid w:val="00874C7F"/>
    <w:rsid w:val="008A2FC1"/>
    <w:rsid w:val="008A6E65"/>
    <w:rsid w:val="008C22D6"/>
    <w:rsid w:val="008D25BD"/>
    <w:rsid w:val="008E0DB9"/>
    <w:rsid w:val="008E14A6"/>
    <w:rsid w:val="008E2B21"/>
    <w:rsid w:val="0091548D"/>
    <w:rsid w:val="009249EB"/>
    <w:rsid w:val="00932889"/>
    <w:rsid w:val="00933108"/>
    <w:rsid w:val="00951A1B"/>
    <w:rsid w:val="00997AB0"/>
    <w:rsid w:val="009B6B44"/>
    <w:rsid w:val="009C0421"/>
    <w:rsid w:val="009C21D1"/>
    <w:rsid w:val="009C422C"/>
    <w:rsid w:val="009D3583"/>
    <w:rsid w:val="009D527B"/>
    <w:rsid w:val="009E432F"/>
    <w:rsid w:val="00A1171B"/>
    <w:rsid w:val="00A2708D"/>
    <w:rsid w:val="00A44DFD"/>
    <w:rsid w:val="00A51C11"/>
    <w:rsid w:val="00A659A8"/>
    <w:rsid w:val="00A661E1"/>
    <w:rsid w:val="00A712AB"/>
    <w:rsid w:val="00A71D3F"/>
    <w:rsid w:val="00A731C1"/>
    <w:rsid w:val="00A83389"/>
    <w:rsid w:val="00A856AC"/>
    <w:rsid w:val="00A875EC"/>
    <w:rsid w:val="00A91EF9"/>
    <w:rsid w:val="00A952A1"/>
    <w:rsid w:val="00AB744C"/>
    <w:rsid w:val="00AC6ED1"/>
    <w:rsid w:val="00AD53DD"/>
    <w:rsid w:val="00AD5FF6"/>
    <w:rsid w:val="00B11356"/>
    <w:rsid w:val="00B20A21"/>
    <w:rsid w:val="00B34CB8"/>
    <w:rsid w:val="00B4707A"/>
    <w:rsid w:val="00B525E2"/>
    <w:rsid w:val="00B64611"/>
    <w:rsid w:val="00B72C11"/>
    <w:rsid w:val="00BA0611"/>
    <w:rsid w:val="00BA2C71"/>
    <w:rsid w:val="00BB272F"/>
    <w:rsid w:val="00BB2F3A"/>
    <w:rsid w:val="00BC1D1F"/>
    <w:rsid w:val="00BD3913"/>
    <w:rsid w:val="00BD4314"/>
    <w:rsid w:val="00BD4C72"/>
    <w:rsid w:val="00C200F5"/>
    <w:rsid w:val="00C40D38"/>
    <w:rsid w:val="00C474ED"/>
    <w:rsid w:val="00C62E47"/>
    <w:rsid w:val="00C65590"/>
    <w:rsid w:val="00C744D7"/>
    <w:rsid w:val="00C756B0"/>
    <w:rsid w:val="00C81AF7"/>
    <w:rsid w:val="00C93905"/>
    <w:rsid w:val="00CA6DBA"/>
    <w:rsid w:val="00CB277A"/>
    <w:rsid w:val="00CC4D78"/>
    <w:rsid w:val="00CC4F6A"/>
    <w:rsid w:val="00CD71D1"/>
    <w:rsid w:val="00CE445D"/>
    <w:rsid w:val="00CE6254"/>
    <w:rsid w:val="00CF1A21"/>
    <w:rsid w:val="00D030CF"/>
    <w:rsid w:val="00D03A9E"/>
    <w:rsid w:val="00D15825"/>
    <w:rsid w:val="00D21FFD"/>
    <w:rsid w:val="00D22BCF"/>
    <w:rsid w:val="00D36902"/>
    <w:rsid w:val="00D46015"/>
    <w:rsid w:val="00D47A21"/>
    <w:rsid w:val="00D47BE5"/>
    <w:rsid w:val="00D53C2A"/>
    <w:rsid w:val="00D73265"/>
    <w:rsid w:val="00D82FB2"/>
    <w:rsid w:val="00D86748"/>
    <w:rsid w:val="00DA6174"/>
    <w:rsid w:val="00DB1F54"/>
    <w:rsid w:val="00DB3D09"/>
    <w:rsid w:val="00DC41E4"/>
    <w:rsid w:val="00DE25EF"/>
    <w:rsid w:val="00E05B30"/>
    <w:rsid w:val="00E0716B"/>
    <w:rsid w:val="00E16B9B"/>
    <w:rsid w:val="00E300C4"/>
    <w:rsid w:val="00E330E8"/>
    <w:rsid w:val="00E61F5B"/>
    <w:rsid w:val="00E64884"/>
    <w:rsid w:val="00E715C7"/>
    <w:rsid w:val="00EA11A4"/>
    <w:rsid w:val="00ED2DAD"/>
    <w:rsid w:val="00EF1D22"/>
    <w:rsid w:val="00F06FDD"/>
    <w:rsid w:val="00F07AA9"/>
    <w:rsid w:val="00F14F89"/>
    <w:rsid w:val="00F23C48"/>
    <w:rsid w:val="00F25619"/>
    <w:rsid w:val="00F409BD"/>
    <w:rsid w:val="00F65B2F"/>
    <w:rsid w:val="00F67111"/>
    <w:rsid w:val="00F67332"/>
    <w:rsid w:val="00F905D8"/>
    <w:rsid w:val="00FA3473"/>
    <w:rsid w:val="00FB7CB6"/>
    <w:rsid w:val="00FC16EC"/>
    <w:rsid w:val="00FE060D"/>
    <w:rsid w:val="00FE09ED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78CE54-94D0-496B-8387-D11AB56A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5E6"/>
  </w:style>
  <w:style w:type="paragraph" w:styleId="Nadpis1">
    <w:name w:val="heading 1"/>
    <w:basedOn w:val="Normln"/>
    <w:next w:val="Normln"/>
    <w:link w:val="Nadpis1Char"/>
    <w:qFormat/>
    <w:rsid w:val="00BA2C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45E6"/>
  </w:style>
  <w:style w:type="paragraph" w:styleId="Zpat">
    <w:name w:val="footer"/>
    <w:basedOn w:val="Normln"/>
    <w:link w:val="ZpatChar"/>
    <w:uiPriority w:val="99"/>
    <w:unhideWhenUsed/>
    <w:rsid w:val="000D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45E6"/>
  </w:style>
  <w:style w:type="paragraph" w:styleId="Textbubliny">
    <w:name w:val="Balloon Text"/>
    <w:basedOn w:val="Normln"/>
    <w:link w:val="TextbublinyChar"/>
    <w:uiPriority w:val="99"/>
    <w:semiHidden/>
    <w:unhideWhenUsed/>
    <w:rsid w:val="000D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5E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3265"/>
    <w:pPr>
      <w:ind w:left="720"/>
      <w:contextualSpacing/>
    </w:pPr>
  </w:style>
  <w:style w:type="paragraph" w:customStyle="1" w:styleId="Default">
    <w:name w:val="Default"/>
    <w:rsid w:val="00CE445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40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09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09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9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9BD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F65B2F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BA2C7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4EFDC-0BCD-4113-AF69-4B014603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1245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Institucionální plán fakulty/součásti pro roky 2019-2020</vt:lpstr>
    </vt:vector>
  </TitlesOfParts>
  <Company>Univerzita Karlova v Praze</Company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Institucionální plán fakulty/součásti pro roky 2019-2020</dc:title>
  <dc:creator>install</dc:creator>
  <cp:lastModifiedBy>Marie Augustinová</cp:lastModifiedBy>
  <cp:revision>6</cp:revision>
  <cp:lastPrinted>2018-08-30T09:03:00Z</cp:lastPrinted>
  <dcterms:created xsi:type="dcterms:W3CDTF">2018-08-29T08:26:00Z</dcterms:created>
  <dcterms:modified xsi:type="dcterms:W3CDTF">2018-08-30T09:07:00Z</dcterms:modified>
</cp:coreProperties>
</file>