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40" w:rsidRDefault="00053F40" w:rsidP="00053F40">
      <w:pPr>
        <w:jc w:val="center"/>
        <w:rPr>
          <w:b/>
          <w:sz w:val="20"/>
          <w:szCs w:val="20"/>
        </w:rPr>
      </w:pPr>
    </w:p>
    <w:p w:rsidR="00FA3473" w:rsidRDefault="00FA3473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25" w:rsidRDefault="00F93E52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Doc. MUDr. Martin Magner</w:t>
            </w:r>
            <w:r w:rsidR="001E4B5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, Ph.D.</w:t>
            </w:r>
            <w:bookmarkStart w:id="0" w:name="_GoBack"/>
            <w:bookmarkEnd w:id="0"/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(650)</w:t>
            </w:r>
          </w:p>
          <w:p w:rsidR="00F93E52" w:rsidRPr="00FB0E64" w:rsidRDefault="00D817CD" w:rsidP="00D817C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Výuka pediatrie s využitím videa a výukových simulátorů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FB0E64" w:rsidRDefault="00F93E52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010816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1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☒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010816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1F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010816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1F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010816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010816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010816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1F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010816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1F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01081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010816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01081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01081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01081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010816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01081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010816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01081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010816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010816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DD5" w:rsidRPr="003F316D" w:rsidRDefault="00D63169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Aktivita navazuje na HP 1 rozšířením moderní a praktické výuky pediatrie zejména pro studenty 6.</w:t>
            </w:r>
            <w:r w:rsidR="00F93E5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ročníku oboru všeobecného lékařství.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E7651F" w:rsidRPr="00D817CD" w:rsidRDefault="00D817CD" w:rsidP="00F93E52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D817CD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II. Stěžejní činnosti fakulty</w:t>
            </w:r>
          </w:p>
          <w:p w:rsidR="00D817CD" w:rsidRPr="00D817CD" w:rsidRDefault="00D817CD" w:rsidP="00F93E52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D817CD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1. Pedagogická činnost</w:t>
            </w:r>
          </w:p>
          <w:p w:rsidR="00D817CD" w:rsidRDefault="00D817CD" w:rsidP="00D817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D817CD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Cíl 1: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817C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Rozvíjet kurikula studijních programů, jak co do obsahu, tak co do jejich realizace a vnitřní provázanosti, v souladu se světovými trendy a standardy předních evropských lékařských fakult. V této oblasti je třeba mít na vědomí mimořádnou dynamiku a kontinuum rozvoje medicínského poznání. Proto je příprava moderního kurikula trvalým procesem, nikoli vytyčením „petrifikovaného cíle". Pro jeho úspěšné nastavení je nezbytné nejen multidisciplinární, ale i mezigenerační zastoupení, včetně reprezentantů studentské obce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D817CD" w:rsidRDefault="00D817CD" w:rsidP="00D817C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D817C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 vědomím nezastupitelně tutoriálního charakteru (nutnost přímého a intenzivního vedení učitelem) klinických předmětů je třeba trvale adaptovat formy klinické výuky a zabránit poklesu její kvality a ústupu od praktické výuky, který se v současnosti promítá i do specializačního vzdělávání</w:t>
            </w:r>
          </w:p>
          <w:p w:rsidR="00D817CD" w:rsidRPr="00FB0E64" w:rsidRDefault="00D817CD" w:rsidP="00EF5EB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D817C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Rozšiřovat možnosti využití simulátor</w:t>
            </w:r>
            <w:r w:rsidR="00EF5EB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ů</w:t>
            </w:r>
            <w:r w:rsidRPr="00D817C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 trenažérů a konceptu „virtuálního pacienta" či "figuranta" ve výuce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FB0E64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2040" w:rsidRDefault="00E02040" w:rsidP="00E0204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Výuka pediatrie je zásadním předmětem velké části oborů vyučovaných na 1.</w:t>
            </w:r>
            <w:r w:rsidR="00F93E5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LF UK. Zejména se jedná o magisterské studium všeobecného lékařství. Limitů výuky je celá řada. Výrazný nepoměr studentů a vyšetřovaných dětí, nesouhlas matek s vyšetřením studentů, krátká časová dotace předmětu, apod. Cílem předkládané aktivity je proto přenést část praktické výuky do roviny výukových videí - s možností natočit krátké instruktážní filmy diagnostických a ošetřovacích výkonů prováděných na pracovišti. Tyto budou prezentovány a diskutovány v rámci výuky se studenty. Důležitou součástí výuky je praxe na simulačních modelech (nácvik praktických úkonů – zavedení periferní kanyly na modelu, apod.). Vzhledem k jejich výraznému zatížení a oblibě u studentů, nutno tyto dále obnovovat.</w:t>
            </w:r>
          </w:p>
          <w:p w:rsidR="00D15825" w:rsidRPr="00D15825" w:rsidRDefault="00D15825" w:rsidP="00E0204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5825" w:rsidRPr="00FB0E64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Default="00D45568" w:rsidP="00EF70E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Zabezpečení pracoviště audiovizuální technikou k umožnění natáčení a prezentaci výukových videí, Nic z uvedeného v současné době není na pracovišti dostupné</w:t>
            </w:r>
          </w:p>
          <w:p w:rsidR="00D45568" w:rsidRPr="00D45568" w:rsidRDefault="00D45568" w:rsidP="00EF70E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Obměna výukových simulačních modelů výuky – současně dostupné modely jsou výukou opotřebované (nápich kanyl, odběr lumbální punkce, auskultační model dítěte, apod.)</w:t>
            </w:r>
          </w:p>
        </w:tc>
      </w:tr>
      <w:tr w:rsidR="00294DD8" w:rsidRPr="00FB0E64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294DD8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:rsidR="00294DD8" w:rsidRPr="00FB0E64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94DD8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294DD8" w:rsidRPr="00FB0E64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4DD8" w:rsidRPr="00D15825" w:rsidRDefault="00D45568" w:rsidP="00F93E52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Výuka tradiční formou </w:t>
            </w:r>
            <w:r w:rsidR="00E7651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přednášek (powerpoint</w:t>
            </w:r>
            <w:r w:rsidR="00F93E5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</w:t>
            </w:r>
            <w:r w:rsidR="00E7651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</w:t>
            </w:r>
            <w:r w:rsidR="00F93E5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ýc</w:t>
            </w:r>
            <w:r w:rsidR="00E7651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h prezentací) a seminářů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4DD8" w:rsidRPr="00E7651F" w:rsidRDefault="00E7651F" w:rsidP="00E765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E7651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Výuka obohacena o výuková videa (vyšetření dítěte, diagnostické a ošetřovací výkony)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357569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DB7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 w:rsidR="00DB792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357569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E02040" w:rsidP="00F93E5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9</w:t>
            </w:r>
            <w:r w:rsidR="00F93E5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897DD7" w:rsidP="00F93E5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897DD7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3E37C5" w:rsidRPr="00FB0E64" w:rsidTr="00357569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Default="00E02040" w:rsidP="00F93E5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9</w:t>
            </w:r>
            <w:r w:rsidR="00F93E5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897DD7" w:rsidP="00F93E5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3E37C5" w:rsidRPr="00FB0E64" w:rsidRDefault="00897DD7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</w:tbl>
    <w:p w:rsidR="00D15825" w:rsidRDefault="00D15825"/>
    <w:p w:rsidR="00DD4F3F" w:rsidRDefault="00DD4F3F"/>
    <w:p w:rsidR="00D15825" w:rsidRDefault="00423984">
      <w:pPr>
        <w:rPr>
          <w:b/>
        </w:rPr>
      </w:pPr>
      <w:r w:rsidRPr="00423984">
        <w:rPr>
          <w:b/>
        </w:rPr>
        <w:lastRenderedPageBreak/>
        <w:t>Vysvětlivky:</w:t>
      </w:r>
    </w:p>
    <w:p w:rsidR="00423984" w:rsidRDefault="00423984">
      <w:r w:rsidRPr="00423984">
        <w:t>1)</w:t>
      </w:r>
      <w:r>
        <w:t xml:space="preserve"> V případě, že je relevantní, uveďte nástroj v návaznosti na příslušnou prioritu – viz DZ UK 2016 -20.</w:t>
      </w:r>
    </w:p>
    <w:p w:rsidR="00C77464" w:rsidRDefault="00C77464">
      <w:r>
        <w:t>2) Uveďte návaznost plánované aktivity/projektu na DZ fakulty.</w:t>
      </w:r>
    </w:p>
    <w:p w:rsidR="00E97BC3" w:rsidRDefault="00C77464" w:rsidP="00E97BC3">
      <w:pPr>
        <w:spacing w:after="0" w:line="240" w:lineRule="auto"/>
      </w:pPr>
      <w:r>
        <w:t>3</w:t>
      </w:r>
      <w:r w:rsidR="00E97BC3">
        <w:t xml:space="preserve">) Stručně popište, co bude cílem realizace Vaší aktivity/projektu a jaké činnosti povedou k naplnění   </w:t>
      </w:r>
    </w:p>
    <w:p w:rsidR="00E97BC3" w:rsidRDefault="00E97BC3" w:rsidP="00E97BC3">
      <w:pPr>
        <w:spacing w:after="0"/>
      </w:pPr>
      <w:r>
        <w:t xml:space="preserve">    tohoto cíle.</w:t>
      </w:r>
    </w:p>
    <w:p w:rsidR="00E97BC3" w:rsidRDefault="00C77464" w:rsidP="00E97BC3">
      <w:pPr>
        <w:spacing w:after="0"/>
      </w:pPr>
      <w:r>
        <w:t>4</w:t>
      </w:r>
      <w:r w:rsidR="00E97BC3">
        <w:t xml:space="preserve">) Uveďte kvantitativní nebo kvalitativní ukazatele a indikátory, kterými bude prokázána úspěšná  </w:t>
      </w:r>
    </w:p>
    <w:p w:rsidR="00E97BC3" w:rsidRPr="00E97BC3" w:rsidRDefault="00E97BC3" w:rsidP="00E97BC3">
      <w:pPr>
        <w:spacing w:after="0"/>
        <w:rPr>
          <w:b/>
        </w:rPr>
      </w:pPr>
      <w:r>
        <w:t xml:space="preserve">    realizace. U každého indikátoru je rovněž nutné uvést </w:t>
      </w:r>
      <w:r w:rsidRPr="00E97BC3">
        <w:rPr>
          <w:b/>
        </w:rPr>
        <w:t>výchozí a cílový stav.</w:t>
      </w:r>
    </w:p>
    <w:sectPr w:rsidR="00E97BC3" w:rsidRPr="00E97BC3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16" w:rsidRDefault="00010816" w:rsidP="000D45E6">
      <w:pPr>
        <w:spacing w:after="0" w:line="240" w:lineRule="auto"/>
      </w:pPr>
      <w:r>
        <w:separator/>
      </w:r>
    </w:p>
  </w:endnote>
  <w:endnote w:type="continuationSeparator" w:id="0">
    <w:p w:rsidR="00010816" w:rsidRDefault="00010816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E4B5F" w:rsidRPr="001E4B5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E4B5F" w:rsidRPr="001E4B5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16" w:rsidRDefault="00010816" w:rsidP="000D45E6">
      <w:pPr>
        <w:spacing w:after="0" w:line="240" w:lineRule="auto"/>
      </w:pPr>
      <w:r>
        <w:separator/>
      </w:r>
    </w:p>
  </w:footnote>
  <w:footnote w:type="continuationSeparator" w:id="0">
    <w:p w:rsidR="00010816" w:rsidRDefault="00010816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F3F8871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012D"/>
    <w:multiLevelType w:val="hybridMultilevel"/>
    <w:tmpl w:val="EEB07916"/>
    <w:lvl w:ilvl="0" w:tplc="EF1A752E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77C3"/>
    <w:multiLevelType w:val="hybridMultilevel"/>
    <w:tmpl w:val="E7987A68"/>
    <w:lvl w:ilvl="0" w:tplc="A678B8F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10816"/>
    <w:rsid w:val="00020C12"/>
    <w:rsid w:val="00051BD3"/>
    <w:rsid w:val="00053F40"/>
    <w:rsid w:val="00057B34"/>
    <w:rsid w:val="00067C48"/>
    <w:rsid w:val="000A2589"/>
    <w:rsid w:val="000A639B"/>
    <w:rsid w:val="000C40A4"/>
    <w:rsid w:val="000D45E6"/>
    <w:rsid w:val="00100EED"/>
    <w:rsid w:val="00124DBB"/>
    <w:rsid w:val="001336C6"/>
    <w:rsid w:val="00134249"/>
    <w:rsid w:val="00177D69"/>
    <w:rsid w:val="00194B92"/>
    <w:rsid w:val="001A09AF"/>
    <w:rsid w:val="001A0F15"/>
    <w:rsid w:val="001C2C86"/>
    <w:rsid w:val="001E42E2"/>
    <w:rsid w:val="001E4B5F"/>
    <w:rsid w:val="001E5D50"/>
    <w:rsid w:val="001F4C02"/>
    <w:rsid w:val="00204116"/>
    <w:rsid w:val="00207E43"/>
    <w:rsid w:val="00221370"/>
    <w:rsid w:val="00256073"/>
    <w:rsid w:val="00264231"/>
    <w:rsid w:val="002670E3"/>
    <w:rsid w:val="00287008"/>
    <w:rsid w:val="002931C8"/>
    <w:rsid w:val="00294DD8"/>
    <w:rsid w:val="002A3F1E"/>
    <w:rsid w:val="002B6C64"/>
    <w:rsid w:val="002D171F"/>
    <w:rsid w:val="002D3333"/>
    <w:rsid w:val="0033141E"/>
    <w:rsid w:val="003314B4"/>
    <w:rsid w:val="003411EF"/>
    <w:rsid w:val="00342DE7"/>
    <w:rsid w:val="003562F8"/>
    <w:rsid w:val="00357569"/>
    <w:rsid w:val="0035758C"/>
    <w:rsid w:val="003739B7"/>
    <w:rsid w:val="00373EE2"/>
    <w:rsid w:val="003E2719"/>
    <w:rsid w:val="003E37C5"/>
    <w:rsid w:val="003F316D"/>
    <w:rsid w:val="00423984"/>
    <w:rsid w:val="0042654A"/>
    <w:rsid w:val="00433695"/>
    <w:rsid w:val="004835A9"/>
    <w:rsid w:val="00484DD5"/>
    <w:rsid w:val="00493811"/>
    <w:rsid w:val="00494D82"/>
    <w:rsid w:val="00497E50"/>
    <w:rsid w:val="004C31D4"/>
    <w:rsid w:val="004C368C"/>
    <w:rsid w:val="004D3041"/>
    <w:rsid w:val="004F3912"/>
    <w:rsid w:val="00521B22"/>
    <w:rsid w:val="005222BC"/>
    <w:rsid w:val="00562244"/>
    <w:rsid w:val="0056234C"/>
    <w:rsid w:val="00562799"/>
    <w:rsid w:val="005A25F6"/>
    <w:rsid w:val="005B6F7B"/>
    <w:rsid w:val="005C6F44"/>
    <w:rsid w:val="005D6AA3"/>
    <w:rsid w:val="005E60AC"/>
    <w:rsid w:val="005F444D"/>
    <w:rsid w:val="005F5BAA"/>
    <w:rsid w:val="00612757"/>
    <w:rsid w:val="006311E8"/>
    <w:rsid w:val="0064377E"/>
    <w:rsid w:val="00645A24"/>
    <w:rsid w:val="00650778"/>
    <w:rsid w:val="006B41F9"/>
    <w:rsid w:val="006C2143"/>
    <w:rsid w:val="006D2829"/>
    <w:rsid w:val="006F2A45"/>
    <w:rsid w:val="007000BE"/>
    <w:rsid w:val="00722489"/>
    <w:rsid w:val="00724D1F"/>
    <w:rsid w:val="007347AE"/>
    <w:rsid w:val="00756409"/>
    <w:rsid w:val="007733F5"/>
    <w:rsid w:val="0079468D"/>
    <w:rsid w:val="007D5508"/>
    <w:rsid w:val="007E2672"/>
    <w:rsid w:val="007E2817"/>
    <w:rsid w:val="007E605C"/>
    <w:rsid w:val="00804F1E"/>
    <w:rsid w:val="008155BD"/>
    <w:rsid w:val="0082559B"/>
    <w:rsid w:val="00827BAE"/>
    <w:rsid w:val="0085408A"/>
    <w:rsid w:val="008600D7"/>
    <w:rsid w:val="00867CBA"/>
    <w:rsid w:val="00874C7F"/>
    <w:rsid w:val="00897DD7"/>
    <w:rsid w:val="008A2FC1"/>
    <w:rsid w:val="008A6E65"/>
    <w:rsid w:val="008C22D6"/>
    <w:rsid w:val="008D25BD"/>
    <w:rsid w:val="008E0DB9"/>
    <w:rsid w:val="008E2B21"/>
    <w:rsid w:val="0091548D"/>
    <w:rsid w:val="009249EB"/>
    <w:rsid w:val="00932889"/>
    <w:rsid w:val="00933108"/>
    <w:rsid w:val="00997AB0"/>
    <w:rsid w:val="009C21D1"/>
    <w:rsid w:val="009C422C"/>
    <w:rsid w:val="009D3583"/>
    <w:rsid w:val="00A2708D"/>
    <w:rsid w:val="00A32477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52A1"/>
    <w:rsid w:val="00AB744C"/>
    <w:rsid w:val="00AC6ED1"/>
    <w:rsid w:val="00AD5FF6"/>
    <w:rsid w:val="00B34CB8"/>
    <w:rsid w:val="00B4707A"/>
    <w:rsid w:val="00B525E2"/>
    <w:rsid w:val="00B72C11"/>
    <w:rsid w:val="00BA0611"/>
    <w:rsid w:val="00BB2F3A"/>
    <w:rsid w:val="00BD3913"/>
    <w:rsid w:val="00BD4314"/>
    <w:rsid w:val="00BD4C72"/>
    <w:rsid w:val="00C200F5"/>
    <w:rsid w:val="00C40D38"/>
    <w:rsid w:val="00C62E47"/>
    <w:rsid w:val="00C65590"/>
    <w:rsid w:val="00C744D7"/>
    <w:rsid w:val="00C756B0"/>
    <w:rsid w:val="00C77464"/>
    <w:rsid w:val="00C81AF7"/>
    <w:rsid w:val="00C93905"/>
    <w:rsid w:val="00CA6DBA"/>
    <w:rsid w:val="00CB277A"/>
    <w:rsid w:val="00CC4F6A"/>
    <w:rsid w:val="00CD71D1"/>
    <w:rsid w:val="00CE445D"/>
    <w:rsid w:val="00CF1A21"/>
    <w:rsid w:val="00D030CF"/>
    <w:rsid w:val="00D15825"/>
    <w:rsid w:val="00D21FFD"/>
    <w:rsid w:val="00D22BCF"/>
    <w:rsid w:val="00D36902"/>
    <w:rsid w:val="00D45568"/>
    <w:rsid w:val="00D46015"/>
    <w:rsid w:val="00D47A21"/>
    <w:rsid w:val="00D47BE5"/>
    <w:rsid w:val="00D53C2A"/>
    <w:rsid w:val="00D63169"/>
    <w:rsid w:val="00D64A2C"/>
    <w:rsid w:val="00D73265"/>
    <w:rsid w:val="00D817CD"/>
    <w:rsid w:val="00D82FB2"/>
    <w:rsid w:val="00D86748"/>
    <w:rsid w:val="00DA6174"/>
    <w:rsid w:val="00DB1F54"/>
    <w:rsid w:val="00DB3D09"/>
    <w:rsid w:val="00DB7920"/>
    <w:rsid w:val="00DD2894"/>
    <w:rsid w:val="00DD4F3F"/>
    <w:rsid w:val="00DE25EF"/>
    <w:rsid w:val="00E02040"/>
    <w:rsid w:val="00E0716B"/>
    <w:rsid w:val="00E16B9B"/>
    <w:rsid w:val="00E330E8"/>
    <w:rsid w:val="00E61F5B"/>
    <w:rsid w:val="00E64884"/>
    <w:rsid w:val="00E715C7"/>
    <w:rsid w:val="00E7651F"/>
    <w:rsid w:val="00E97BC3"/>
    <w:rsid w:val="00EA11A4"/>
    <w:rsid w:val="00EF5EB7"/>
    <w:rsid w:val="00EF70E4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905D8"/>
    <w:rsid w:val="00F93E52"/>
    <w:rsid w:val="00FA3473"/>
    <w:rsid w:val="00FC16EC"/>
    <w:rsid w:val="00FD2838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257B-9EAE-46F7-8237-B897D999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3</cp:revision>
  <cp:lastPrinted>2018-08-29T12:51:00Z</cp:lastPrinted>
  <dcterms:created xsi:type="dcterms:W3CDTF">2018-08-29T13:25:00Z</dcterms:created>
  <dcterms:modified xsi:type="dcterms:W3CDTF">2018-08-29T16:38:00Z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6591@vfn.cz</vt:lpwstr>
  </property>
  <property fmtid="{D5CDD505-2E9C-101B-9397-08002B2CF9AE}" pid="5" name="MSIP_Label_2063cd7f-2d21-486a-9f29-9c1683fdd175_SetDate">
    <vt:lpwstr>2018-08-26T06:18:10.4319939Z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