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0FD6B" w14:textId="77777777" w:rsidR="007B46BD" w:rsidRDefault="007B46BD" w:rsidP="00252AB7">
      <w:pPr>
        <w:spacing w:line="276" w:lineRule="auto"/>
        <w:jc w:val="center"/>
        <w:rPr>
          <w:b/>
          <w:sz w:val="28"/>
          <w:szCs w:val="22"/>
        </w:rPr>
      </w:pPr>
      <w:bookmarkStart w:id="0" w:name="_GoBack"/>
      <w:bookmarkEnd w:id="0"/>
    </w:p>
    <w:p w14:paraId="7244E22B" w14:textId="33659C02" w:rsidR="0039149E" w:rsidRPr="00BA0AD6" w:rsidRDefault="0039149E" w:rsidP="00252AB7">
      <w:pPr>
        <w:spacing w:line="276" w:lineRule="auto"/>
        <w:jc w:val="center"/>
        <w:rPr>
          <w:b/>
          <w:sz w:val="28"/>
          <w:szCs w:val="22"/>
        </w:rPr>
      </w:pPr>
      <w:r w:rsidRPr="00BA0AD6">
        <w:rPr>
          <w:b/>
          <w:sz w:val="28"/>
          <w:szCs w:val="22"/>
        </w:rPr>
        <w:t>Aktivizující metody v edukaci</w:t>
      </w:r>
    </w:p>
    <w:p w14:paraId="57A57665" w14:textId="77777777" w:rsidR="00F268BB" w:rsidRPr="00BA0AD6" w:rsidRDefault="00F268BB" w:rsidP="00F268BB">
      <w:pPr>
        <w:rPr>
          <w:b/>
          <w:sz w:val="22"/>
          <w:szCs w:val="22"/>
        </w:rPr>
      </w:pPr>
    </w:p>
    <w:p w14:paraId="01BBD464" w14:textId="77777777" w:rsidR="00D667D8" w:rsidRPr="00BA0AD6" w:rsidRDefault="00D667D8" w:rsidP="00F268BB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508"/>
      </w:tblGrid>
      <w:tr w:rsidR="00E31205" w:rsidRPr="00BA0AD6" w14:paraId="113926A3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1DCFAFAF" w14:textId="77777777" w:rsidR="00E31205" w:rsidRPr="00BA0AD6" w:rsidRDefault="00E31205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7508" w:type="dxa"/>
            <w:vAlign w:val="center"/>
          </w:tcPr>
          <w:p w14:paraId="43939EA0" w14:textId="77777777" w:rsidR="00E31205" w:rsidRPr="00BA0AD6" w:rsidRDefault="001674A8" w:rsidP="00EC35AC">
            <w:pPr>
              <w:rPr>
                <w:szCs w:val="22"/>
              </w:rPr>
            </w:pPr>
            <w:r w:rsidRPr="00BA0AD6">
              <w:rPr>
                <w:szCs w:val="22"/>
              </w:rPr>
              <w:t xml:space="preserve">Mgr. </w:t>
            </w:r>
            <w:r w:rsidR="00EC35AC" w:rsidRPr="00BA0AD6">
              <w:rPr>
                <w:szCs w:val="22"/>
              </w:rPr>
              <w:t>Jana Heczková</w:t>
            </w:r>
          </w:p>
        </w:tc>
      </w:tr>
      <w:tr w:rsidR="00E31205" w:rsidRPr="00BA0AD6" w14:paraId="6940811C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588BEBC4" w14:textId="77777777" w:rsidR="00E31205" w:rsidRPr="00BA0AD6" w:rsidRDefault="00E31205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7508" w:type="dxa"/>
            <w:vAlign w:val="center"/>
          </w:tcPr>
          <w:p w14:paraId="0AE0B305" w14:textId="77777777" w:rsidR="00E31205" w:rsidRPr="00BA0AD6" w:rsidRDefault="001674A8" w:rsidP="00520A1A">
            <w:pPr>
              <w:rPr>
                <w:szCs w:val="22"/>
              </w:rPr>
            </w:pPr>
            <w:r w:rsidRPr="00BA0AD6">
              <w:rPr>
                <w:szCs w:val="22"/>
              </w:rPr>
              <w:t xml:space="preserve">Mgr. </w:t>
            </w:r>
            <w:r w:rsidR="00520A1A" w:rsidRPr="00BA0AD6">
              <w:rPr>
                <w:szCs w:val="22"/>
              </w:rPr>
              <w:t xml:space="preserve">Romana </w:t>
            </w:r>
            <w:proofErr w:type="spellStart"/>
            <w:r w:rsidR="00520A1A" w:rsidRPr="00BA0AD6">
              <w:rPr>
                <w:szCs w:val="22"/>
              </w:rPr>
              <w:t>Pucholtová</w:t>
            </w:r>
            <w:proofErr w:type="spellEnd"/>
            <w:r w:rsidRPr="00BA0AD6">
              <w:rPr>
                <w:szCs w:val="22"/>
              </w:rPr>
              <w:t xml:space="preserve"> </w:t>
            </w:r>
            <w:r w:rsidR="00EC35AC" w:rsidRPr="00BA0AD6">
              <w:rPr>
                <w:szCs w:val="22"/>
              </w:rPr>
              <w:t>(</w:t>
            </w:r>
            <w:r w:rsidR="00520A1A" w:rsidRPr="00BA0AD6">
              <w:rPr>
                <w:rStyle w:val="username"/>
              </w:rPr>
              <w:t>romana.pucholtova</w:t>
            </w:r>
            <w:r w:rsidRPr="00BA0AD6">
              <w:rPr>
                <w:rStyle w:val="username"/>
              </w:rPr>
              <w:t>@lf1.cuni.cz</w:t>
            </w:r>
            <w:r w:rsidR="00EC35AC" w:rsidRPr="00BA0AD6">
              <w:rPr>
                <w:rStyle w:val="username"/>
              </w:rPr>
              <w:t>)</w:t>
            </w:r>
          </w:p>
        </w:tc>
      </w:tr>
      <w:tr w:rsidR="00E31205" w:rsidRPr="00BA0AD6" w14:paraId="3FEBB984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6AA5F526" w14:textId="77777777" w:rsidR="00E31205" w:rsidRPr="00BA0AD6" w:rsidRDefault="00E31205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Studijní program</w:t>
            </w:r>
          </w:p>
        </w:tc>
        <w:tc>
          <w:tcPr>
            <w:tcW w:w="7508" w:type="dxa"/>
            <w:vAlign w:val="center"/>
          </w:tcPr>
          <w:p w14:paraId="7BBA94CF" w14:textId="77777777" w:rsidR="00E31205" w:rsidRPr="00BA0AD6" w:rsidRDefault="00E31205" w:rsidP="00C90B7C">
            <w:pPr>
              <w:rPr>
                <w:szCs w:val="22"/>
              </w:rPr>
            </w:pPr>
            <w:r w:rsidRPr="00BA0AD6">
              <w:rPr>
                <w:szCs w:val="22"/>
              </w:rPr>
              <w:t>Specializace ve zdravotnictví</w:t>
            </w:r>
          </w:p>
        </w:tc>
      </w:tr>
      <w:tr w:rsidR="00E31205" w:rsidRPr="00BA0AD6" w14:paraId="5219A184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5138E195" w14:textId="77777777" w:rsidR="00E31205" w:rsidRPr="00BA0AD6" w:rsidRDefault="00E31205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Studijní obor</w:t>
            </w:r>
          </w:p>
        </w:tc>
        <w:tc>
          <w:tcPr>
            <w:tcW w:w="7508" w:type="dxa"/>
            <w:vAlign w:val="center"/>
          </w:tcPr>
          <w:p w14:paraId="0E32E8CC" w14:textId="77777777" w:rsidR="00E31205" w:rsidRPr="00BA0AD6" w:rsidRDefault="00E31205" w:rsidP="00C90B7C">
            <w:pPr>
              <w:rPr>
                <w:szCs w:val="22"/>
              </w:rPr>
            </w:pPr>
            <w:r w:rsidRPr="00BA0AD6">
              <w:rPr>
                <w:b/>
                <w:szCs w:val="22"/>
              </w:rPr>
              <w:t>Intenzivní péče</w:t>
            </w:r>
          </w:p>
        </w:tc>
      </w:tr>
      <w:tr w:rsidR="00E31205" w:rsidRPr="00BA0AD6" w14:paraId="0F378578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3C5622C4" w14:textId="77777777" w:rsidR="00E31205" w:rsidRPr="00BA0AD6" w:rsidRDefault="00E31205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Ročník</w:t>
            </w:r>
          </w:p>
        </w:tc>
        <w:tc>
          <w:tcPr>
            <w:tcW w:w="7508" w:type="dxa"/>
            <w:vAlign w:val="center"/>
          </w:tcPr>
          <w:p w14:paraId="4F807C90" w14:textId="77777777" w:rsidR="00E31205" w:rsidRPr="00BA0AD6" w:rsidRDefault="00520A1A" w:rsidP="008F38B2">
            <w:pPr>
              <w:rPr>
                <w:szCs w:val="22"/>
              </w:rPr>
            </w:pPr>
            <w:r w:rsidRPr="00BA0AD6">
              <w:rPr>
                <w:b/>
                <w:szCs w:val="22"/>
              </w:rPr>
              <w:t xml:space="preserve">1. / 2. </w:t>
            </w:r>
          </w:p>
        </w:tc>
      </w:tr>
      <w:tr w:rsidR="008F38B2" w:rsidRPr="00BA0AD6" w14:paraId="6DD964FA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6008084F" w14:textId="77777777" w:rsidR="008F38B2" w:rsidRPr="00BA0AD6" w:rsidRDefault="008F38B2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7508" w:type="dxa"/>
            <w:vAlign w:val="center"/>
          </w:tcPr>
          <w:p w14:paraId="2F33B5FD" w14:textId="77777777" w:rsidR="008F38B2" w:rsidRPr="00BA0AD6" w:rsidRDefault="008F38B2" w:rsidP="008F38B2">
            <w:pPr>
              <w:rPr>
                <w:b/>
                <w:szCs w:val="22"/>
              </w:rPr>
            </w:pPr>
            <w:r w:rsidRPr="00BA0AD6">
              <w:rPr>
                <w:b/>
                <w:szCs w:val="22"/>
              </w:rPr>
              <w:t>Z</w:t>
            </w:r>
            <w:r w:rsidR="001674A8" w:rsidRPr="00BA0AD6">
              <w:rPr>
                <w:b/>
                <w:szCs w:val="22"/>
              </w:rPr>
              <w:t>imní</w:t>
            </w:r>
            <w:r w:rsidR="00520A1A" w:rsidRPr="00BA0AD6">
              <w:rPr>
                <w:b/>
                <w:szCs w:val="22"/>
              </w:rPr>
              <w:t xml:space="preserve"> a letní</w:t>
            </w:r>
            <w:r w:rsidR="001674A8" w:rsidRPr="00BA0AD6">
              <w:rPr>
                <w:b/>
                <w:szCs w:val="22"/>
              </w:rPr>
              <w:t xml:space="preserve"> </w:t>
            </w:r>
            <w:r w:rsidRPr="00BA0AD6">
              <w:rPr>
                <w:b/>
                <w:szCs w:val="22"/>
              </w:rPr>
              <w:t>semestr</w:t>
            </w:r>
          </w:p>
        </w:tc>
      </w:tr>
      <w:tr w:rsidR="00E31205" w:rsidRPr="00BA0AD6" w14:paraId="5F03BD1E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4803C241" w14:textId="77777777" w:rsidR="00E31205" w:rsidRPr="00BA0AD6" w:rsidRDefault="00E31205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7508" w:type="dxa"/>
            <w:vAlign w:val="center"/>
          </w:tcPr>
          <w:p w14:paraId="53402622" w14:textId="77777777" w:rsidR="00E31205" w:rsidRPr="00BA0AD6" w:rsidRDefault="00E31205" w:rsidP="00C90B7C">
            <w:pPr>
              <w:rPr>
                <w:szCs w:val="22"/>
              </w:rPr>
            </w:pPr>
            <w:r w:rsidRPr="00BA0AD6">
              <w:rPr>
                <w:b/>
                <w:szCs w:val="22"/>
              </w:rPr>
              <w:t>Kombinovaná</w:t>
            </w:r>
          </w:p>
        </w:tc>
      </w:tr>
      <w:tr w:rsidR="002F6E5E" w:rsidRPr="00BA0AD6" w14:paraId="4C906C3E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2D7B0EC7" w14:textId="77777777" w:rsidR="002F6E5E" w:rsidRPr="00BA0AD6" w:rsidRDefault="002F6E5E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7508" w:type="dxa"/>
            <w:vAlign w:val="center"/>
          </w:tcPr>
          <w:p w14:paraId="64F2AAD4" w14:textId="77777777" w:rsidR="002F6E5E" w:rsidRPr="00BA0AD6" w:rsidRDefault="001674A8" w:rsidP="002F6E5E">
            <w:pPr>
              <w:rPr>
                <w:szCs w:val="22"/>
              </w:rPr>
            </w:pPr>
            <w:r w:rsidRPr="00BA0AD6">
              <w:rPr>
                <w:szCs w:val="22"/>
              </w:rPr>
              <w:t>Zápočet</w:t>
            </w:r>
          </w:p>
        </w:tc>
      </w:tr>
      <w:tr w:rsidR="008F38B2" w:rsidRPr="00BA0AD6" w14:paraId="2E7AD6B3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5B956F92" w14:textId="77777777" w:rsidR="008F38B2" w:rsidRPr="00BA0AD6" w:rsidRDefault="008F38B2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7508" w:type="dxa"/>
            <w:vAlign w:val="center"/>
          </w:tcPr>
          <w:p w14:paraId="0EE62735" w14:textId="77777777" w:rsidR="008F38B2" w:rsidRPr="00BA0AD6" w:rsidRDefault="00D31DE9" w:rsidP="002F6E5E">
            <w:pPr>
              <w:rPr>
                <w:szCs w:val="22"/>
              </w:rPr>
            </w:pPr>
            <w:r w:rsidRPr="00BA0AD6">
              <w:rPr>
                <w:szCs w:val="22"/>
              </w:rPr>
              <w:t>3</w:t>
            </w:r>
          </w:p>
        </w:tc>
      </w:tr>
      <w:tr w:rsidR="008F38B2" w:rsidRPr="00BA0AD6" w14:paraId="5EB7851C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398B5E94" w14:textId="77777777" w:rsidR="008F38B2" w:rsidRPr="00BA0AD6" w:rsidRDefault="008F38B2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7508" w:type="dxa"/>
            <w:vAlign w:val="center"/>
          </w:tcPr>
          <w:p w14:paraId="32B82D88" w14:textId="77777777" w:rsidR="008F38B2" w:rsidRPr="00BA0AD6" w:rsidRDefault="00D34E22" w:rsidP="002F6E5E">
            <w:pPr>
              <w:rPr>
                <w:szCs w:val="22"/>
              </w:rPr>
            </w:pPr>
            <w:r w:rsidRPr="00BA0AD6">
              <w:rPr>
                <w:szCs w:val="22"/>
              </w:rPr>
              <w:t>3</w:t>
            </w:r>
            <w:r w:rsidR="00657921" w:rsidRPr="00BA0AD6">
              <w:rPr>
                <w:szCs w:val="22"/>
              </w:rPr>
              <w:t xml:space="preserve">0 </w:t>
            </w:r>
            <w:r w:rsidR="008F38B2" w:rsidRPr="00BA0AD6">
              <w:rPr>
                <w:szCs w:val="22"/>
              </w:rPr>
              <w:t>hodin</w:t>
            </w:r>
          </w:p>
        </w:tc>
      </w:tr>
      <w:tr w:rsidR="008F38B2" w:rsidRPr="00BA0AD6" w14:paraId="254A0FE0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417A60AF" w14:textId="77777777" w:rsidR="008F38B2" w:rsidRPr="00BA0AD6" w:rsidRDefault="008F38B2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Počet studentů</w:t>
            </w:r>
          </w:p>
        </w:tc>
        <w:tc>
          <w:tcPr>
            <w:tcW w:w="7508" w:type="dxa"/>
            <w:vAlign w:val="center"/>
          </w:tcPr>
          <w:p w14:paraId="0EDBE76E" w14:textId="66CE8C90" w:rsidR="008F38B2" w:rsidRPr="00BA0AD6" w:rsidRDefault="00BA0AD6" w:rsidP="002F6E5E">
            <w:pPr>
              <w:rPr>
                <w:szCs w:val="22"/>
              </w:rPr>
            </w:pPr>
            <w:r>
              <w:rPr>
                <w:szCs w:val="22"/>
              </w:rPr>
              <w:t>Max. 15</w:t>
            </w:r>
          </w:p>
        </w:tc>
      </w:tr>
      <w:tr w:rsidR="008F38B2" w:rsidRPr="00BA0AD6" w14:paraId="2E8F1333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254FBE99" w14:textId="77777777" w:rsidR="008F38B2" w:rsidRPr="00BA0AD6" w:rsidRDefault="008F38B2" w:rsidP="00C90B7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7508" w:type="dxa"/>
            <w:vAlign w:val="center"/>
          </w:tcPr>
          <w:p w14:paraId="7F4FAC39" w14:textId="77777777" w:rsidR="008F38B2" w:rsidRPr="00BA0AD6" w:rsidRDefault="008F38B2" w:rsidP="002F6E5E">
            <w:pPr>
              <w:rPr>
                <w:szCs w:val="22"/>
              </w:rPr>
            </w:pPr>
          </w:p>
        </w:tc>
      </w:tr>
      <w:tr w:rsidR="008F38B2" w:rsidRPr="00BA0AD6" w14:paraId="2593314C" w14:textId="77777777" w:rsidTr="00C90B7C">
        <w:trPr>
          <w:trHeight w:val="508"/>
        </w:trPr>
        <w:tc>
          <w:tcPr>
            <w:tcW w:w="2405" w:type="dxa"/>
            <w:vAlign w:val="center"/>
          </w:tcPr>
          <w:p w14:paraId="41E0552F" w14:textId="77777777" w:rsidR="008F38B2" w:rsidRPr="00BA0AD6" w:rsidRDefault="008F38B2" w:rsidP="00C90B7C">
            <w:pPr>
              <w:rPr>
                <w:b/>
                <w:sz w:val="22"/>
                <w:szCs w:val="22"/>
              </w:rPr>
            </w:pPr>
            <w:proofErr w:type="spellStart"/>
            <w:r w:rsidRPr="00BA0AD6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7508" w:type="dxa"/>
            <w:vAlign w:val="center"/>
          </w:tcPr>
          <w:p w14:paraId="5630B4C1" w14:textId="4A069EAB" w:rsidR="008F38B2" w:rsidRPr="00BA0AD6" w:rsidRDefault="00BA0AD6" w:rsidP="00BA0AD6">
            <w:pPr>
              <w:rPr>
                <w:szCs w:val="22"/>
              </w:rPr>
            </w:pPr>
            <w:r w:rsidRPr="00BA0AD6">
              <w:t>B02899</w:t>
            </w:r>
            <w:r>
              <w:t xml:space="preserve"> </w:t>
            </w:r>
            <w:r w:rsidRPr="00BA0AD6">
              <w:t xml:space="preserve">Ošetřovatelství 1 </w:t>
            </w:r>
          </w:p>
        </w:tc>
      </w:tr>
    </w:tbl>
    <w:p w14:paraId="1AD6FAA4" w14:textId="77777777" w:rsidR="00D667D8" w:rsidRPr="00BA0AD6" w:rsidRDefault="00D667D8" w:rsidP="00F268BB"/>
    <w:p w14:paraId="445A2ABD" w14:textId="77777777" w:rsidR="00F268BB" w:rsidRPr="00BA0AD6" w:rsidRDefault="00F268BB" w:rsidP="00F268BB"/>
    <w:p w14:paraId="5226613C" w14:textId="77777777" w:rsidR="00F268BB" w:rsidRPr="00BA0AD6" w:rsidRDefault="00F268BB" w:rsidP="00D55184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Anotace</w:t>
      </w:r>
      <w:r w:rsidR="00E31205" w:rsidRPr="00BA0AD6">
        <w:rPr>
          <w:b/>
          <w:sz w:val="22"/>
          <w:szCs w:val="22"/>
        </w:rPr>
        <w:t xml:space="preserve"> a témata výuky:</w:t>
      </w:r>
    </w:p>
    <w:p w14:paraId="256D2D11" w14:textId="77777777" w:rsidR="006F70FA" w:rsidRPr="00BA0AD6" w:rsidRDefault="006F70FA" w:rsidP="00D55184">
      <w:p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color w:val="000000"/>
          <w:sz w:val="22"/>
          <w:szCs w:val="22"/>
        </w:rPr>
        <w:t>Předmět je koncipován jako teoreticko</w:t>
      </w:r>
      <w:r w:rsidR="00D745CF" w:rsidRPr="00BA0AD6">
        <w:rPr>
          <w:color w:val="000000"/>
          <w:sz w:val="22"/>
          <w:szCs w:val="22"/>
        </w:rPr>
        <w:t>-</w:t>
      </w:r>
      <w:r w:rsidRPr="00BA0AD6">
        <w:rPr>
          <w:color w:val="000000"/>
          <w:sz w:val="22"/>
          <w:szCs w:val="22"/>
        </w:rPr>
        <w:t xml:space="preserve">praktický zabývající se přípravou studenta na </w:t>
      </w:r>
      <w:r w:rsidR="0081582F" w:rsidRPr="00BA0AD6">
        <w:rPr>
          <w:color w:val="000000"/>
          <w:sz w:val="22"/>
          <w:szCs w:val="22"/>
        </w:rPr>
        <w:t>roli školitele</w:t>
      </w:r>
      <w:r w:rsidR="00D745CF" w:rsidRPr="00BA0AD6">
        <w:rPr>
          <w:color w:val="000000"/>
          <w:sz w:val="22"/>
          <w:szCs w:val="22"/>
        </w:rPr>
        <w:t xml:space="preserve"> </w:t>
      </w:r>
      <w:r w:rsidR="0039149E" w:rsidRPr="00BA0AD6">
        <w:rPr>
          <w:color w:val="000000"/>
          <w:sz w:val="22"/>
          <w:szCs w:val="22"/>
        </w:rPr>
        <w:t xml:space="preserve">- </w:t>
      </w:r>
      <w:proofErr w:type="spellStart"/>
      <w:r w:rsidR="0039149E" w:rsidRPr="00BA0AD6">
        <w:rPr>
          <w:color w:val="000000"/>
          <w:sz w:val="22"/>
          <w:szCs w:val="22"/>
        </w:rPr>
        <w:t>edukátora</w:t>
      </w:r>
      <w:proofErr w:type="spellEnd"/>
      <w:r w:rsidR="00E14328" w:rsidRPr="00BA0AD6">
        <w:rPr>
          <w:color w:val="000000"/>
          <w:sz w:val="22"/>
          <w:szCs w:val="22"/>
        </w:rPr>
        <w:t>, který</w:t>
      </w:r>
      <w:r w:rsidR="00237E0A" w:rsidRPr="00BA0AD6">
        <w:rPr>
          <w:color w:val="000000"/>
          <w:sz w:val="22"/>
          <w:szCs w:val="22"/>
        </w:rPr>
        <w:t xml:space="preserve"> </w:t>
      </w:r>
      <w:r w:rsidR="0039149E" w:rsidRPr="00BA0AD6">
        <w:rPr>
          <w:color w:val="000000"/>
          <w:sz w:val="22"/>
          <w:szCs w:val="22"/>
        </w:rPr>
        <w:t>aktivně využívá prvky aktivizujících metod výuky v procesu edukace</w:t>
      </w:r>
      <w:r w:rsidR="00D745CF" w:rsidRPr="00BA0AD6">
        <w:rPr>
          <w:color w:val="000000"/>
          <w:sz w:val="22"/>
          <w:szCs w:val="22"/>
        </w:rPr>
        <w:t xml:space="preserve"> laické veřejnosti a pacientů.</w:t>
      </w:r>
      <w:r w:rsidR="00E14328" w:rsidRPr="00BA0AD6">
        <w:rPr>
          <w:color w:val="000000"/>
          <w:sz w:val="22"/>
          <w:szCs w:val="22"/>
        </w:rPr>
        <w:t xml:space="preserve"> </w:t>
      </w:r>
    </w:p>
    <w:p w14:paraId="686698B9" w14:textId="77777777" w:rsidR="00520A1A" w:rsidRPr="00BA0AD6" w:rsidRDefault="00520A1A" w:rsidP="00D55184">
      <w:pPr>
        <w:spacing w:line="276" w:lineRule="auto"/>
        <w:jc w:val="both"/>
        <w:rPr>
          <w:color w:val="000000"/>
          <w:sz w:val="22"/>
          <w:szCs w:val="22"/>
        </w:rPr>
      </w:pPr>
    </w:p>
    <w:p w14:paraId="42FDF036" w14:textId="77777777" w:rsidR="00F268BB" w:rsidRPr="00BA0AD6" w:rsidRDefault="00AE1AFA" w:rsidP="00D55184">
      <w:p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b/>
          <w:color w:val="000000"/>
          <w:sz w:val="22"/>
          <w:szCs w:val="22"/>
        </w:rPr>
        <w:t>Cílem předmětu</w:t>
      </w:r>
      <w:r w:rsidRPr="00BA0AD6">
        <w:rPr>
          <w:color w:val="000000"/>
          <w:sz w:val="22"/>
          <w:szCs w:val="22"/>
        </w:rPr>
        <w:t xml:space="preserve"> je </w:t>
      </w:r>
      <w:r w:rsidR="00D745CF" w:rsidRPr="00BA0AD6">
        <w:rPr>
          <w:color w:val="000000"/>
          <w:sz w:val="22"/>
          <w:szCs w:val="22"/>
        </w:rPr>
        <w:t xml:space="preserve">podpořit rozvoj didaktických dovedností </w:t>
      </w:r>
      <w:r w:rsidR="00D753A9" w:rsidRPr="00BA0AD6">
        <w:rPr>
          <w:color w:val="000000"/>
          <w:sz w:val="22"/>
          <w:szCs w:val="22"/>
        </w:rPr>
        <w:t>budoucího školitele</w:t>
      </w:r>
      <w:r w:rsidR="0039149E" w:rsidRPr="00BA0AD6">
        <w:rPr>
          <w:color w:val="000000"/>
          <w:sz w:val="22"/>
          <w:szCs w:val="22"/>
        </w:rPr>
        <w:t xml:space="preserve"> - </w:t>
      </w:r>
      <w:proofErr w:type="spellStart"/>
      <w:r w:rsidR="0039149E" w:rsidRPr="00BA0AD6">
        <w:rPr>
          <w:color w:val="000000"/>
          <w:sz w:val="22"/>
          <w:szCs w:val="22"/>
        </w:rPr>
        <w:t>edukátora</w:t>
      </w:r>
      <w:proofErr w:type="spellEnd"/>
      <w:r w:rsidR="00E14328" w:rsidRPr="00BA0AD6">
        <w:rPr>
          <w:color w:val="000000"/>
          <w:sz w:val="22"/>
          <w:szCs w:val="22"/>
        </w:rPr>
        <w:t xml:space="preserve"> laické </w:t>
      </w:r>
      <w:proofErr w:type="gramStart"/>
      <w:r w:rsidR="00E14328" w:rsidRPr="00BA0AD6">
        <w:rPr>
          <w:color w:val="000000"/>
          <w:sz w:val="22"/>
          <w:szCs w:val="22"/>
        </w:rPr>
        <w:t xml:space="preserve">veřejnosti </w:t>
      </w:r>
      <w:r w:rsidR="00D745CF" w:rsidRPr="00BA0AD6">
        <w:rPr>
          <w:color w:val="000000"/>
          <w:sz w:val="22"/>
          <w:szCs w:val="22"/>
        </w:rPr>
        <w:t xml:space="preserve"> a pacientů</w:t>
      </w:r>
      <w:proofErr w:type="gramEnd"/>
      <w:r w:rsidR="00D745CF" w:rsidRPr="00BA0AD6">
        <w:rPr>
          <w:color w:val="000000"/>
          <w:sz w:val="22"/>
          <w:szCs w:val="22"/>
        </w:rPr>
        <w:t xml:space="preserve"> v oblasti </w:t>
      </w:r>
      <w:r w:rsidR="00E14328" w:rsidRPr="00BA0AD6">
        <w:rPr>
          <w:color w:val="000000"/>
          <w:sz w:val="22"/>
          <w:szCs w:val="22"/>
        </w:rPr>
        <w:t>poskytování první pomoci</w:t>
      </w:r>
      <w:r w:rsidR="00D745CF" w:rsidRPr="00BA0AD6">
        <w:rPr>
          <w:color w:val="000000"/>
          <w:sz w:val="22"/>
          <w:szCs w:val="22"/>
        </w:rPr>
        <w:t>, popř. v jiné oblasti zdravotní péče. Studenti nabývají teoretické znalosti o edukačním procesu (e-</w:t>
      </w:r>
      <w:proofErr w:type="spellStart"/>
      <w:r w:rsidR="00D745CF" w:rsidRPr="00BA0AD6">
        <w:rPr>
          <w:color w:val="000000"/>
          <w:sz w:val="22"/>
          <w:szCs w:val="22"/>
        </w:rPr>
        <w:t>learning</w:t>
      </w:r>
      <w:proofErr w:type="spellEnd"/>
      <w:r w:rsidR="00D745CF" w:rsidRPr="00BA0AD6">
        <w:rPr>
          <w:color w:val="000000"/>
          <w:sz w:val="22"/>
          <w:szCs w:val="22"/>
        </w:rPr>
        <w:t>, e-testování)</w:t>
      </w:r>
      <w:r w:rsidRPr="00BA0AD6">
        <w:rPr>
          <w:color w:val="000000"/>
          <w:sz w:val="22"/>
          <w:szCs w:val="22"/>
        </w:rPr>
        <w:t xml:space="preserve">, </w:t>
      </w:r>
      <w:r w:rsidR="00D745CF" w:rsidRPr="00BA0AD6">
        <w:rPr>
          <w:color w:val="000000"/>
          <w:sz w:val="22"/>
          <w:szCs w:val="22"/>
        </w:rPr>
        <w:t xml:space="preserve">které mají za cíl aplikovat na vlastní praktické vyučování </w:t>
      </w:r>
      <w:r w:rsidR="00D149D7" w:rsidRPr="00BA0AD6">
        <w:rPr>
          <w:color w:val="000000"/>
          <w:sz w:val="22"/>
          <w:szCs w:val="22"/>
        </w:rPr>
        <w:t xml:space="preserve">(ukázka vyučující jednotky) </w:t>
      </w:r>
      <w:r w:rsidR="00D745CF" w:rsidRPr="00BA0AD6">
        <w:rPr>
          <w:color w:val="000000"/>
          <w:sz w:val="22"/>
          <w:szCs w:val="22"/>
        </w:rPr>
        <w:t>v simulovaných i reálných situacích (</w:t>
      </w:r>
      <w:r w:rsidR="00D149D7" w:rsidRPr="00BA0AD6">
        <w:rPr>
          <w:color w:val="000000"/>
          <w:sz w:val="22"/>
          <w:szCs w:val="22"/>
        </w:rPr>
        <w:t>kontaktní výuka, sebehodnocení, supervize).</w:t>
      </w:r>
    </w:p>
    <w:p w14:paraId="22F51CE3" w14:textId="77777777" w:rsidR="00790EC8" w:rsidRPr="00BA0AD6" w:rsidRDefault="00790EC8" w:rsidP="00D55184">
      <w:pPr>
        <w:spacing w:line="276" w:lineRule="auto"/>
        <w:jc w:val="both"/>
        <w:rPr>
          <w:b/>
          <w:sz w:val="22"/>
          <w:szCs w:val="22"/>
        </w:rPr>
      </w:pPr>
    </w:p>
    <w:p w14:paraId="3061FF11" w14:textId="77777777" w:rsidR="00790EC8" w:rsidRPr="00BA0AD6" w:rsidRDefault="00790EC8" w:rsidP="00D55184">
      <w:pPr>
        <w:spacing w:line="276" w:lineRule="auto"/>
        <w:jc w:val="both"/>
        <w:rPr>
          <w:b/>
          <w:sz w:val="22"/>
          <w:szCs w:val="22"/>
        </w:rPr>
      </w:pPr>
    </w:p>
    <w:p w14:paraId="3A82F768" w14:textId="77777777" w:rsidR="00115265" w:rsidRPr="00BA0AD6" w:rsidRDefault="00644D58" w:rsidP="00D55184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 xml:space="preserve">Témata </w:t>
      </w:r>
      <w:r w:rsidR="00D149D7" w:rsidRPr="00BA0AD6">
        <w:rPr>
          <w:b/>
          <w:sz w:val="22"/>
          <w:szCs w:val="22"/>
        </w:rPr>
        <w:t xml:space="preserve">a obsah </w:t>
      </w:r>
      <w:r w:rsidRPr="00BA0AD6">
        <w:rPr>
          <w:b/>
          <w:sz w:val="22"/>
          <w:szCs w:val="22"/>
        </w:rPr>
        <w:t xml:space="preserve">výuky: </w:t>
      </w:r>
    </w:p>
    <w:p w14:paraId="4D5A2E84" w14:textId="77777777" w:rsidR="00D55184" w:rsidRPr="00BA0AD6" w:rsidRDefault="00D149D7" w:rsidP="00790EC8">
      <w:pPr>
        <w:pStyle w:val="Odstavecseseznamem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color w:val="000000"/>
          <w:sz w:val="22"/>
          <w:szCs w:val="22"/>
        </w:rPr>
        <w:t>Pedagogicko-</w:t>
      </w:r>
      <w:proofErr w:type="spellStart"/>
      <w:r w:rsidRPr="00BA0AD6">
        <w:rPr>
          <w:color w:val="000000"/>
          <w:sz w:val="22"/>
          <w:szCs w:val="22"/>
        </w:rPr>
        <w:t>andragogické</w:t>
      </w:r>
      <w:proofErr w:type="spellEnd"/>
      <w:r w:rsidRPr="00BA0AD6">
        <w:rPr>
          <w:color w:val="000000"/>
          <w:sz w:val="22"/>
          <w:szCs w:val="22"/>
        </w:rPr>
        <w:t xml:space="preserve"> základy edukačního procesu</w:t>
      </w:r>
    </w:p>
    <w:p w14:paraId="17B760B6" w14:textId="77777777" w:rsidR="00D149D7" w:rsidRPr="00BA0AD6" w:rsidRDefault="00D149D7" w:rsidP="00790EC8">
      <w:pPr>
        <w:pStyle w:val="Odstavecseseznamem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color w:val="000000"/>
          <w:sz w:val="22"/>
          <w:szCs w:val="22"/>
        </w:rPr>
        <w:t>Výukové metody s důrazem na aktivizující metody výuky</w:t>
      </w:r>
    </w:p>
    <w:p w14:paraId="7105E907" w14:textId="77777777" w:rsidR="00D55184" w:rsidRPr="00BA0AD6" w:rsidRDefault="00D149D7" w:rsidP="00790EC8">
      <w:pPr>
        <w:pStyle w:val="Odstavecseseznamem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proofErr w:type="spellStart"/>
      <w:r w:rsidRPr="00BA0AD6">
        <w:rPr>
          <w:color w:val="000000"/>
          <w:sz w:val="22"/>
          <w:szCs w:val="22"/>
        </w:rPr>
        <w:t>Didaktizace</w:t>
      </w:r>
      <w:proofErr w:type="spellEnd"/>
      <w:r w:rsidRPr="00BA0AD6">
        <w:rPr>
          <w:color w:val="000000"/>
          <w:sz w:val="22"/>
          <w:szCs w:val="22"/>
        </w:rPr>
        <w:t xml:space="preserve"> témat poskytování první pomoci pro různé cílové skupiny</w:t>
      </w:r>
    </w:p>
    <w:p w14:paraId="0AC99341" w14:textId="77777777" w:rsidR="00D149D7" w:rsidRPr="00BA0AD6" w:rsidRDefault="00D149D7" w:rsidP="00790EC8">
      <w:pPr>
        <w:pStyle w:val="Odstavecseseznamem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color w:val="000000"/>
          <w:sz w:val="22"/>
          <w:szCs w:val="22"/>
        </w:rPr>
        <w:t>Organizační zajištění a realizace pedagogických výstupů studentů a jejich supervize</w:t>
      </w:r>
    </w:p>
    <w:p w14:paraId="7222D2B1" w14:textId="77777777" w:rsidR="00D55184" w:rsidRPr="00BA0AD6" w:rsidRDefault="00D55184" w:rsidP="00790EC8">
      <w:pPr>
        <w:pStyle w:val="Odstavecseseznamem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color w:val="000000"/>
          <w:sz w:val="22"/>
          <w:szCs w:val="22"/>
        </w:rPr>
        <w:t>Studijní zdroje, učebnice a jiné studijní opory</w:t>
      </w:r>
      <w:r w:rsidR="00543B72" w:rsidRPr="00BA0AD6">
        <w:rPr>
          <w:color w:val="000000"/>
          <w:sz w:val="22"/>
          <w:szCs w:val="22"/>
        </w:rPr>
        <w:t xml:space="preserve"> se zaměřením na první pomoc</w:t>
      </w:r>
    </w:p>
    <w:p w14:paraId="3CF9C557" w14:textId="77777777" w:rsidR="008E6552" w:rsidRPr="00BA0AD6" w:rsidRDefault="00DC560E" w:rsidP="00790EC8">
      <w:pPr>
        <w:pStyle w:val="Odstavecseseznamem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color w:val="000000"/>
          <w:sz w:val="22"/>
          <w:szCs w:val="22"/>
        </w:rPr>
        <w:t xml:space="preserve">Motivace laické veřejnosti </w:t>
      </w:r>
      <w:r w:rsidR="00A4272A" w:rsidRPr="00BA0AD6">
        <w:rPr>
          <w:color w:val="000000"/>
          <w:sz w:val="22"/>
          <w:szCs w:val="22"/>
        </w:rPr>
        <w:t>k poskytování první pomoci</w:t>
      </w:r>
    </w:p>
    <w:p w14:paraId="551469F4" w14:textId="77777777" w:rsidR="0078418C" w:rsidRPr="00BA0AD6" w:rsidRDefault="0078418C" w:rsidP="0078418C">
      <w:pPr>
        <w:pStyle w:val="Odstavecseseznamem"/>
        <w:spacing w:line="276" w:lineRule="auto"/>
        <w:jc w:val="both"/>
        <w:rPr>
          <w:color w:val="000000"/>
          <w:sz w:val="22"/>
          <w:szCs w:val="22"/>
        </w:rPr>
      </w:pPr>
    </w:p>
    <w:p w14:paraId="0B319D32" w14:textId="77777777" w:rsidR="008E6552" w:rsidRPr="00BA0AD6" w:rsidRDefault="008E6552" w:rsidP="00D5518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BA0AD6">
        <w:rPr>
          <w:b/>
          <w:color w:val="000000"/>
          <w:sz w:val="22"/>
          <w:szCs w:val="22"/>
        </w:rPr>
        <w:t>Metod</w:t>
      </w:r>
      <w:r w:rsidR="00A4272A" w:rsidRPr="00BA0AD6">
        <w:rPr>
          <w:b/>
          <w:color w:val="000000"/>
          <w:sz w:val="22"/>
          <w:szCs w:val="22"/>
        </w:rPr>
        <w:t>y</w:t>
      </w:r>
      <w:r w:rsidRPr="00BA0AD6">
        <w:rPr>
          <w:b/>
          <w:color w:val="000000"/>
          <w:sz w:val="22"/>
          <w:szCs w:val="22"/>
        </w:rPr>
        <w:t xml:space="preserve"> výuky:</w:t>
      </w:r>
    </w:p>
    <w:p w14:paraId="09683BB1" w14:textId="77777777" w:rsidR="008E6552" w:rsidRPr="00BA0AD6" w:rsidRDefault="00AC0DDF" w:rsidP="00D55184">
      <w:p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color w:val="000000"/>
          <w:sz w:val="22"/>
          <w:szCs w:val="22"/>
        </w:rPr>
        <w:t xml:space="preserve">Monologická </w:t>
      </w:r>
      <w:r w:rsidR="007B46BD" w:rsidRPr="00BA0AD6">
        <w:rPr>
          <w:color w:val="000000"/>
          <w:sz w:val="22"/>
          <w:szCs w:val="22"/>
        </w:rPr>
        <w:t>1</w:t>
      </w:r>
      <w:r w:rsidRPr="00BA0AD6">
        <w:rPr>
          <w:color w:val="000000"/>
          <w:sz w:val="22"/>
          <w:szCs w:val="22"/>
        </w:rPr>
        <w:t>0% (</w:t>
      </w:r>
      <w:r w:rsidR="00F03E8E" w:rsidRPr="00BA0AD6">
        <w:rPr>
          <w:color w:val="000000"/>
          <w:sz w:val="22"/>
          <w:szCs w:val="22"/>
        </w:rPr>
        <w:t>výklad</w:t>
      </w:r>
      <w:r w:rsidR="00807579" w:rsidRPr="00BA0AD6">
        <w:rPr>
          <w:color w:val="000000"/>
          <w:sz w:val="22"/>
          <w:szCs w:val="22"/>
        </w:rPr>
        <w:t>)</w:t>
      </w:r>
    </w:p>
    <w:p w14:paraId="7EC6B570" w14:textId="77777777" w:rsidR="00807579" w:rsidRPr="00BA0AD6" w:rsidRDefault="00807579" w:rsidP="00D55184">
      <w:p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color w:val="000000"/>
          <w:sz w:val="22"/>
          <w:szCs w:val="22"/>
        </w:rPr>
        <w:t xml:space="preserve">Dialogická </w:t>
      </w:r>
      <w:r w:rsidR="00AC0DDF" w:rsidRPr="00BA0AD6">
        <w:rPr>
          <w:color w:val="000000"/>
          <w:sz w:val="22"/>
          <w:szCs w:val="22"/>
        </w:rPr>
        <w:t xml:space="preserve">20% </w:t>
      </w:r>
      <w:r w:rsidRPr="00BA0AD6">
        <w:rPr>
          <w:color w:val="000000"/>
          <w:sz w:val="22"/>
          <w:szCs w:val="22"/>
        </w:rPr>
        <w:t>(diskuze, rozhovor, brainstorming)</w:t>
      </w:r>
    </w:p>
    <w:p w14:paraId="282B761C" w14:textId="77777777" w:rsidR="008E6552" w:rsidRPr="00BA0AD6" w:rsidRDefault="00AC0DDF" w:rsidP="00D55184">
      <w:pPr>
        <w:spacing w:line="276" w:lineRule="auto"/>
        <w:jc w:val="both"/>
        <w:rPr>
          <w:rStyle w:val="apple-converted-space"/>
          <w:sz w:val="22"/>
          <w:szCs w:val="22"/>
        </w:rPr>
      </w:pPr>
      <w:r w:rsidRPr="00BA0AD6">
        <w:rPr>
          <w:color w:val="000000"/>
          <w:sz w:val="22"/>
          <w:szCs w:val="22"/>
        </w:rPr>
        <w:t xml:space="preserve">Aktivizující </w:t>
      </w:r>
      <w:r w:rsidR="007B46BD" w:rsidRPr="00BA0AD6">
        <w:rPr>
          <w:color w:val="000000"/>
          <w:sz w:val="22"/>
          <w:szCs w:val="22"/>
        </w:rPr>
        <w:t>7</w:t>
      </w:r>
      <w:r w:rsidRPr="00BA0AD6">
        <w:rPr>
          <w:color w:val="000000"/>
          <w:sz w:val="22"/>
          <w:szCs w:val="22"/>
        </w:rPr>
        <w:t>0% (</w:t>
      </w:r>
      <w:r w:rsidR="008E6552" w:rsidRPr="00BA0AD6">
        <w:rPr>
          <w:color w:val="000000"/>
          <w:sz w:val="22"/>
          <w:szCs w:val="22"/>
        </w:rPr>
        <w:t>metoda didaktické hry, metoda hraní rolí, metoda reálné ukázky, metoda inscenace, meto</w:t>
      </w:r>
      <w:r w:rsidRPr="00BA0AD6">
        <w:rPr>
          <w:color w:val="000000"/>
          <w:sz w:val="22"/>
          <w:szCs w:val="22"/>
        </w:rPr>
        <w:t>da skupinové práce</w:t>
      </w:r>
      <w:r w:rsidR="00F77C20" w:rsidRPr="00BA0AD6">
        <w:rPr>
          <w:color w:val="000000"/>
          <w:sz w:val="22"/>
          <w:szCs w:val="22"/>
        </w:rPr>
        <w:t>, metoda simulace</w:t>
      </w:r>
      <w:r w:rsidRPr="00BA0AD6">
        <w:rPr>
          <w:color w:val="000000"/>
          <w:sz w:val="22"/>
          <w:szCs w:val="22"/>
        </w:rPr>
        <w:t>)</w:t>
      </w:r>
    </w:p>
    <w:p w14:paraId="265EE3B8" w14:textId="77777777" w:rsidR="008E6552" w:rsidRPr="00BA0AD6" w:rsidRDefault="008E6552" w:rsidP="00D55184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color w:val="000000"/>
          <w:sz w:val="22"/>
          <w:szCs w:val="22"/>
        </w:rPr>
        <w:t>Metodu výuky podporované počítačem využijí studenti při e-</w:t>
      </w:r>
      <w:proofErr w:type="spellStart"/>
      <w:r w:rsidRPr="00BA0AD6">
        <w:rPr>
          <w:color w:val="000000"/>
          <w:sz w:val="22"/>
          <w:szCs w:val="22"/>
        </w:rPr>
        <w:t>learningové</w:t>
      </w:r>
      <w:proofErr w:type="spellEnd"/>
      <w:r w:rsidRPr="00BA0AD6">
        <w:rPr>
          <w:color w:val="000000"/>
          <w:sz w:val="22"/>
          <w:szCs w:val="22"/>
        </w:rPr>
        <w:t xml:space="preserve"> podpoře.</w:t>
      </w:r>
    </w:p>
    <w:p w14:paraId="2152D1A1" w14:textId="77777777" w:rsidR="008E6552" w:rsidRPr="00BA0AD6" w:rsidRDefault="008E6552" w:rsidP="00D55184">
      <w:pPr>
        <w:spacing w:line="276" w:lineRule="auto"/>
        <w:jc w:val="both"/>
        <w:rPr>
          <w:sz w:val="22"/>
          <w:szCs w:val="22"/>
        </w:rPr>
      </w:pPr>
    </w:p>
    <w:p w14:paraId="0140C16B" w14:textId="77777777" w:rsidR="00D65B53" w:rsidRPr="00BA0AD6" w:rsidRDefault="00115265" w:rsidP="00D55184">
      <w:pPr>
        <w:spacing w:line="276" w:lineRule="auto"/>
        <w:jc w:val="both"/>
        <w:rPr>
          <w:sz w:val="22"/>
          <w:szCs w:val="22"/>
        </w:rPr>
      </w:pPr>
      <w:r w:rsidRPr="00BA0AD6">
        <w:rPr>
          <w:sz w:val="22"/>
          <w:szCs w:val="22"/>
        </w:rPr>
        <w:t>Podrobnější informace včetně studijních opor je možné nalézt v </w:t>
      </w:r>
      <w:r w:rsidRPr="00BA0AD6">
        <w:rPr>
          <w:b/>
          <w:sz w:val="22"/>
          <w:szCs w:val="22"/>
        </w:rPr>
        <w:t>e-</w:t>
      </w:r>
      <w:proofErr w:type="spellStart"/>
      <w:r w:rsidRPr="00BA0AD6">
        <w:rPr>
          <w:b/>
          <w:sz w:val="22"/>
          <w:szCs w:val="22"/>
        </w:rPr>
        <w:t>learningovém</w:t>
      </w:r>
      <w:proofErr w:type="spellEnd"/>
      <w:r w:rsidRPr="00BA0AD6">
        <w:rPr>
          <w:sz w:val="22"/>
          <w:szCs w:val="22"/>
        </w:rPr>
        <w:t xml:space="preserve"> kurzu </w:t>
      </w:r>
      <w:r w:rsidR="007B46BD" w:rsidRPr="00BA0AD6">
        <w:rPr>
          <w:b/>
          <w:sz w:val="22"/>
          <w:szCs w:val="22"/>
        </w:rPr>
        <w:t>Volitelné předměty</w:t>
      </w:r>
      <w:r w:rsidRPr="00BA0AD6">
        <w:rPr>
          <w:sz w:val="22"/>
          <w:szCs w:val="22"/>
        </w:rPr>
        <w:t>.</w:t>
      </w:r>
    </w:p>
    <w:p w14:paraId="2C48D4A1" w14:textId="77777777" w:rsidR="00023CCB" w:rsidRPr="00BA0AD6" w:rsidRDefault="00023CCB" w:rsidP="00D55184">
      <w:pPr>
        <w:spacing w:line="276" w:lineRule="auto"/>
        <w:jc w:val="both"/>
        <w:rPr>
          <w:sz w:val="22"/>
          <w:szCs w:val="22"/>
        </w:rPr>
      </w:pPr>
    </w:p>
    <w:p w14:paraId="0111E528" w14:textId="77777777" w:rsidR="00F268BB" w:rsidRPr="00BA0AD6" w:rsidRDefault="00F268BB" w:rsidP="00D55184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 xml:space="preserve">Požadavky </w:t>
      </w:r>
      <w:r w:rsidR="002F6E5E" w:rsidRPr="00BA0AD6">
        <w:rPr>
          <w:b/>
          <w:sz w:val="22"/>
          <w:szCs w:val="22"/>
        </w:rPr>
        <w:t xml:space="preserve">pro </w:t>
      </w:r>
      <w:r w:rsidRPr="00BA0AD6">
        <w:rPr>
          <w:b/>
          <w:sz w:val="22"/>
          <w:szCs w:val="22"/>
        </w:rPr>
        <w:t>udělení zápočtu:</w:t>
      </w:r>
    </w:p>
    <w:p w14:paraId="2690E525" w14:textId="77777777" w:rsidR="007B46BD" w:rsidRPr="00BA0AD6" w:rsidRDefault="00194CC2" w:rsidP="00D55184">
      <w:pPr>
        <w:spacing w:line="276" w:lineRule="auto"/>
        <w:jc w:val="both"/>
        <w:rPr>
          <w:color w:val="000000"/>
          <w:sz w:val="22"/>
          <w:szCs w:val="22"/>
        </w:rPr>
      </w:pPr>
      <w:r w:rsidRPr="00BA0AD6">
        <w:rPr>
          <w:color w:val="000000"/>
          <w:sz w:val="22"/>
          <w:szCs w:val="22"/>
        </w:rPr>
        <w:t xml:space="preserve">Každý student </w:t>
      </w:r>
      <w:r w:rsidR="00A4272A" w:rsidRPr="00BA0AD6">
        <w:rPr>
          <w:color w:val="000000"/>
          <w:sz w:val="22"/>
          <w:szCs w:val="22"/>
        </w:rPr>
        <w:t xml:space="preserve">připraví a předvede </w:t>
      </w:r>
      <w:r w:rsidR="007B46BD" w:rsidRPr="00BA0AD6">
        <w:rPr>
          <w:color w:val="000000"/>
          <w:sz w:val="22"/>
          <w:szCs w:val="22"/>
        </w:rPr>
        <w:t>modelovou výukovou lekci</w:t>
      </w:r>
      <w:r w:rsidR="00A4272A" w:rsidRPr="00BA0AD6">
        <w:rPr>
          <w:color w:val="000000"/>
          <w:sz w:val="22"/>
          <w:szCs w:val="22"/>
        </w:rPr>
        <w:t xml:space="preserve"> – pedagogický výstup a doloží v písemné dokumentaci (plán hodiny).</w:t>
      </w:r>
      <w:r w:rsidR="007B46BD" w:rsidRPr="00BA0AD6">
        <w:rPr>
          <w:color w:val="000000"/>
          <w:sz w:val="22"/>
          <w:szCs w:val="22"/>
        </w:rPr>
        <w:t xml:space="preserve"> </w:t>
      </w:r>
    </w:p>
    <w:p w14:paraId="1FB381B7" w14:textId="77777777" w:rsidR="00194CC2" w:rsidRPr="00BA0AD6" w:rsidRDefault="00194CC2" w:rsidP="00D55184">
      <w:pPr>
        <w:spacing w:line="276" w:lineRule="auto"/>
        <w:jc w:val="both"/>
        <w:rPr>
          <w:color w:val="000000"/>
          <w:sz w:val="22"/>
          <w:szCs w:val="22"/>
        </w:rPr>
      </w:pPr>
    </w:p>
    <w:p w14:paraId="448418D4" w14:textId="77777777" w:rsidR="0012325B" w:rsidRPr="00BA0AD6" w:rsidRDefault="0012325B" w:rsidP="00D55184">
      <w:pPr>
        <w:spacing w:line="276" w:lineRule="auto"/>
        <w:jc w:val="both"/>
        <w:rPr>
          <w:sz w:val="22"/>
          <w:szCs w:val="22"/>
        </w:rPr>
      </w:pPr>
      <w:r w:rsidRPr="00BA0AD6">
        <w:rPr>
          <w:sz w:val="22"/>
          <w:szCs w:val="22"/>
        </w:rPr>
        <w:t>Zápočet bude udělen při splnění níže uvedených požadavků:</w:t>
      </w:r>
    </w:p>
    <w:p w14:paraId="1AB96492" w14:textId="77777777" w:rsidR="0012325B" w:rsidRPr="00BA0AD6" w:rsidRDefault="0012325B" w:rsidP="00D5518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A0AD6">
        <w:rPr>
          <w:sz w:val="22"/>
          <w:szCs w:val="22"/>
        </w:rPr>
        <w:t>Účast a aktivita při výuce minimálně 80%</w:t>
      </w:r>
    </w:p>
    <w:p w14:paraId="5553E990" w14:textId="77777777" w:rsidR="005C1C7A" w:rsidRPr="00BA0AD6" w:rsidRDefault="005C1C7A" w:rsidP="00D5518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A0AD6">
        <w:rPr>
          <w:sz w:val="22"/>
          <w:szCs w:val="22"/>
        </w:rPr>
        <w:t>Praktick</w:t>
      </w:r>
      <w:r w:rsidR="007B46BD" w:rsidRPr="00BA0AD6">
        <w:rPr>
          <w:sz w:val="22"/>
          <w:szCs w:val="22"/>
        </w:rPr>
        <w:t>á</w:t>
      </w:r>
      <w:r w:rsidRPr="00BA0AD6">
        <w:rPr>
          <w:sz w:val="22"/>
          <w:szCs w:val="22"/>
        </w:rPr>
        <w:t xml:space="preserve"> </w:t>
      </w:r>
      <w:r w:rsidR="007B46BD" w:rsidRPr="00BA0AD6">
        <w:rPr>
          <w:sz w:val="22"/>
          <w:szCs w:val="22"/>
        </w:rPr>
        <w:t xml:space="preserve">realizace navrženého modelu výuky </w:t>
      </w:r>
      <w:r w:rsidR="00A4272A" w:rsidRPr="00BA0AD6">
        <w:rPr>
          <w:sz w:val="22"/>
          <w:szCs w:val="22"/>
        </w:rPr>
        <w:t>s písemným záznamem</w:t>
      </w:r>
    </w:p>
    <w:p w14:paraId="0F341FD1" w14:textId="77777777" w:rsidR="00D667D8" w:rsidRPr="00BA0AD6" w:rsidRDefault="00D667D8" w:rsidP="00D55184">
      <w:pPr>
        <w:spacing w:line="276" w:lineRule="auto"/>
        <w:jc w:val="both"/>
        <w:rPr>
          <w:sz w:val="22"/>
          <w:szCs w:val="22"/>
        </w:rPr>
      </w:pPr>
    </w:p>
    <w:p w14:paraId="5DB55AFB" w14:textId="77777777" w:rsidR="00F268BB" w:rsidRPr="00BA0AD6" w:rsidRDefault="00F268BB" w:rsidP="00D55184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Literatura:</w:t>
      </w:r>
    </w:p>
    <w:p w14:paraId="11704905" w14:textId="77777777" w:rsidR="00B24F70" w:rsidRPr="00BA0AD6" w:rsidRDefault="00B24F70" w:rsidP="00F3797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BA0AD6">
        <w:rPr>
          <w:sz w:val="22"/>
          <w:szCs w:val="22"/>
        </w:rPr>
        <w:t xml:space="preserve">DYTRTOVÁ, Radmila a Marie KRHUTOVÁ. </w:t>
      </w:r>
      <w:r w:rsidRPr="00BA0AD6">
        <w:rPr>
          <w:rStyle w:val="sourcedocument"/>
          <w:sz w:val="22"/>
          <w:szCs w:val="22"/>
        </w:rPr>
        <w:t>Učitel: příprava na profesi.</w:t>
      </w:r>
      <w:r w:rsidRPr="00BA0AD6">
        <w:rPr>
          <w:sz w:val="22"/>
          <w:szCs w:val="22"/>
        </w:rPr>
        <w:t xml:space="preserve"> Vyd. 1. Praha: </w:t>
      </w:r>
      <w:proofErr w:type="spellStart"/>
      <w:r w:rsidRPr="00BA0AD6">
        <w:rPr>
          <w:sz w:val="22"/>
          <w:szCs w:val="22"/>
        </w:rPr>
        <w:t>Grada</w:t>
      </w:r>
      <w:proofErr w:type="spellEnd"/>
      <w:r w:rsidRPr="00BA0AD6">
        <w:rPr>
          <w:sz w:val="22"/>
          <w:szCs w:val="22"/>
        </w:rPr>
        <w:t>, 2009. 121 s. Pedagogika. ISBN 9788024728636</w:t>
      </w:r>
    </w:p>
    <w:p w14:paraId="1BAE05A2" w14:textId="77777777" w:rsidR="00B24F70" w:rsidRPr="00BA0AD6" w:rsidRDefault="00B24F70" w:rsidP="00F37975">
      <w:pPr>
        <w:pStyle w:val="Nadpis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0AD6">
        <w:rPr>
          <w:sz w:val="22"/>
          <w:szCs w:val="22"/>
        </w:rPr>
        <w:t xml:space="preserve">KLEIN, Z. </w:t>
      </w:r>
      <w:r w:rsidRPr="00BA0AD6">
        <w:rPr>
          <w:i/>
          <w:sz w:val="22"/>
          <w:szCs w:val="22"/>
        </w:rPr>
        <w:t>100 kreativních metod a her na semináře a workshopy.</w:t>
      </w:r>
      <w:r w:rsidRPr="00BA0AD6">
        <w:rPr>
          <w:sz w:val="22"/>
          <w:szCs w:val="22"/>
        </w:rPr>
        <w:t xml:space="preserve"> Praha: </w:t>
      </w:r>
      <w:proofErr w:type="spellStart"/>
      <w:r w:rsidRPr="00BA0AD6">
        <w:rPr>
          <w:sz w:val="22"/>
          <w:szCs w:val="22"/>
        </w:rPr>
        <w:t>Grada</w:t>
      </w:r>
      <w:proofErr w:type="spellEnd"/>
      <w:r w:rsidRPr="00BA0AD6">
        <w:rPr>
          <w:sz w:val="22"/>
          <w:szCs w:val="22"/>
        </w:rPr>
        <w:t>, 2012. ISBN 978-80-247-4023-2</w:t>
      </w:r>
    </w:p>
    <w:p w14:paraId="7E1ACFE5" w14:textId="77777777" w:rsidR="00B24F70" w:rsidRPr="00BA0AD6" w:rsidRDefault="00B24F70" w:rsidP="00F3797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0AD6">
        <w:rPr>
          <w:sz w:val="22"/>
          <w:szCs w:val="22"/>
        </w:rPr>
        <w:t xml:space="preserve">KUBEROVÁ, H. </w:t>
      </w:r>
      <w:r w:rsidRPr="00BA0AD6">
        <w:rPr>
          <w:i/>
          <w:sz w:val="22"/>
          <w:szCs w:val="22"/>
        </w:rPr>
        <w:t>Didaktika ošetřovatelství.</w:t>
      </w:r>
      <w:r w:rsidRPr="00BA0AD6">
        <w:rPr>
          <w:sz w:val="22"/>
          <w:szCs w:val="22"/>
        </w:rPr>
        <w:t xml:space="preserve"> Praha: Portál, 2010. ISBN 978-80-7367-684-1</w:t>
      </w:r>
    </w:p>
    <w:p w14:paraId="65A67F4C" w14:textId="77777777" w:rsidR="00B24F70" w:rsidRPr="00BA0AD6" w:rsidRDefault="00B24F70" w:rsidP="00F3797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BA0AD6">
        <w:rPr>
          <w:sz w:val="22"/>
          <w:szCs w:val="22"/>
        </w:rPr>
        <w:t xml:space="preserve">MUŽÍK, Jaroslav. </w:t>
      </w:r>
      <w:r w:rsidRPr="00BA0AD6">
        <w:rPr>
          <w:rStyle w:val="sourcedocument"/>
          <w:sz w:val="22"/>
          <w:szCs w:val="22"/>
        </w:rPr>
        <w:t>Didaktika profesního vzdělávání dospělých.</w:t>
      </w:r>
      <w:r w:rsidRPr="00BA0AD6">
        <w:rPr>
          <w:sz w:val="22"/>
          <w:szCs w:val="22"/>
        </w:rPr>
        <w:t xml:space="preserve"> 1. vyd. Plzeň: Fraus, 2005. 202 s. </w:t>
      </w:r>
      <w:r w:rsidRPr="00BA0AD6">
        <w:rPr>
          <w:sz w:val="22"/>
          <w:szCs w:val="22"/>
        </w:rPr>
        <w:br/>
        <w:t>ISBN 8072382209</w:t>
      </w:r>
    </w:p>
    <w:p w14:paraId="3F6E713C" w14:textId="77777777" w:rsidR="00B24F70" w:rsidRPr="00BA0AD6" w:rsidRDefault="00B24F70" w:rsidP="00F3797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BA0AD6">
        <w:rPr>
          <w:sz w:val="22"/>
          <w:szCs w:val="22"/>
        </w:rPr>
        <w:t xml:space="preserve">OBST, Otto. </w:t>
      </w:r>
      <w:r w:rsidRPr="00BA0AD6">
        <w:rPr>
          <w:i/>
          <w:iCs/>
          <w:sz w:val="22"/>
          <w:szCs w:val="22"/>
        </w:rPr>
        <w:t>Obecná didaktika</w:t>
      </w:r>
      <w:r w:rsidRPr="00BA0AD6">
        <w:rPr>
          <w:sz w:val="22"/>
          <w:szCs w:val="22"/>
        </w:rPr>
        <w:t>. 2. vydání. Olomouc: Univerzita Palackého v Olomouci, 2017. ISBN 978-80-244-5141-1</w:t>
      </w:r>
    </w:p>
    <w:p w14:paraId="0AFAD07C" w14:textId="77777777" w:rsidR="00B24F70" w:rsidRPr="00BA0AD6" w:rsidRDefault="00B24F70" w:rsidP="00F3797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0AD6">
        <w:rPr>
          <w:sz w:val="22"/>
          <w:szCs w:val="22"/>
        </w:rPr>
        <w:t xml:space="preserve">PETTY, G. </w:t>
      </w:r>
      <w:r w:rsidRPr="00BA0AD6">
        <w:rPr>
          <w:i/>
          <w:sz w:val="22"/>
          <w:szCs w:val="22"/>
        </w:rPr>
        <w:t xml:space="preserve">Moderní vyučování. </w:t>
      </w:r>
      <w:r w:rsidRPr="00BA0AD6">
        <w:rPr>
          <w:sz w:val="22"/>
          <w:szCs w:val="22"/>
        </w:rPr>
        <w:t>Praha: Portál, 2013. ISBN 978-80-262-0367-4</w:t>
      </w:r>
    </w:p>
    <w:p w14:paraId="531CD5AD" w14:textId="77777777" w:rsidR="00B24F70" w:rsidRPr="00BA0AD6" w:rsidRDefault="00B24F70" w:rsidP="00F3797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0AD6">
        <w:rPr>
          <w:sz w:val="22"/>
          <w:szCs w:val="22"/>
        </w:rPr>
        <w:t xml:space="preserve">SITNÁ, D. </w:t>
      </w:r>
      <w:r w:rsidRPr="00BA0AD6">
        <w:rPr>
          <w:i/>
          <w:sz w:val="22"/>
          <w:szCs w:val="22"/>
        </w:rPr>
        <w:t xml:space="preserve">Metody aktivního vyučování: spolupráce žáků ve skupinách. </w:t>
      </w:r>
      <w:r w:rsidRPr="00BA0AD6">
        <w:rPr>
          <w:sz w:val="22"/>
          <w:szCs w:val="22"/>
        </w:rPr>
        <w:t>Praha: Portál, 2013. 2. vydání. ISBN 978-80-262-0404-6</w:t>
      </w:r>
    </w:p>
    <w:p w14:paraId="143E2345" w14:textId="77777777" w:rsidR="00B24F70" w:rsidRPr="00BA0AD6" w:rsidRDefault="00B24F70" w:rsidP="00F3797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BA0AD6">
        <w:rPr>
          <w:sz w:val="22"/>
          <w:szCs w:val="22"/>
        </w:rPr>
        <w:t xml:space="preserve">TRUHLÁŘ, Anatolij. DOPORUČENÉ POSTUPY PRO RESUSCITACI ERC 2015: Souhrn doporučení. In: </w:t>
      </w:r>
      <w:r w:rsidRPr="00BA0AD6">
        <w:rPr>
          <w:i/>
          <w:iCs/>
          <w:sz w:val="22"/>
          <w:szCs w:val="22"/>
        </w:rPr>
        <w:t xml:space="preserve">Urgentní medicína: </w:t>
      </w:r>
      <w:proofErr w:type="spellStart"/>
      <w:r w:rsidRPr="00BA0AD6">
        <w:rPr>
          <w:i/>
          <w:iCs/>
          <w:sz w:val="22"/>
          <w:szCs w:val="22"/>
        </w:rPr>
        <w:t>European</w:t>
      </w:r>
      <w:proofErr w:type="spellEnd"/>
      <w:r w:rsidRPr="00BA0AD6">
        <w:rPr>
          <w:i/>
          <w:iCs/>
          <w:sz w:val="22"/>
          <w:szCs w:val="22"/>
        </w:rPr>
        <w:t xml:space="preserve"> </w:t>
      </w:r>
      <w:proofErr w:type="spellStart"/>
      <w:r w:rsidRPr="00BA0AD6">
        <w:rPr>
          <w:i/>
          <w:iCs/>
          <w:sz w:val="22"/>
          <w:szCs w:val="22"/>
        </w:rPr>
        <w:t>Resuscitation</w:t>
      </w:r>
      <w:proofErr w:type="spellEnd"/>
      <w:r w:rsidRPr="00BA0AD6">
        <w:rPr>
          <w:i/>
          <w:iCs/>
          <w:sz w:val="22"/>
          <w:szCs w:val="22"/>
        </w:rPr>
        <w:t xml:space="preserve"> </w:t>
      </w:r>
      <w:proofErr w:type="spellStart"/>
      <w:r w:rsidRPr="00BA0AD6">
        <w:rPr>
          <w:i/>
          <w:iCs/>
          <w:sz w:val="22"/>
          <w:szCs w:val="22"/>
        </w:rPr>
        <w:t>Council</w:t>
      </w:r>
      <w:proofErr w:type="spellEnd"/>
      <w:r w:rsidRPr="00BA0AD6">
        <w:rPr>
          <w:i/>
          <w:iCs/>
          <w:sz w:val="22"/>
          <w:szCs w:val="22"/>
        </w:rPr>
        <w:t xml:space="preserve"> a Česká resuscitační rada</w:t>
      </w:r>
      <w:r w:rsidRPr="00BA0AD6">
        <w:rPr>
          <w:sz w:val="22"/>
          <w:szCs w:val="22"/>
        </w:rPr>
        <w:t xml:space="preserve"> [online]. MEDIPRAX CB s.r.o. 2015, s. 76 [cit. 2017-04-03]. ISSN 1212-1924. Dostupné z: https://cprguidelines.eu/sites/573c777f5e61585a053d7ba5/content_entry573c77e35e61585a053d7baf/57e192854c84860895c389dd/files/DOPORUC_ENE__POSTUPY_PRO_RESUSCITACI-ERC2015_Souhrn_doporuc_eni__CZE.pdf</w:t>
      </w:r>
    </w:p>
    <w:p w14:paraId="2EDBC43E" w14:textId="77777777" w:rsidR="00F37975" w:rsidRPr="00F37975" w:rsidRDefault="00F37975" w:rsidP="00F37975"/>
    <w:p w14:paraId="40043E83" w14:textId="77777777" w:rsidR="0000723E" w:rsidRPr="00D55184" w:rsidRDefault="0000723E" w:rsidP="00D55184">
      <w:pPr>
        <w:spacing w:line="276" w:lineRule="auto"/>
        <w:jc w:val="both"/>
        <w:rPr>
          <w:i/>
          <w:sz w:val="22"/>
          <w:szCs w:val="22"/>
        </w:rPr>
      </w:pPr>
    </w:p>
    <w:sectPr w:rsidR="0000723E" w:rsidRPr="00D55184" w:rsidSect="00465804">
      <w:headerReference w:type="first" r:id="rId8"/>
      <w:footerReference w:type="first" r:id="rId9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AF134" w14:textId="77777777" w:rsidR="00AE03B2" w:rsidRDefault="00AE03B2">
      <w:r>
        <w:separator/>
      </w:r>
    </w:p>
  </w:endnote>
  <w:endnote w:type="continuationSeparator" w:id="0">
    <w:p w14:paraId="0BD00F49" w14:textId="77777777" w:rsidR="00AE03B2" w:rsidRDefault="00AE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1516" w14:textId="77777777" w:rsidR="001A4891" w:rsidRDefault="001A4891" w:rsidP="003A5F61">
    <w:pPr>
      <w:pStyle w:val="Zkladnodstavec"/>
      <w:rPr>
        <w:rFonts w:ascii="Times New Roman" w:hAnsi="Times New Roman" w:cs="Times New Roman"/>
        <w:sz w:val="18"/>
        <w:szCs w:val="22"/>
      </w:rPr>
    </w:pPr>
  </w:p>
  <w:p w14:paraId="4DB0B3E0" w14:textId="77777777" w:rsidR="001A4891" w:rsidRDefault="001A4891" w:rsidP="003A5F61">
    <w:pPr>
      <w:pStyle w:val="Zkladnodstavec"/>
      <w:rPr>
        <w:rFonts w:ascii="Times New Roman" w:hAnsi="Times New Roman" w:cs="Times New Roman"/>
        <w:sz w:val="18"/>
        <w:szCs w:val="22"/>
      </w:rPr>
    </w:pPr>
  </w:p>
  <w:p w14:paraId="0EF16BC6" w14:textId="77777777" w:rsidR="00DA7F96" w:rsidRDefault="00DA7F96" w:rsidP="003A5F61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14:paraId="5EC044C6" w14:textId="77777777" w:rsidR="003A5F61" w:rsidRDefault="009848D1" w:rsidP="003A5F61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1. lékařská fakulta Univerzita Karlova</w:t>
    </w:r>
  </w:p>
  <w:p w14:paraId="111B4277" w14:textId="77777777" w:rsidR="003A5F61" w:rsidRPr="00043BED" w:rsidRDefault="003A5F61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14:paraId="5DD17D3C" w14:textId="77777777" w:rsidR="003A5F61" w:rsidRPr="00043BED" w:rsidRDefault="00216499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</w:t>
    </w:r>
    <w:r w:rsidR="003A5F61" w:rsidRPr="00043BED">
      <w:rPr>
        <w:rFonts w:ascii="Times New Roman" w:hAnsi="Times New Roman" w:cs="Times New Roman"/>
        <w:sz w:val="18"/>
        <w:szCs w:val="22"/>
      </w:rPr>
      <w:t>el</w:t>
    </w:r>
    <w:r>
      <w:rPr>
        <w:rFonts w:ascii="Times New Roman" w:hAnsi="Times New Roman" w:cs="Times New Roman"/>
        <w:sz w:val="18"/>
        <w:szCs w:val="22"/>
      </w:rPr>
      <w:t>.</w:t>
    </w:r>
    <w:r w:rsidR="003A5F61" w:rsidRPr="00043BED">
      <w:rPr>
        <w:rFonts w:ascii="Times New Roman" w:hAnsi="Times New Roman" w:cs="Times New Roman"/>
        <w:sz w:val="18"/>
        <w:szCs w:val="22"/>
      </w:rPr>
      <w:t>: 224 961 111</w:t>
    </w:r>
  </w:p>
  <w:p w14:paraId="48BE54DE" w14:textId="77777777" w:rsidR="003A5F61" w:rsidRPr="00043BED" w:rsidRDefault="003A5F61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14:paraId="48CA9BF8" w14:textId="77777777" w:rsidR="003A5F61" w:rsidRPr="003A5F61" w:rsidRDefault="003A5F61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F089A" w14:textId="77777777" w:rsidR="00AE03B2" w:rsidRDefault="00AE03B2">
      <w:r>
        <w:separator/>
      </w:r>
    </w:p>
  </w:footnote>
  <w:footnote w:type="continuationSeparator" w:id="0">
    <w:p w14:paraId="52499A6A" w14:textId="77777777" w:rsidR="00AE03B2" w:rsidRDefault="00AE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65DA0" w14:textId="77777777" w:rsidR="00465804" w:rsidRDefault="00465804" w:rsidP="00465804">
    <w:pPr>
      <w:pStyle w:val="Zhlav"/>
    </w:pPr>
  </w:p>
  <w:p w14:paraId="7EA2AC9F" w14:textId="77777777" w:rsidR="00465804" w:rsidRDefault="00DA7F96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B2BCE67" wp14:editId="1A9A10A6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C54660" w14:textId="77777777" w:rsidR="00465804" w:rsidRDefault="00465804" w:rsidP="00465804">
    <w:pPr>
      <w:pStyle w:val="Zhlav"/>
    </w:pPr>
  </w:p>
  <w:p w14:paraId="48299908" w14:textId="77777777" w:rsidR="00465804" w:rsidRDefault="00465804" w:rsidP="00465804">
    <w:pPr>
      <w:pStyle w:val="Zhlav"/>
    </w:pPr>
  </w:p>
  <w:p w14:paraId="7EE09EAB" w14:textId="77777777" w:rsidR="00465804" w:rsidRDefault="00465804" w:rsidP="00465804">
    <w:pPr>
      <w:pStyle w:val="Zhlav"/>
    </w:pPr>
  </w:p>
  <w:p w14:paraId="0A34135D" w14:textId="77777777" w:rsidR="00465804" w:rsidRDefault="00465804" w:rsidP="00465804">
    <w:pPr>
      <w:pStyle w:val="Zhlav"/>
    </w:pPr>
  </w:p>
  <w:p w14:paraId="0AD79966" w14:textId="77777777" w:rsidR="00465804" w:rsidRDefault="00465804" w:rsidP="00465804">
    <w:pPr>
      <w:pStyle w:val="Zhlav"/>
    </w:pPr>
  </w:p>
  <w:p w14:paraId="0C24A3E4" w14:textId="77777777" w:rsidR="00465804" w:rsidRDefault="00465804" w:rsidP="00465804">
    <w:pPr>
      <w:pStyle w:val="Zhlav"/>
    </w:pPr>
  </w:p>
  <w:p w14:paraId="74B02064" w14:textId="77777777" w:rsidR="00C63E22" w:rsidRPr="00465804" w:rsidRDefault="00C63E22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1" w15:restartNumberingAfterBreak="0">
    <w:nsid w:val="2B2264F2"/>
    <w:multiLevelType w:val="hybridMultilevel"/>
    <w:tmpl w:val="F20C3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32CF"/>
    <w:multiLevelType w:val="hybridMultilevel"/>
    <w:tmpl w:val="6CE28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1F07"/>
    <w:multiLevelType w:val="hybridMultilevel"/>
    <w:tmpl w:val="ED86E1B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E"/>
    <w:rsid w:val="0000723E"/>
    <w:rsid w:val="0001042C"/>
    <w:rsid w:val="0002029E"/>
    <w:rsid w:val="00023CCB"/>
    <w:rsid w:val="00043BED"/>
    <w:rsid w:val="000449F0"/>
    <w:rsid w:val="000905F2"/>
    <w:rsid w:val="000B4833"/>
    <w:rsid w:val="000B565A"/>
    <w:rsid w:val="00115265"/>
    <w:rsid w:val="00122649"/>
    <w:rsid w:val="0012325B"/>
    <w:rsid w:val="00123E6D"/>
    <w:rsid w:val="00160A34"/>
    <w:rsid w:val="001636CC"/>
    <w:rsid w:val="001674A8"/>
    <w:rsid w:val="00184A00"/>
    <w:rsid w:val="00194CC2"/>
    <w:rsid w:val="001A4891"/>
    <w:rsid w:val="001D0586"/>
    <w:rsid w:val="001D7094"/>
    <w:rsid w:val="00216499"/>
    <w:rsid w:val="00223316"/>
    <w:rsid w:val="00223A91"/>
    <w:rsid w:val="00237E0A"/>
    <w:rsid w:val="00252AB7"/>
    <w:rsid w:val="00253F69"/>
    <w:rsid w:val="00281A49"/>
    <w:rsid w:val="00297E1C"/>
    <w:rsid w:val="002C514A"/>
    <w:rsid w:val="002F6E5E"/>
    <w:rsid w:val="00317384"/>
    <w:rsid w:val="003228E5"/>
    <w:rsid w:val="00373918"/>
    <w:rsid w:val="00384830"/>
    <w:rsid w:val="0039149E"/>
    <w:rsid w:val="00397B8B"/>
    <w:rsid w:val="003A5F61"/>
    <w:rsid w:val="003C1FA0"/>
    <w:rsid w:val="003D5E56"/>
    <w:rsid w:val="003E029B"/>
    <w:rsid w:val="003E0871"/>
    <w:rsid w:val="003E426E"/>
    <w:rsid w:val="004129D8"/>
    <w:rsid w:val="00432B1A"/>
    <w:rsid w:val="00433B89"/>
    <w:rsid w:val="00451BF7"/>
    <w:rsid w:val="00452F26"/>
    <w:rsid w:val="00453A91"/>
    <w:rsid w:val="004579A6"/>
    <w:rsid w:val="00465804"/>
    <w:rsid w:val="00497486"/>
    <w:rsid w:val="004A14C7"/>
    <w:rsid w:val="004E45FC"/>
    <w:rsid w:val="00520A1A"/>
    <w:rsid w:val="00524427"/>
    <w:rsid w:val="00543B72"/>
    <w:rsid w:val="0055229E"/>
    <w:rsid w:val="00570744"/>
    <w:rsid w:val="00582F61"/>
    <w:rsid w:val="00583C83"/>
    <w:rsid w:val="005B1C7F"/>
    <w:rsid w:val="005C1C7A"/>
    <w:rsid w:val="005D1FF7"/>
    <w:rsid w:val="005E163D"/>
    <w:rsid w:val="005E29C8"/>
    <w:rsid w:val="005F3187"/>
    <w:rsid w:val="00644D58"/>
    <w:rsid w:val="00657921"/>
    <w:rsid w:val="006652E5"/>
    <w:rsid w:val="00671FAA"/>
    <w:rsid w:val="006A71E0"/>
    <w:rsid w:val="006C2861"/>
    <w:rsid w:val="006C351D"/>
    <w:rsid w:val="006F46EF"/>
    <w:rsid w:val="006F70FA"/>
    <w:rsid w:val="00710EE4"/>
    <w:rsid w:val="0072309D"/>
    <w:rsid w:val="0078418C"/>
    <w:rsid w:val="007841FF"/>
    <w:rsid w:val="00790EC8"/>
    <w:rsid w:val="00795C55"/>
    <w:rsid w:val="007B30AC"/>
    <w:rsid w:val="007B46BD"/>
    <w:rsid w:val="007D0601"/>
    <w:rsid w:val="007D0E02"/>
    <w:rsid w:val="007D7E48"/>
    <w:rsid w:val="007F1A86"/>
    <w:rsid w:val="007F378F"/>
    <w:rsid w:val="00807579"/>
    <w:rsid w:val="00812FB0"/>
    <w:rsid w:val="0081582F"/>
    <w:rsid w:val="00870C46"/>
    <w:rsid w:val="00874F4A"/>
    <w:rsid w:val="008A3143"/>
    <w:rsid w:val="008A623C"/>
    <w:rsid w:val="008A671F"/>
    <w:rsid w:val="008C6347"/>
    <w:rsid w:val="008D090E"/>
    <w:rsid w:val="008D19C6"/>
    <w:rsid w:val="008E6552"/>
    <w:rsid w:val="008F38B2"/>
    <w:rsid w:val="0092216F"/>
    <w:rsid w:val="009341F8"/>
    <w:rsid w:val="00942018"/>
    <w:rsid w:val="00942668"/>
    <w:rsid w:val="00980DB7"/>
    <w:rsid w:val="009848D1"/>
    <w:rsid w:val="0099088F"/>
    <w:rsid w:val="00994C55"/>
    <w:rsid w:val="009A1E3D"/>
    <w:rsid w:val="009C6B2E"/>
    <w:rsid w:val="009E2386"/>
    <w:rsid w:val="009E4347"/>
    <w:rsid w:val="00A05B0A"/>
    <w:rsid w:val="00A06C07"/>
    <w:rsid w:val="00A11A28"/>
    <w:rsid w:val="00A27378"/>
    <w:rsid w:val="00A3402F"/>
    <w:rsid w:val="00A4272A"/>
    <w:rsid w:val="00A45F4A"/>
    <w:rsid w:val="00A75295"/>
    <w:rsid w:val="00A84A2E"/>
    <w:rsid w:val="00AA65C6"/>
    <w:rsid w:val="00AC0DDF"/>
    <w:rsid w:val="00AE03B2"/>
    <w:rsid w:val="00AE1AFA"/>
    <w:rsid w:val="00B116DD"/>
    <w:rsid w:val="00B17015"/>
    <w:rsid w:val="00B24F70"/>
    <w:rsid w:val="00B30D59"/>
    <w:rsid w:val="00B40112"/>
    <w:rsid w:val="00B81746"/>
    <w:rsid w:val="00B90576"/>
    <w:rsid w:val="00B919F4"/>
    <w:rsid w:val="00BA0AD6"/>
    <w:rsid w:val="00BC0F7A"/>
    <w:rsid w:val="00BC5FF5"/>
    <w:rsid w:val="00BE4B8D"/>
    <w:rsid w:val="00BF2CDB"/>
    <w:rsid w:val="00C43FCC"/>
    <w:rsid w:val="00C630DB"/>
    <w:rsid w:val="00C63E22"/>
    <w:rsid w:val="00CC75F0"/>
    <w:rsid w:val="00CE0CF9"/>
    <w:rsid w:val="00CE6133"/>
    <w:rsid w:val="00CF1F33"/>
    <w:rsid w:val="00D06BB1"/>
    <w:rsid w:val="00D06EA5"/>
    <w:rsid w:val="00D149D7"/>
    <w:rsid w:val="00D31DE9"/>
    <w:rsid w:val="00D34E22"/>
    <w:rsid w:val="00D408AD"/>
    <w:rsid w:val="00D5156F"/>
    <w:rsid w:val="00D55184"/>
    <w:rsid w:val="00D65B53"/>
    <w:rsid w:val="00D667D8"/>
    <w:rsid w:val="00D745CF"/>
    <w:rsid w:val="00D753A9"/>
    <w:rsid w:val="00D77298"/>
    <w:rsid w:val="00DA7F96"/>
    <w:rsid w:val="00DB1C37"/>
    <w:rsid w:val="00DC560E"/>
    <w:rsid w:val="00DF1993"/>
    <w:rsid w:val="00E14328"/>
    <w:rsid w:val="00E31205"/>
    <w:rsid w:val="00E57EA7"/>
    <w:rsid w:val="00E73731"/>
    <w:rsid w:val="00E90969"/>
    <w:rsid w:val="00EB6229"/>
    <w:rsid w:val="00EC35AC"/>
    <w:rsid w:val="00ED7AEB"/>
    <w:rsid w:val="00EE1756"/>
    <w:rsid w:val="00EF7DDA"/>
    <w:rsid w:val="00F016D2"/>
    <w:rsid w:val="00F03E8E"/>
    <w:rsid w:val="00F05051"/>
    <w:rsid w:val="00F13889"/>
    <w:rsid w:val="00F165F4"/>
    <w:rsid w:val="00F268BB"/>
    <w:rsid w:val="00F37975"/>
    <w:rsid w:val="00F56C9F"/>
    <w:rsid w:val="00F57512"/>
    <w:rsid w:val="00F71B48"/>
    <w:rsid w:val="00F77C20"/>
    <w:rsid w:val="00F93732"/>
    <w:rsid w:val="00F96AED"/>
    <w:rsid w:val="00FD4A0F"/>
    <w:rsid w:val="00FE30ED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62904"/>
  <w15:docId w15:val="{450E5DB9-0B3D-470F-B8AF-6A2AD9FB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C46"/>
  </w:style>
  <w:style w:type="paragraph" w:styleId="Nadpis1">
    <w:name w:val="heading 1"/>
    <w:basedOn w:val="Normln"/>
    <w:next w:val="Normln"/>
    <w:qFormat/>
    <w:rsid w:val="00870C46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870C46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rsid w:val="00870C46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rsid w:val="00870C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0C46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rsid w:val="00D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7D8"/>
    <w:pPr>
      <w:ind w:left="720"/>
      <w:contextualSpacing/>
    </w:pPr>
  </w:style>
  <w:style w:type="character" w:styleId="Hypertextovodkaz">
    <w:name w:val="Hyperlink"/>
    <w:basedOn w:val="Standardnpsmoodstavce"/>
    <w:rsid w:val="00115265"/>
    <w:rPr>
      <w:color w:val="0563C1" w:themeColor="hyperlink"/>
      <w:u w:val="single"/>
    </w:rPr>
  </w:style>
  <w:style w:type="character" w:customStyle="1" w:styleId="username">
    <w:name w:val="username"/>
    <w:basedOn w:val="Standardnpsmoodstavce"/>
    <w:rsid w:val="001674A8"/>
  </w:style>
  <w:style w:type="character" w:styleId="Odkaznakoment">
    <w:name w:val="annotation reference"/>
    <w:basedOn w:val="Standardnpsmoodstavce"/>
    <w:rsid w:val="003914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149E"/>
  </w:style>
  <w:style w:type="character" w:customStyle="1" w:styleId="TextkomenteChar">
    <w:name w:val="Text komentáře Char"/>
    <w:basedOn w:val="Standardnpsmoodstavce"/>
    <w:link w:val="Textkomente"/>
    <w:rsid w:val="0039149E"/>
  </w:style>
  <w:style w:type="paragraph" w:styleId="Pedmtkomente">
    <w:name w:val="annotation subject"/>
    <w:basedOn w:val="Textkomente"/>
    <w:next w:val="Textkomente"/>
    <w:link w:val="PedmtkomenteChar"/>
    <w:rsid w:val="00391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9149E"/>
    <w:rPr>
      <w:b/>
      <w:bCs/>
    </w:rPr>
  </w:style>
  <w:style w:type="paragraph" w:styleId="Textbubliny">
    <w:name w:val="Balloon Text"/>
    <w:basedOn w:val="Normln"/>
    <w:link w:val="TextbublinyChar"/>
    <w:rsid w:val="00391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9149E"/>
    <w:rPr>
      <w:rFonts w:ascii="Segoe UI" w:hAnsi="Segoe UI" w:cs="Segoe UI"/>
      <w:sz w:val="18"/>
      <w:szCs w:val="18"/>
    </w:rPr>
  </w:style>
  <w:style w:type="character" w:customStyle="1" w:styleId="sourcedocument">
    <w:name w:val="sourcedocument"/>
    <w:basedOn w:val="Standardnpsmoodstavce"/>
    <w:rsid w:val="00F5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zkova\AppData\Local\Temp\univerzal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5702-02F0-489C-913E-BA45B922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univerzalni-cz</Template>
  <TotalTime>0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VP_PP</vt:lpstr>
    </vt:vector>
  </TitlesOfParts>
  <Company>1. LF UK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VP_PP</dc:title>
  <dc:subject/>
  <dc:creator>Pucholtová Romana</dc:creator>
  <cp:keywords/>
  <dc:description/>
  <cp:lastModifiedBy>Marcela Holanová</cp:lastModifiedBy>
  <cp:revision>2</cp:revision>
  <cp:lastPrinted>2018-03-27T11:53:00Z</cp:lastPrinted>
  <dcterms:created xsi:type="dcterms:W3CDTF">2018-04-10T09:05:00Z</dcterms:created>
  <dcterms:modified xsi:type="dcterms:W3CDTF">2018-04-10T09:05:00Z</dcterms:modified>
</cp:coreProperties>
</file>