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color w:val="980000"/>
        </w:rPr>
      </w:pPr>
      <w:r w:rsidDel="00000000" w:rsidR="00000000" w:rsidRPr="00000000">
        <w:rPr>
          <w:b w:val="1"/>
          <w:color w:val="980000"/>
          <w:rtl w:val="0"/>
        </w:rPr>
        <w:t xml:space="preserve">Plány ifmsa 1. LF 2018</w:t>
      </w:r>
    </w:p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Zavést bodovou databázi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Zlepšit propagaci projektů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Nové projekty: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SCOME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Sálová etiketa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Usnadnit medikům první vstup na sál, tím, že budou mít možnost vyzkoušet si všechny základní úkony na sále v rámci jejich kompetence.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- vyroben trenažer na držení háků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- domluvena spolupráce s 2.LF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- potřebný materiál objednán a vyzvednut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- do cca 3 týdnů proběhne zkušební kurz s účastí studentů 1.LF a 2.LF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Laparoskopické šití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- materiál na stavbu trenažerů naskladněn - postaví se ve spolupráci s 2.LF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- přislíbeny 4 trenažery od fakulty za aktivní podpory projektu fyziologickým ústavem 1.LF UK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SCORP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contextualSpacing w:val="0"/>
        <w:rPr>
          <w:u w:val="singl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Medici pomáhají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- ve spolupráci s 3. LF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- projekt,  ve kterém medici poskytují zdravotní péči lidem bez domova. 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Domluv se rukama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- domluva s Českou unií neslyšících - levnější kurzy znakového jazyka pro studenty 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Další: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- spolupráce s domovy seniorů v rámci Medici pomáhají (spolupráce s Armádou spásy)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- spolupráce s Českým červeným křížem 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- spolupráce s Bílým kruhem bezpečí na projektu Právo žít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SCORE a SCOPE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domluvit nové vědecké stáže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motivovat nové lékaře, aby se stali tutory pro naše zahraniční studenty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vypracování Social programu pro přijíždějící studenty na celé léto (hotovo)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připravit se důkladně na Národní jazykový test - očekávaný velký zájem studentů </w:t>
      </w:r>
    </w:p>
    <w:p w:rsidR="00000000" w:rsidDel="00000000" w:rsidP="00000000" w:rsidRDefault="00000000" w:rsidRPr="00000000" w14:paraId="00000023">
      <w:pPr>
        <w:spacing w:line="288" w:lineRule="auto"/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