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FE" w:rsidRDefault="003D4EFE" w:rsidP="003D4EFE">
      <w:pPr>
        <w:tabs>
          <w:tab w:val="left" w:pos="270"/>
        </w:tabs>
        <w:jc w:val="center"/>
        <w:rPr>
          <w:b/>
          <w:sz w:val="28"/>
          <w:lang w:val="cs-CZ"/>
        </w:rPr>
      </w:pPr>
      <w:r w:rsidRPr="001767C5">
        <w:rPr>
          <w:b/>
          <w:sz w:val="32"/>
          <w:lang w:val="cs-CZ"/>
        </w:rPr>
        <w:t xml:space="preserve">Centrum lékařských simulací </w:t>
      </w:r>
      <w:r>
        <w:rPr>
          <w:b/>
          <w:sz w:val="32"/>
          <w:lang w:val="cs-CZ"/>
        </w:rPr>
        <w:t>1.</w:t>
      </w:r>
      <w:r w:rsidR="00CB0E25">
        <w:rPr>
          <w:b/>
          <w:sz w:val="32"/>
          <w:lang w:val="cs-CZ"/>
        </w:rPr>
        <w:t xml:space="preserve"> </w:t>
      </w:r>
      <w:r w:rsidRPr="001767C5">
        <w:rPr>
          <w:b/>
          <w:sz w:val="32"/>
          <w:lang w:val="cs-CZ"/>
        </w:rPr>
        <w:t>LF</w:t>
      </w:r>
    </w:p>
    <w:p w:rsidR="003D4EFE" w:rsidRPr="00A172F9" w:rsidRDefault="003D4EFE" w:rsidP="003D4EFE">
      <w:pPr>
        <w:tabs>
          <w:tab w:val="left" w:pos="270"/>
        </w:tabs>
        <w:jc w:val="center"/>
        <w:rPr>
          <w:b/>
          <w:sz w:val="28"/>
          <w:lang w:val="cs-CZ"/>
        </w:rPr>
      </w:pPr>
      <w:r w:rsidRPr="00A172F9">
        <w:rPr>
          <w:b/>
          <w:sz w:val="28"/>
          <w:lang w:val="cs-CZ"/>
        </w:rPr>
        <w:t>D</w:t>
      </w:r>
      <w:r>
        <w:rPr>
          <w:b/>
          <w:sz w:val="28"/>
          <w:lang w:val="cs-CZ"/>
        </w:rPr>
        <w:t>oplňující</w:t>
      </w:r>
      <w:r w:rsidRPr="00A172F9">
        <w:rPr>
          <w:b/>
          <w:sz w:val="28"/>
          <w:lang w:val="cs-CZ"/>
        </w:rPr>
        <w:t xml:space="preserve"> informace</w:t>
      </w:r>
    </w:p>
    <w:p w:rsidR="003D4EFE" w:rsidRPr="001767C5" w:rsidRDefault="003D4EFE" w:rsidP="003D4EFE">
      <w:pPr>
        <w:tabs>
          <w:tab w:val="left" w:pos="270"/>
        </w:tabs>
        <w:rPr>
          <w:lang w:val="cs-CZ"/>
        </w:rPr>
      </w:pPr>
    </w:p>
    <w:p w:rsidR="003D4EFE" w:rsidRPr="001767C5" w:rsidRDefault="003D4EFE" w:rsidP="003D4EFE">
      <w:pPr>
        <w:pBdr>
          <w:bottom w:val="single" w:sz="4" w:space="1" w:color="auto"/>
        </w:pBdr>
        <w:rPr>
          <w:b/>
          <w:lang w:val="cs-CZ"/>
        </w:rPr>
      </w:pPr>
      <w:r w:rsidRPr="001767C5">
        <w:rPr>
          <w:b/>
          <w:lang w:val="cs-CZ"/>
        </w:rPr>
        <w:t>Strategické cíle simulační výuky na LF1</w:t>
      </w:r>
    </w:p>
    <w:p w:rsidR="003D4EFE" w:rsidRPr="001767C5" w:rsidRDefault="003D4EFE" w:rsidP="003D4EFE">
      <w:pPr>
        <w:pStyle w:val="Odstavecseseznamem"/>
        <w:numPr>
          <w:ilvl w:val="0"/>
          <w:numId w:val="2"/>
        </w:numPr>
        <w:spacing w:after="0"/>
        <w:ind w:left="360"/>
        <w:rPr>
          <w:lang w:val="cs-CZ"/>
        </w:rPr>
      </w:pPr>
      <w:r w:rsidRPr="001767C5">
        <w:rPr>
          <w:lang w:val="cs-CZ"/>
        </w:rPr>
        <w:t>Špičková výuka, zaměřená na:</w:t>
      </w:r>
    </w:p>
    <w:p w:rsidR="003D4EFE" w:rsidRPr="001767C5" w:rsidRDefault="003D4EFE" w:rsidP="003D4EFE">
      <w:pPr>
        <w:numPr>
          <w:ilvl w:val="1"/>
          <w:numId w:val="3"/>
        </w:numPr>
        <w:tabs>
          <w:tab w:val="clear" w:pos="1440"/>
          <w:tab w:val="num" w:pos="1519"/>
        </w:tabs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767C5">
        <w:rPr>
          <w:rFonts w:ascii="Calibri" w:eastAsia="Times New Roman" w:hAnsi="Calibri" w:cs="Calibri"/>
          <w:color w:val="000000"/>
          <w:lang w:val="cs-CZ"/>
        </w:rPr>
        <w:t>Porozumění/kritické myšlení (aplikace znalostí v praxi)</w:t>
      </w:r>
    </w:p>
    <w:p w:rsidR="003D4EFE" w:rsidRPr="001767C5" w:rsidRDefault="003D4EFE" w:rsidP="003D4EFE">
      <w:pPr>
        <w:numPr>
          <w:ilvl w:val="1"/>
          <w:numId w:val="3"/>
        </w:numPr>
        <w:tabs>
          <w:tab w:val="clear" w:pos="1440"/>
          <w:tab w:val="num" w:pos="1519"/>
        </w:tabs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767C5">
        <w:rPr>
          <w:rFonts w:ascii="Calibri" w:eastAsia="Times New Roman" w:hAnsi="Calibri" w:cs="Calibri"/>
          <w:color w:val="000000"/>
          <w:lang w:val="cs-CZ"/>
        </w:rPr>
        <w:t>Z</w:t>
      </w:r>
      <w:r>
        <w:rPr>
          <w:rFonts w:ascii="Calibri" w:eastAsia="Times New Roman" w:hAnsi="Calibri" w:cs="Calibri"/>
          <w:color w:val="000000"/>
          <w:lang w:val="cs-CZ"/>
        </w:rPr>
        <w:t>á</w:t>
      </w:r>
      <w:r w:rsidRPr="001767C5">
        <w:rPr>
          <w:rFonts w:ascii="Calibri" w:eastAsia="Times New Roman" w:hAnsi="Calibri" w:cs="Calibri"/>
          <w:color w:val="000000"/>
          <w:lang w:val="cs-CZ"/>
        </w:rPr>
        <w:t>kladní znalosti a dovednosti</w:t>
      </w:r>
    </w:p>
    <w:p w:rsidR="003D4EFE" w:rsidRPr="002C7DD7" w:rsidRDefault="003D4EFE" w:rsidP="003D4EFE">
      <w:pPr>
        <w:numPr>
          <w:ilvl w:val="2"/>
          <w:numId w:val="4"/>
        </w:numPr>
        <w:tabs>
          <w:tab w:val="clear" w:pos="2160"/>
          <w:tab w:val="num" w:pos="2239"/>
        </w:tabs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2C7DD7">
        <w:rPr>
          <w:rFonts w:ascii="Calibri" w:eastAsia="Times New Roman" w:hAnsi="Calibri" w:cs="Calibri"/>
          <w:b/>
          <w:color w:val="000000"/>
          <w:lang w:val="cs-CZ"/>
        </w:rPr>
        <w:t>Život ohrožující stavy</w:t>
      </w:r>
    </w:p>
    <w:p w:rsidR="003D4EFE" w:rsidRPr="002C7DD7" w:rsidRDefault="003D4EFE" w:rsidP="003D4EFE">
      <w:pPr>
        <w:numPr>
          <w:ilvl w:val="2"/>
          <w:numId w:val="4"/>
        </w:numPr>
        <w:tabs>
          <w:tab w:val="clear" w:pos="2160"/>
          <w:tab w:val="num" w:pos="2239"/>
        </w:tabs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2C7DD7">
        <w:rPr>
          <w:rFonts w:ascii="Calibri" w:eastAsia="Times New Roman" w:hAnsi="Calibri" w:cs="Calibri"/>
          <w:b/>
          <w:color w:val="000000"/>
          <w:lang w:val="cs-CZ"/>
        </w:rPr>
        <w:t>Komunikace (odborná, s pacientem)</w:t>
      </w:r>
      <w:r>
        <w:rPr>
          <w:rFonts w:ascii="Calibri" w:eastAsia="Times New Roman" w:hAnsi="Calibri" w:cs="Calibri"/>
          <w:b/>
          <w:color w:val="000000"/>
          <w:lang w:val="cs-CZ"/>
        </w:rPr>
        <w:t>, spolupráce</w:t>
      </w:r>
    </w:p>
    <w:p w:rsidR="003D4EFE" w:rsidRPr="002C7DD7" w:rsidRDefault="003D4EFE" w:rsidP="003D4EFE">
      <w:pPr>
        <w:numPr>
          <w:ilvl w:val="2"/>
          <w:numId w:val="4"/>
        </w:numPr>
        <w:tabs>
          <w:tab w:val="clear" w:pos="2160"/>
          <w:tab w:val="num" w:pos="2239"/>
        </w:tabs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2C7DD7">
        <w:rPr>
          <w:rFonts w:ascii="Calibri" w:eastAsia="Times New Roman" w:hAnsi="Calibri" w:cs="Calibri"/>
          <w:b/>
          <w:color w:val="000000"/>
          <w:lang w:val="cs-CZ"/>
        </w:rPr>
        <w:t xml:space="preserve">Modelové situace </w:t>
      </w:r>
      <w:r w:rsidRPr="002C7DD7">
        <w:rPr>
          <w:rFonts w:ascii="Calibri" w:eastAsia="Times New Roman" w:hAnsi="Calibri" w:cs="Calibri"/>
          <w:color w:val="000000"/>
          <w:lang w:val="cs-CZ"/>
        </w:rPr>
        <w:t xml:space="preserve">(každý student opakovaně projde </w:t>
      </w:r>
      <w:r>
        <w:rPr>
          <w:rFonts w:ascii="Calibri" w:eastAsia="Times New Roman" w:hAnsi="Calibri" w:cs="Calibri"/>
          <w:color w:val="000000"/>
          <w:lang w:val="cs-CZ"/>
        </w:rPr>
        <w:t>vybrané základní stavy</w:t>
      </w:r>
      <w:r w:rsidRPr="002C7DD7">
        <w:rPr>
          <w:rFonts w:ascii="Calibri" w:eastAsia="Times New Roman" w:hAnsi="Calibri" w:cs="Calibri"/>
          <w:color w:val="000000"/>
          <w:lang w:val="cs-CZ"/>
        </w:rPr>
        <w:t>)</w:t>
      </w:r>
    </w:p>
    <w:p w:rsidR="003D4EFE" w:rsidRPr="002C7DD7" w:rsidRDefault="003D4EFE" w:rsidP="003D4EFE">
      <w:pPr>
        <w:numPr>
          <w:ilvl w:val="2"/>
          <w:numId w:val="4"/>
        </w:numPr>
        <w:tabs>
          <w:tab w:val="clear" w:pos="2160"/>
          <w:tab w:val="num" w:pos="2239"/>
        </w:tabs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2C7DD7">
        <w:rPr>
          <w:rFonts w:ascii="Calibri" w:eastAsia="Times New Roman" w:hAnsi="Calibri" w:cs="Calibri"/>
          <w:b/>
          <w:color w:val="000000"/>
          <w:lang w:val="cs-CZ"/>
        </w:rPr>
        <w:t>Praktické dovednosti</w:t>
      </w:r>
      <w:r>
        <w:rPr>
          <w:rFonts w:ascii="Calibri" w:eastAsia="Times New Roman" w:hAnsi="Calibri" w:cs="Calibri"/>
          <w:b/>
          <w:color w:val="000000"/>
          <w:lang w:val="cs-CZ"/>
        </w:rPr>
        <w:t xml:space="preserve"> </w:t>
      </w:r>
      <w:r w:rsidRPr="002C7DD7">
        <w:rPr>
          <w:rFonts w:ascii="Calibri" w:eastAsia="Times New Roman" w:hAnsi="Calibri" w:cs="Calibri"/>
          <w:color w:val="000000"/>
          <w:lang w:val="cs-CZ"/>
        </w:rPr>
        <w:t>(</w:t>
      </w:r>
      <w:r>
        <w:rPr>
          <w:rFonts w:ascii="Calibri" w:eastAsia="Times New Roman" w:hAnsi="Calibri" w:cs="Calibri"/>
          <w:color w:val="000000"/>
          <w:lang w:val="cs-CZ"/>
        </w:rPr>
        <w:t xml:space="preserve">nově doplnit </w:t>
      </w:r>
      <w:r w:rsidRPr="002C7DD7">
        <w:rPr>
          <w:rFonts w:ascii="Calibri" w:eastAsia="Times New Roman" w:hAnsi="Calibri" w:cs="Calibri"/>
          <w:color w:val="000000"/>
          <w:lang w:val="cs-CZ"/>
        </w:rPr>
        <w:t>ultrazvuk)</w:t>
      </w:r>
    </w:p>
    <w:p w:rsidR="003D4EFE" w:rsidRPr="001767C5" w:rsidRDefault="003D4EFE" w:rsidP="003D4EFE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1069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767C5">
        <w:rPr>
          <w:rFonts w:ascii="Calibri" w:eastAsia="Times New Roman" w:hAnsi="Calibri" w:cs="Calibri"/>
          <w:color w:val="000000"/>
          <w:lang w:val="cs-CZ"/>
        </w:rPr>
        <w:t>Motivace a postoje</w:t>
      </w:r>
    </w:p>
    <w:p w:rsidR="003D4EFE" w:rsidRPr="001767C5" w:rsidRDefault="003D4EFE" w:rsidP="003D4EFE">
      <w:pPr>
        <w:pStyle w:val="Odstavecseseznamem"/>
        <w:numPr>
          <w:ilvl w:val="0"/>
          <w:numId w:val="1"/>
        </w:numPr>
        <w:spacing w:after="0"/>
        <w:ind w:left="360"/>
        <w:rPr>
          <w:lang w:val="cs-CZ"/>
        </w:rPr>
      </w:pPr>
      <w:r w:rsidRPr="001767C5">
        <w:rPr>
          <w:lang w:val="cs-CZ"/>
        </w:rPr>
        <w:t>LF1 jako špičkové centrum simulační výuky.</w:t>
      </w:r>
    </w:p>
    <w:p w:rsidR="003D4EFE" w:rsidRPr="002C7DD7" w:rsidRDefault="003D4EFE" w:rsidP="003D4EFE">
      <w:pPr>
        <w:pStyle w:val="Odstavecseseznamem"/>
        <w:numPr>
          <w:ilvl w:val="1"/>
          <w:numId w:val="1"/>
        </w:numPr>
        <w:spacing w:after="0"/>
        <w:ind w:left="1080"/>
        <w:rPr>
          <w:b/>
          <w:lang w:val="cs-CZ"/>
        </w:rPr>
      </w:pPr>
      <w:r w:rsidRPr="002C7DD7">
        <w:rPr>
          <w:b/>
          <w:lang w:val="cs-CZ"/>
        </w:rPr>
        <w:t>Rozsah simulační výuky 50-100 hod ročně (10</w:t>
      </w:r>
      <w:r w:rsidRPr="002C7DD7">
        <w:rPr>
          <w:b/>
        </w:rPr>
        <w:t>% v</w:t>
      </w:r>
      <w:proofErr w:type="spellStart"/>
      <w:r w:rsidRPr="002C7DD7">
        <w:rPr>
          <w:b/>
          <w:lang w:val="cs-CZ"/>
        </w:rPr>
        <w:t>ýuky</w:t>
      </w:r>
      <w:proofErr w:type="spellEnd"/>
      <w:r w:rsidRPr="002C7DD7">
        <w:rPr>
          <w:b/>
          <w:lang w:val="cs-CZ"/>
        </w:rPr>
        <w:t>)</w:t>
      </w:r>
    </w:p>
    <w:p w:rsidR="003D4EFE" w:rsidRPr="001767C5" w:rsidRDefault="003D4EFE" w:rsidP="003D4EFE">
      <w:pPr>
        <w:pStyle w:val="Odstavecseseznamem"/>
        <w:numPr>
          <w:ilvl w:val="1"/>
          <w:numId w:val="1"/>
        </w:numPr>
        <w:spacing w:after="0"/>
        <w:ind w:left="1080"/>
        <w:rPr>
          <w:lang w:val="cs-CZ"/>
        </w:rPr>
      </w:pPr>
      <w:r w:rsidRPr="001767C5">
        <w:rPr>
          <w:lang w:val="cs-CZ"/>
        </w:rPr>
        <w:t>Systém vzdělávání lektorů</w:t>
      </w:r>
    </w:p>
    <w:p w:rsidR="003D4EFE" w:rsidRPr="001767C5" w:rsidRDefault="003D4EFE" w:rsidP="003D4EFE">
      <w:pPr>
        <w:pStyle w:val="Odstavecseseznamem"/>
        <w:numPr>
          <w:ilvl w:val="1"/>
          <w:numId w:val="1"/>
        </w:numPr>
        <w:spacing w:after="0"/>
        <w:ind w:left="1080"/>
        <w:rPr>
          <w:lang w:val="cs-CZ"/>
        </w:rPr>
      </w:pPr>
      <w:r w:rsidRPr="001767C5">
        <w:rPr>
          <w:lang w:val="cs-CZ"/>
        </w:rPr>
        <w:t>Publicita</w:t>
      </w:r>
    </w:p>
    <w:p w:rsidR="003D4EFE" w:rsidRDefault="003D4EFE" w:rsidP="003D4EFE">
      <w:pPr>
        <w:pStyle w:val="Odstavecseseznamem"/>
        <w:numPr>
          <w:ilvl w:val="0"/>
          <w:numId w:val="1"/>
        </w:numPr>
        <w:spacing w:after="0"/>
        <w:ind w:left="360"/>
        <w:rPr>
          <w:lang w:val="cs-CZ"/>
        </w:rPr>
      </w:pPr>
      <w:r w:rsidRPr="001767C5">
        <w:rPr>
          <w:lang w:val="cs-CZ"/>
        </w:rPr>
        <w:t>Udržitelný rozvoj</w:t>
      </w:r>
    </w:p>
    <w:p w:rsidR="003D4EFE" w:rsidRDefault="003D4EFE" w:rsidP="003D4EFE">
      <w:pPr>
        <w:spacing w:after="0"/>
        <w:rPr>
          <w:lang w:val="cs-CZ"/>
        </w:rPr>
      </w:pPr>
    </w:p>
    <w:p w:rsidR="003D4EFE" w:rsidRPr="00A25D46" w:rsidRDefault="003D4EFE" w:rsidP="003D4EFE">
      <w:pPr>
        <w:spacing w:after="0" w:line="240" w:lineRule="auto"/>
        <w:textAlignment w:val="center"/>
        <w:rPr>
          <w:lang w:val="cs-CZ"/>
        </w:rPr>
      </w:pPr>
    </w:p>
    <w:p w:rsidR="003D4EFE" w:rsidRPr="00A25D46" w:rsidRDefault="003D4EFE" w:rsidP="003D4EFE">
      <w:pPr>
        <w:pBdr>
          <w:bottom w:val="single" w:sz="4" w:space="1" w:color="auto"/>
        </w:pBdr>
        <w:spacing w:line="240" w:lineRule="auto"/>
        <w:textAlignment w:val="center"/>
        <w:rPr>
          <w:rFonts w:ascii="Calibri" w:eastAsia="Times New Roman" w:hAnsi="Calibri" w:cs="Calibri"/>
          <w:b/>
          <w:color w:val="000000"/>
          <w:lang w:val="cs-CZ"/>
        </w:rPr>
      </w:pPr>
      <w:r w:rsidRPr="00A25D46">
        <w:rPr>
          <w:rFonts w:ascii="Calibri" w:eastAsia="Times New Roman" w:hAnsi="Calibri" w:cs="Calibri"/>
          <w:b/>
          <w:color w:val="000000"/>
          <w:lang w:val="cs-CZ"/>
        </w:rPr>
        <w:t>Hlavními podmínkami rozvoje ISL jsou:</w:t>
      </w:r>
    </w:p>
    <w:p w:rsidR="003D4EFE" w:rsidRPr="00A25D46" w:rsidRDefault="003D4EFE" w:rsidP="003D4EFE">
      <w:pPr>
        <w:pStyle w:val="Odstavecseseznamem"/>
        <w:numPr>
          <w:ilvl w:val="0"/>
          <w:numId w:val="5"/>
        </w:numPr>
        <w:rPr>
          <w:rFonts w:cstheme="minorHAnsi"/>
          <w:lang w:val="cs-CZ"/>
        </w:rPr>
      </w:pPr>
      <w:r w:rsidRPr="00A25D46">
        <w:rPr>
          <w:rFonts w:cstheme="minorHAnsi"/>
          <w:lang w:val="cs-CZ"/>
        </w:rPr>
        <w:t>Zdroje</w:t>
      </w:r>
      <w:r w:rsidRPr="00A25D46">
        <w:rPr>
          <w:rFonts w:cstheme="minorHAnsi"/>
          <w:lang w:val="cs-CZ"/>
        </w:rPr>
        <w:tab/>
      </w:r>
      <w:r w:rsidRPr="00A25D46">
        <w:rPr>
          <w:rFonts w:cstheme="minorHAnsi"/>
          <w:lang w:val="cs-CZ"/>
        </w:rPr>
        <w:tab/>
      </w:r>
      <w:r w:rsidR="00247523">
        <w:rPr>
          <w:rFonts w:cstheme="minorHAnsi"/>
          <w:lang w:val="cs-CZ"/>
        </w:rPr>
        <w:t>V současnosti fakultní prostředky. Chybí investiční prostředky, které jsme předpokládali získat z dotace OP3V.</w:t>
      </w:r>
    </w:p>
    <w:p w:rsidR="003D4EFE" w:rsidRPr="00A25D46" w:rsidRDefault="003D4EFE" w:rsidP="003D4EFE">
      <w:pPr>
        <w:pStyle w:val="Odstavecseseznamem"/>
        <w:numPr>
          <w:ilvl w:val="0"/>
          <w:numId w:val="5"/>
        </w:numPr>
        <w:rPr>
          <w:rFonts w:cstheme="minorHAnsi"/>
          <w:lang w:val="cs-CZ"/>
        </w:rPr>
      </w:pPr>
      <w:r w:rsidRPr="00A25D46">
        <w:rPr>
          <w:rFonts w:cstheme="minorHAnsi"/>
          <w:lang w:val="cs-CZ"/>
        </w:rPr>
        <w:t>Kurikulum</w:t>
      </w:r>
      <w:r w:rsidRPr="00A25D46">
        <w:rPr>
          <w:rFonts w:cstheme="minorHAnsi"/>
          <w:lang w:val="cs-CZ"/>
        </w:rPr>
        <w:tab/>
      </w:r>
      <w:r w:rsidR="00247523">
        <w:rPr>
          <w:rFonts w:cstheme="minorHAnsi"/>
          <w:lang w:val="cs-CZ"/>
        </w:rPr>
        <w:t>Průběžně</w:t>
      </w:r>
      <w:r w:rsidRPr="00A25D46">
        <w:rPr>
          <w:rFonts w:cstheme="minorHAnsi"/>
          <w:lang w:val="cs-CZ"/>
        </w:rPr>
        <w:t xml:space="preserve"> vzniká. Implementace bude záležet na </w:t>
      </w:r>
      <w:r w:rsidR="00247523">
        <w:rPr>
          <w:rFonts w:cstheme="minorHAnsi"/>
          <w:lang w:val="cs-CZ"/>
        </w:rPr>
        <w:t>dostupných finančních zdrojích</w:t>
      </w:r>
      <w:r w:rsidRPr="00A25D46">
        <w:rPr>
          <w:rFonts w:cstheme="minorHAnsi"/>
          <w:lang w:val="cs-CZ"/>
        </w:rPr>
        <w:t xml:space="preserve">. </w:t>
      </w:r>
    </w:p>
    <w:p w:rsidR="003D4EFE" w:rsidRPr="00A25D46" w:rsidRDefault="003D4EFE" w:rsidP="003D4EFE">
      <w:pPr>
        <w:pStyle w:val="Odstavecseseznamem"/>
        <w:numPr>
          <w:ilvl w:val="0"/>
          <w:numId w:val="5"/>
        </w:numPr>
        <w:spacing w:after="0"/>
        <w:rPr>
          <w:lang w:val="cs-CZ"/>
        </w:rPr>
      </w:pPr>
      <w:r w:rsidRPr="00A25D46">
        <w:rPr>
          <w:rFonts w:cstheme="minorHAnsi"/>
          <w:lang w:val="cs-CZ"/>
        </w:rPr>
        <w:t>Metodika</w:t>
      </w:r>
      <w:r w:rsidRPr="00A25D46">
        <w:rPr>
          <w:rFonts w:cstheme="minorHAnsi"/>
          <w:lang w:val="cs-CZ"/>
        </w:rPr>
        <w:tab/>
      </w:r>
      <w:r w:rsidR="00247523">
        <w:rPr>
          <w:rFonts w:cstheme="minorHAnsi"/>
          <w:lang w:val="cs-CZ"/>
        </w:rPr>
        <w:t>Je průběžně upravována podle technologického vývoje a zkušeností z obdobných center</w:t>
      </w:r>
      <w:r w:rsidRPr="00A25D46">
        <w:rPr>
          <w:rFonts w:cstheme="minorHAnsi"/>
          <w:lang w:val="cs-CZ"/>
        </w:rPr>
        <w:t>. První výstup v r. 2018-2019, poté aktualizace.</w:t>
      </w:r>
    </w:p>
    <w:p w:rsidR="003D4EFE" w:rsidRPr="00A25D46" w:rsidRDefault="003D4EFE" w:rsidP="003D4EFE">
      <w:pPr>
        <w:pStyle w:val="Odstavecseseznamem"/>
        <w:numPr>
          <w:ilvl w:val="0"/>
          <w:numId w:val="5"/>
        </w:numPr>
        <w:spacing w:after="0"/>
        <w:rPr>
          <w:lang w:val="cs-CZ"/>
        </w:rPr>
      </w:pPr>
      <w:r w:rsidRPr="00A25D46">
        <w:rPr>
          <w:rFonts w:cstheme="minorHAnsi"/>
          <w:lang w:val="cs-CZ"/>
        </w:rPr>
        <w:t>Experti</w:t>
      </w:r>
      <w:r w:rsidRPr="00A25D46">
        <w:rPr>
          <w:rFonts w:cstheme="minorHAnsi"/>
          <w:lang w:val="cs-CZ"/>
        </w:rPr>
        <w:tab/>
      </w:r>
      <w:r w:rsidRPr="00A25D46">
        <w:rPr>
          <w:rFonts w:cstheme="minorHAnsi"/>
          <w:lang w:val="cs-CZ"/>
        </w:rPr>
        <w:tab/>
        <w:t>Školí se. První vyškolení v 2019. Riziko odchodu ke konkurenci.</w:t>
      </w:r>
    </w:p>
    <w:p w:rsidR="003D4EFE" w:rsidRPr="00A25D46" w:rsidRDefault="003D4EFE" w:rsidP="003D4EFE">
      <w:pPr>
        <w:spacing w:after="0" w:line="240" w:lineRule="auto"/>
        <w:rPr>
          <w:rFonts w:ascii="Calibri" w:eastAsia="Times New Roman" w:hAnsi="Calibri" w:cs="Calibri"/>
          <w:color w:val="000000"/>
          <w:lang w:val="cs-CZ"/>
        </w:rPr>
      </w:pPr>
      <w:r w:rsidRPr="00A25D46">
        <w:rPr>
          <w:rFonts w:ascii="Calibri" w:eastAsia="Times New Roman" w:hAnsi="Calibri" w:cs="Calibri"/>
          <w:color w:val="000000"/>
          <w:lang w:val="cs-CZ"/>
        </w:rPr>
        <w:t>Systém simulační výuky je racionální provozovat jen jako sdílený pro celou fakultu (sdílení nákladných zdrojů, expertů, techniků, mezioborové návaznosti, PR).</w:t>
      </w:r>
    </w:p>
    <w:p w:rsidR="003D4EFE" w:rsidRPr="00A25D46" w:rsidRDefault="003D4EFE" w:rsidP="003D4EFE">
      <w:pPr>
        <w:spacing w:after="0"/>
        <w:rPr>
          <w:lang w:val="cs-CZ"/>
        </w:rPr>
      </w:pPr>
    </w:p>
    <w:p w:rsidR="003D4EFE" w:rsidRPr="00A25D46" w:rsidRDefault="003D4EFE" w:rsidP="003D4EFE">
      <w:pPr>
        <w:pStyle w:val="Normlnweb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</w:p>
    <w:p w:rsidR="003D4EFE" w:rsidRPr="00A25D46" w:rsidRDefault="003D4EFE" w:rsidP="003D4EFE">
      <w:pPr>
        <w:pStyle w:val="Normlnweb"/>
        <w:pBdr>
          <w:bottom w:val="single" w:sz="4" w:space="1" w:color="auto"/>
        </w:pBdr>
        <w:spacing w:before="0" w:beforeAutospacing="0" w:after="240" w:afterAutospacing="0"/>
        <w:rPr>
          <w:rFonts w:ascii="Calibri" w:hAnsi="Calibri"/>
          <w:color w:val="000000"/>
          <w:sz w:val="22"/>
          <w:szCs w:val="22"/>
          <w:lang w:val="cs-CZ"/>
        </w:rPr>
      </w:pPr>
      <w:r w:rsidRPr="00A25D46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Fakta o Centrum lékařských simulací UK 1. LF, </w:t>
      </w:r>
      <w:r w:rsidRPr="00A25D46">
        <w:rPr>
          <w:rFonts w:ascii="Calibri" w:hAnsi="Calibri"/>
          <w:color w:val="000000"/>
          <w:sz w:val="22"/>
          <w:szCs w:val="22"/>
          <w:lang w:val="cs-CZ"/>
        </w:rPr>
        <w:t>Pracoviště Fyziologický ústav, Albertov 5</w:t>
      </w:r>
    </w:p>
    <w:p w:rsidR="003D4EFE" w:rsidRPr="001767C5" w:rsidRDefault="003D4EFE" w:rsidP="003D4EFE">
      <w:pPr>
        <w:pStyle w:val="Normlnweb"/>
        <w:spacing w:before="0" w:beforeAutospacing="0" w:after="0" w:afterAutospacing="0"/>
        <w:ind w:left="1440" w:hanging="1080"/>
        <w:rPr>
          <w:rFonts w:ascii="Calibri" w:hAnsi="Calibri"/>
          <w:color w:val="000000"/>
          <w:sz w:val="22"/>
          <w:szCs w:val="22"/>
          <w:lang w:val="cs-CZ"/>
        </w:rPr>
      </w:pPr>
      <w:r w:rsidRPr="001767C5">
        <w:rPr>
          <w:rFonts w:ascii="Calibri" w:hAnsi="Calibri"/>
          <w:i/>
          <w:color w:val="000000"/>
          <w:sz w:val="22"/>
          <w:szCs w:val="22"/>
          <w:lang w:val="cs-CZ"/>
        </w:rPr>
        <w:t>Za</w:t>
      </w:r>
      <w:r w:rsidRPr="001767C5">
        <w:rPr>
          <w:rFonts w:ascii="Calibri" w:hAnsi="Calibri"/>
          <w:i/>
          <w:iCs/>
          <w:color w:val="000000"/>
          <w:sz w:val="22"/>
          <w:szCs w:val="22"/>
          <w:lang w:val="cs-CZ"/>
        </w:rPr>
        <w:t xml:space="preserve">měření:  </w:t>
      </w:r>
      <w:r w:rsidRPr="001767C5">
        <w:rPr>
          <w:rFonts w:ascii="Calibri" w:hAnsi="Calibri"/>
          <w:i/>
          <w:iCs/>
          <w:color w:val="000000"/>
          <w:sz w:val="22"/>
          <w:szCs w:val="22"/>
          <w:lang w:val="cs-CZ"/>
        </w:rPr>
        <w:tab/>
      </w:r>
      <w:r w:rsidRPr="001767C5">
        <w:rPr>
          <w:rFonts w:ascii="Calibri" w:hAnsi="Calibri"/>
          <w:color w:val="000000"/>
          <w:sz w:val="22"/>
          <w:szCs w:val="22"/>
          <w:lang w:val="cs-CZ"/>
        </w:rPr>
        <w:t xml:space="preserve">Pregraduální výuka studentů lékařství a příbuzných oborů. </w:t>
      </w:r>
    </w:p>
    <w:p w:rsidR="003D4EFE" w:rsidRPr="001767C5" w:rsidRDefault="003D4EFE" w:rsidP="003D4EFE">
      <w:pPr>
        <w:pStyle w:val="Normlnweb"/>
        <w:spacing w:before="0" w:beforeAutospacing="0" w:after="0" w:afterAutospacing="0"/>
        <w:ind w:left="1440" w:hanging="1080"/>
        <w:rPr>
          <w:rFonts w:ascii="Calibri" w:hAnsi="Calibri"/>
          <w:color w:val="000000"/>
          <w:lang w:val="cs-CZ"/>
        </w:rPr>
      </w:pPr>
      <w:r w:rsidRPr="001767C5">
        <w:rPr>
          <w:rFonts w:ascii="Calibri" w:hAnsi="Calibri"/>
          <w:i/>
          <w:iCs/>
          <w:color w:val="000000"/>
          <w:lang w:val="cs-CZ"/>
        </w:rPr>
        <w:t xml:space="preserve">Program: </w:t>
      </w:r>
      <w:r w:rsidRPr="001767C5">
        <w:rPr>
          <w:rFonts w:ascii="Calibri" w:hAnsi="Calibri"/>
          <w:i/>
          <w:iCs/>
          <w:color w:val="000000"/>
          <w:lang w:val="cs-CZ"/>
        </w:rPr>
        <w:tab/>
      </w:r>
      <w:r w:rsidRPr="001767C5">
        <w:rPr>
          <w:rFonts w:ascii="Calibri" w:hAnsi="Calibri"/>
          <w:color w:val="000000"/>
          <w:lang w:val="cs-CZ"/>
        </w:rPr>
        <w:t>viz tabulka</w:t>
      </w:r>
      <w:r>
        <w:rPr>
          <w:rFonts w:ascii="Calibri" w:hAnsi="Calibri"/>
          <w:color w:val="000000"/>
          <w:lang w:val="cs-CZ"/>
        </w:rPr>
        <w:t xml:space="preserve"> „Kurikulum ISL“ níže</w:t>
      </w:r>
    </w:p>
    <w:p w:rsidR="003D4EFE" w:rsidRPr="001767C5" w:rsidRDefault="003D4EFE" w:rsidP="003D4EFE">
      <w:pPr>
        <w:pStyle w:val="Normlnweb"/>
        <w:spacing w:before="0" w:beforeAutospacing="0" w:after="0" w:afterAutospacing="0"/>
        <w:ind w:left="1440" w:hanging="1080"/>
        <w:rPr>
          <w:rFonts w:ascii="Calibri" w:hAnsi="Calibri"/>
          <w:color w:val="000000"/>
          <w:lang w:val="cs-CZ"/>
        </w:rPr>
      </w:pPr>
      <w:r w:rsidRPr="001767C5">
        <w:rPr>
          <w:rFonts w:ascii="Calibri" w:hAnsi="Calibri"/>
          <w:i/>
          <w:iCs/>
          <w:color w:val="000000"/>
          <w:lang w:val="cs-CZ"/>
        </w:rPr>
        <w:t xml:space="preserve">Prostory: </w:t>
      </w:r>
      <w:r w:rsidRPr="001767C5">
        <w:rPr>
          <w:rFonts w:ascii="Calibri" w:hAnsi="Calibri"/>
          <w:i/>
          <w:iCs/>
          <w:color w:val="000000"/>
          <w:lang w:val="cs-CZ"/>
        </w:rPr>
        <w:tab/>
      </w:r>
      <w:r w:rsidRPr="001767C5">
        <w:rPr>
          <w:rFonts w:ascii="Calibri" w:hAnsi="Calibri"/>
          <w:iCs/>
          <w:color w:val="000000"/>
          <w:lang w:val="cs-CZ"/>
        </w:rPr>
        <w:t>celkem cca</w:t>
      </w:r>
      <w:r w:rsidRPr="001767C5">
        <w:rPr>
          <w:rFonts w:ascii="Calibri" w:hAnsi="Calibri"/>
          <w:i/>
          <w:iCs/>
          <w:color w:val="000000"/>
          <w:lang w:val="cs-CZ"/>
        </w:rPr>
        <w:t xml:space="preserve"> </w:t>
      </w:r>
      <w:r w:rsidRPr="001767C5">
        <w:rPr>
          <w:rFonts w:ascii="Calibri" w:hAnsi="Calibri"/>
          <w:iCs/>
          <w:color w:val="000000"/>
          <w:lang w:val="cs-CZ"/>
        </w:rPr>
        <w:t>300 m</w:t>
      </w:r>
      <w:r w:rsidRPr="001767C5">
        <w:rPr>
          <w:rFonts w:ascii="Calibri" w:hAnsi="Calibri"/>
          <w:iCs/>
          <w:color w:val="000000"/>
          <w:vertAlign w:val="superscript"/>
          <w:lang w:val="cs-CZ"/>
        </w:rPr>
        <w:t>2</w:t>
      </w:r>
      <w:r w:rsidRPr="001767C5">
        <w:rPr>
          <w:rFonts w:ascii="Calibri" w:hAnsi="Calibri"/>
          <w:i/>
          <w:iCs/>
          <w:color w:val="000000"/>
          <w:lang w:val="cs-CZ"/>
        </w:rPr>
        <w:br/>
      </w:r>
      <w:r w:rsidRPr="001767C5">
        <w:rPr>
          <w:rFonts w:ascii="Calibri" w:hAnsi="Calibri"/>
          <w:color w:val="000000"/>
          <w:lang w:val="cs-CZ"/>
        </w:rPr>
        <w:t>z toho 150 m</w:t>
      </w:r>
      <w:r w:rsidRPr="001767C5">
        <w:rPr>
          <w:rFonts w:ascii="Calibri" w:hAnsi="Calibri"/>
          <w:color w:val="000000"/>
          <w:vertAlign w:val="superscript"/>
          <w:lang w:val="cs-CZ"/>
        </w:rPr>
        <w:t>2</w:t>
      </w:r>
      <w:r w:rsidRPr="001767C5">
        <w:rPr>
          <w:rFonts w:ascii="Calibri" w:hAnsi="Calibri"/>
          <w:color w:val="000000"/>
          <w:lang w:val="cs-CZ"/>
        </w:rPr>
        <w:t xml:space="preserve"> 4 specializované multifunkční učebny </w:t>
      </w:r>
    </w:p>
    <w:p w:rsidR="003D4EFE" w:rsidRPr="001767C5" w:rsidRDefault="003D4EFE" w:rsidP="003D4EFE">
      <w:pPr>
        <w:pStyle w:val="Normlnweb"/>
        <w:spacing w:before="0" w:beforeAutospacing="0" w:after="0" w:afterAutospacing="0"/>
        <w:ind w:left="1440" w:hanging="1080"/>
        <w:rPr>
          <w:rFonts w:ascii="Calibri" w:hAnsi="Calibri"/>
          <w:color w:val="000000"/>
          <w:lang w:val="cs-CZ"/>
        </w:rPr>
      </w:pPr>
      <w:r w:rsidRPr="001767C5">
        <w:rPr>
          <w:rFonts w:ascii="Calibri" w:hAnsi="Calibri"/>
          <w:i/>
          <w:iCs/>
          <w:color w:val="000000"/>
          <w:lang w:val="cs-CZ"/>
        </w:rPr>
        <w:t xml:space="preserve">Kapacita, provoz: </w:t>
      </w:r>
      <w:r w:rsidRPr="001767C5">
        <w:rPr>
          <w:rFonts w:ascii="Calibri" w:hAnsi="Calibri"/>
          <w:color w:val="000000"/>
          <w:lang w:val="cs-CZ"/>
        </w:rPr>
        <w:t xml:space="preserve">32 studentů </w:t>
      </w:r>
      <w:r>
        <w:rPr>
          <w:rFonts w:ascii="Calibri" w:hAnsi="Calibri"/>
          <w:color w:val="000000"/>
          <w:lang w:val="cs-CZ"/>
        </w:rPr>
        <w:t xml:space="preserve">paralelně </w:t>
      </w:r>
      <w:r w:rsidRPr="001767C5">
        <w:rPr>
          <w:rFonts w:ascii="Calibri" w:hAnsi="Calibri"/>
          <w:color w:val="000000"/>
          <w:lang w:val="cs-CZ"/>
        </w:rPr>
        <w:t>(dělení do skupin po 4-6).</w:t>
      </w:r>
      <w:r w:rsidRPr="001767C5">
        <w:rPr>
          <w:rFonts w:ascii="Calibri" w:hAnsi="Calibri"/>
          <w:color w:val="000000"/>
          <w:lang w:val="cs-CZ"/>
        </w:rPr>
        <w:br/>
        <w:t>Týdenní kapacita při max. využití cca 5</w:t>
      </w:r>
      <w:r>
        <w:rPr>
          <w:rFonts w:ascii="Calibri" w:hAnsi="Calibri"/>
          <w:color w:val="000000"/>
          <w:lang w:val="cs-CZ"/>
        </w:rPr>
        <w:t>00 studentů (vyžaduje 7 lektorů/</w:t>
      </w:r>
      <w:proofErr w:type="spellStart"/>
      <w:r>
        <w:rPr>
          <w:rFonts w:ascii="Calibri" w:hAnsi="Calibri"/>
          <w:color w:val="000000"/>
          <w:lang w:val="cs-CZ"/>
        </w:rPr>
        <w:t>týd</w:t>
      </w:r>
      <w:proofErr w:type="spellEnd"/>
      <w:r>
        <w:rPr>
          <w:rFonts w:ascii="Calibri" w:hAnsi="Calibri"/>
          <w:color w:val="000000"/>
          <w:lang w:val="cs-CZ"/>
        </w:rPr>
        <w:t>.)</w:t>
      </w:r>
      <w:r w:rsidRPr="001767C5">
        <w:rPr>
          <w:rFonts w:ascii="Calibri" w:hAnsi="Calibri"/>
          <w:color w:val="000000"/>
          <w:lang w:val="cs-CZ"/>
        </w:rPr>
        <w:br/>
        <w:t>Paralelně lze vyučovat až 3 předměty.</w:t>
      </w:r>
      <w:r w:rsidRPr="001767C5">
        <w:rPr>
          <w:rFonts w:ascii="Calibri" w:hAnsi="Calibri"/>
          <w:color w:val="000000"/>
          <w:lang w:val="cs-CZ"/>
        </w:rPr>
        <w:br/>
        <w:t>Ročně centrem opakovaně projde přes 800 studentů.</w:t>
      </w:r>
    </w:p>
    <w:p w:rsidR="003D4EFE" w:rsidRPr="001767C5" w:rsidRDefault="003D4EFE" w:rsidP="003D4EFE">
      <w:pPr>
        <w:pStyle w:val="Normlnweb"/>
        <w:spacing w:before="0" w:beforeAutospacing="0" w:after="0" w:afterAutospacing="0"/>
        <w:ind w:left="1440" w:hanging="1080"/>
        <w:rPr>
          <w:rFonts w:ascii="Calibri" w:hAnsi="Calibri"/>
          <w:color w:val="000000"/>
          <w:lang w:val="cs-CZ"/>
        </w:rPr>
      </w:pPr>
      <w:r w:rsidRPr="001767C5">
        <w:rPr>
          <w:rFonts w:ascii="Calibri" w:hAnsi="Calibri"/>
          <w:i/>
          <w:iCs/>
          <w:color w:val="000000"/>
          <w:lang w:val="cs-CZ"/>
        </w:rPr>
        <w:t xml:space="preserve">Vybavení: </w:t>
      </w:r>
      <w:r w:rsidRPr="001767C5">
        <w:rPr>
          <w:rFonts w:ascii="Calibri" w:hAnsi="Calibri"/>
          <w:i/>
          <w:iCs/>
          <w:color w:val="000000"/>
          <w:lang w:val="cs-CZ"/>
        </w:rPr>
        <w:tab/>
      </w:r>
      <w:r w:rsidRPr="001767C5">
        <w:rPr>
          <w:rFonts w:ascii="Calibri" w:hAnsi="Calibri"/>
          <w:b/>
          <w:color w:val="000000"/>
          <w:lang w:val="cs-CZ"/>
        </w:rPr>
        <w:t>Hi-fi</w:t>
      </w:r>
      <w:r w:rsidRPr="001767C5">
        <w:rPr>
          <w:rFonts w:ascii="Calibri" w:hAnsi="Calibri"/>
          <w:color w:val="000000"/>
          <w:lang w:val="cs-CZ"/>
        </w:rPr>
        <w:t xml:space="preserve"> </w:t>
      </w:r>
      <w:r w:rsidRPr="001767C5">
        <w:rPr>
          <w:rFonts w:ascii="Calibri" w:hAnsi="Calibri"/>
          <w:b/>
          <w:color w:val="000000"/>
          <w:lang w:val="cs-CZ"/>
        </w:rPr>
        <w:t>simulátory</w:t>
      </w:r>
      <w:r w:rsidRPr="001767C5">
        <w:rPr>
          <w:rFonts w:ascii="Calibri" w:hAnsi="Calibri"/>
          <w:color w:val="000000"/>
          <w:lang w:val="cs-CZ"/>
        </w:rPr>
        <w:t xml:space="preserve"> (4x): </w:t>
      </w:r>
      <w:proofErr w:type="spellStart"/>
      <w:r w:rsidRPr="001767C5">
        <w:rPr>
          <w:rFonts w:ascii="Calibri" w:hAnsi="Calibri"/>
          <w:color w:val="000000"/>
          <w:lang w:val="cs-CZ"/>
        </w:rPr>
        <w:t>iStan</w:t>
      </w:r>
      <w:proofErr w:type="spellEnd"/>
      <w:r w:rsidRPr="001767C5">
        <w:rPr>
          <w:rFonts w:ascii="Calibri" w:hAnsi="Calibri"/>
          <w:color w:val="000000"/>
          <w:lang w:val="cs-CZ"/>
        </w:rPr>
        <w:t xml:space="preserve">, </w:t>
      </w:r>
      <w:proofErr w:type="spellStart"/>
      <w:r w:rsidRPr="001767C5">
        <w:rPr>
          <w:rFonts w:ascii="Calibri" w:hAnsi="Calibri"/>
          <w:color w:val="000000"/>
          <w:lang w:val="cs-CZ"/>
        </w:rPr>
        <w:t>SimMan</w:t>
      </w:r>
      <w:proofErr w:type="spellEnd"/>
      <w:r w:rsidRPr="001767C5">
        <w:rPr>
          <w:rFonts w:ascii="Calibri" w:hAnsi="Calibri"/>
          <w:color w:val="000000"/>
          <w:lang w:val="cs-CZ"/>
        </w:rPr>
        <w:t xml:space="preserve"> a </w:t>
      </w:r>
      <w:proofErr w:type="spellStart"/>
      <w:r w:rsidRPr="001767C5">
        <w:rPr>
          <w:rFonts w:ascii="Calibri" w:hAnsi="Calibri"/>
          <w:color w:val="000000"/>
          <w:lang w:val="cs-CZ"/>
        </w:rPr>
        <w:t>Resusci</w:t>
      </w:r>
      <w:proofErr w:type="spellEnd"/>
      <w:r w:rsidRPr="001767C5">
        <w:rPr>
          <w:rFonts w:ascii="Calibri" w:hAnsi="Calibri"/>
          <w:color w:val="000000"/>
          <w:lang w:val="cs-CZ"/>
        </w:rPr>
        <w:t xml:space="preserve"> Anne Simulator (CAE a </w:t>
      </w:r>
      <w:proofErr w:type="spellStart"/>
      <w:r w:rsidRPr="001767C5">
        <w:rPr>
          <w:rFonts w:ascii="Calibri" w:hAnsi="Calibri"/>
          <w:color w:val="000000"/>
          <w:lang w:val="cs-CZ"/>
        </w:rPr>
        <w:t>Laerdal</w:t>
      </w:r>
      <w:proofErr w:type="spellEnd"/>
      <w:r w:rsidRPr="001767C5">
        <w:rPr>
          <w:rFonts w:ascii="Calibri" w:hAnsi="Calibri"/>
          <w:color w:val="000000"/>
          <w:lang w:val="cs-CZ"/>
        </w:rPr>
        <w:t xml:space="preserve">). </w:t>
      </w:r>
    </w:p>
    <w:p w:rsidR="003D4EFE" w:rsidRPr="001767C5" w:rsidRDefault="003D4EFE" w:rsidP="003D4EFE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lang w:val="cs-CZ"/>
        </w:rPr>
      </w:pPr>
      <w:r w:rsidRPr="001767C5">
        <w:rPr>
          <w:rFonts w:ascii="Calibri" w:eastAsia="Times New Roman" w:hAnsi="Calibri" w:cs="Times New Roman"/>
          <w:b/>
          <w:color w:val="000000"/>
          <w:lang w:val="cs-CZ"/>
        </w:rPr>
        <w:t>Přístrojové vybavení</w:t>
      </w:r>
      <w:r w:rsidRPr="001767C5">
        <w:rPr>
          <w:rFonts w:ascii="Calibri" w:eastAsia="Times New Roman" w:hAnsi="Calibri" w:cs="Times New Roman"/>
          <w:color w:val="000000"/>
          <w:lang w:val="cs-CZ"/>
        </w:rPr>
        <w:t xml:space="preserve">: pacientské monitory, infusní technika, ventilátor, defibrilátor, ultrazvuk, polohovatelná nemocniční lůžka, simulovaný ultrazvuk </w:t>
      </w:r>
      <w:proofErr w:type="spellStart"/>
      <w:r w:rsidRPr="001767C5">
        <w:rPr>
          <w:rFonts w:ascii="Calibri" w:eastAsia="Times New Roman" w:hAnsi="Calibri" w:cs="Times New Roman"/>
          <w:color w:val="000000"/>
          <w:lang w:val="cs-CZ"/>
        </w:rPr>
        <w:t>SonoSim</w:t>
      </w:r>
      <w:proofErr w:type="spellEnd"/>
    </w:p>
    <w:p w:rsidR="003D4EFE" w:rsidRPr="001767C5" w:rsidRDefault="003D4EFE" w:rsidP="003D4EFE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lang w:val="cs-CZ"/>
        </w:rPr>
      </w:pPr>
      <w:r w:rsidRPr="001767C5">
        <w:rPr>
          <w:rFonts w:ascii="Calibri" w:eastAsia="Times New Roman" w:hAnsi="Calibri" w:cs="Times New Roman"/>
          <w:b/>
          <w:color w:val="000000"/>
          <w:lang w:val="cs-CZ"/>
        </w:rPr>
        <w:lastRenderedPageBreak/>
        <w:t>Trenažéry a modely</w:t>
      </w:r>
      <w:r w:rsidRPr="001767C5">
        <w:rPr>
          <w:rFonts w:ascii="Calibri" w:eastAsia="Times New Roman" w:hAnsi="Calibri" w:cs="Times New Roman"/>
          <w:color w:val="000000"/>
          <w:lang w:val="cs-CZ"/>
        </w:rPr>
        <w:t xml:space="preserve">: zajištění dýchacích cest, zavedení centrálního žilného katetru, odběr žilní i tepenné krve, ultrazvukem řízená katetrizace, </w:t>
      </w:r>
      <w:proofErr w:type="spellStart"/>
      <w:r w:rsidRPr="001767C5">
        <w:rPr>
          <w:rFonts w:ascii="Calibri" w:eastAsia="Times New Roman" w:hAnsi="Calibri" w:cs="Times New Roman"/>
          <w:color w:val="000000"/>
          <w:lang w:val="cs-CZ"/>
        </w:rPr>
        <w:t>intraoseální</w:t>
      </w:r>
      <w:proofErr w:type="spellEnd"/>
      <w:r w:rsidRPr="001767C5">
        <w:rPr>
          <w:rFonts w:ascii="Calibri" w:eastAsia="Times New Roman" w:hAnsi="Calibri" w:cs="Times New Roman"/>
          <w:color w:val="000000"/>
          <w:lang w:val="cs-CZ"/>
        </w:rPr>
        <w:t xml:space="preserve"> přístup, hrudní punkce a drenáž, lumbální punkce, …</w:t>
      </w:r>
    </w:p>
    <w:p w:rsidR="003D4EFE" w:rsidRPr="001767C5" w:rsidRDefault="003D4EFE" w:rsidP="003D4EFE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lang w:val="cs-CZ"/>
        </w:rPr>
      </w:pPr>
      <w:r w:rsidRPr="001767C5">
        <w:rPr>
          <w:rFonts w:ascii="Calibri" w:eastAsia="Times New Roman" w:hAnsi="Calibri" w:cs="Times New Roman"/>
          <w:b/>
          <w:color w:val="000000"/>
          <w:lang w:val="cs-CZ"/>
        </w:rPr>
        <w:t>Pomůcky</w:t>
      </w:r>
      <w:r w:rsidRPr="001767C5">
        <w:rPr>
          <w:rFonts w:ascii="Calibri" w:eastAsia="Times New Roman" w:hAnsi="Calibri" w:cs="Times New Roman"/>
          <w:color w:val="000000"/>
          <w:lang w:val="cs-CZ"/>
        </w:rPr>
        <w:t xml:space="preserve">, např. </w:t>
      </w:r>
      <w:proofErr w:type="spellStart"/>
      <w:r w:rsidRPr="001767C5">
        <w:rPr>
          <w:rFonts w:ascii="Calibri" w:eastAsia="Times New Roman" w:hAnsi="Calibri" w:cs="Times New Roman"/>
          <w:color w:val="000000"/>
          <w:lang w:val="cs-CZ"/>
        </w:rPr>
        <w:t>ambuvak</w:t>
      </w:r>
      <w:proofErr w:type="spellEnd"/>
      <w:r w:rsidRPr="001767C5">
        <w:rPr>
          <w:rFonts w:ascii="Calibri" w:eastAsia="Times New Roman" w:hAnsi="Calibri" w:cs="Times New Roman"/>
          <w:color w:val="000000"/>
          <w:lang w:val="cs-CZ"/>
        </w:rPr>
        <w:t xml:space="preserve">, zajištění dýchacích cest, </w:t>
      </w:r>
      <w:r>
        <w:rPr>
          <w:rFonts w:ascii="Calibri" w:eastAsia="Times New Roman" w:hAnsi="Calibri" w:cs="Times New Roman"/>
          <w:color w:val="000000"/>
          <w:lang w:val="cs-CZ"/>
        </w:rPr>
        <w:t>imobilizační pomůcky, kanyly, …</w:t>
      </w:r>
    </w:p>
    <w:p w:rsidR="003D4EFE" w:rsidRPr="001767C5" w:rsidRDefault="003D4EFE" w:rsidP="003D4EFE">
      <w:pPr>
        <w:spacing w:after="0"/>
        <w:rPr>
          <w:lang w:val="cs-CZ"/>
        </w:rPr>
      </w:pPr>
    </w:p>
    <w:p w:rsidR="003D4EFE" w:rsidRDefault="003D4EFE" w:rsidP="003D4EFE">
      <w:pPr>
        <w:spacing w:after="0"/>
        <w:rPr>
          <w:lang w:val="cs-CZ"/>
        </w:rPr>
      </w:pPr>
    </w:p>
    <w:p w:rsidR="003D4EFE" w:rsidRDefault="003D4EFE" w:rsidP="003D4EFE">
      <w:pPr>
        <w:pBdr>
          <w:bottom w:val="single" w:sz="4" w:space="1" w:color="auto"/>
        </w:pBdr>
        <w:rPr>
          <w:b/>
          <w:lang w:val="cs-CZ"/>
        </w:rPr>
      </w:pPr>
      <w:proofErr w:type="spellStart"/>
      <w:r>
        <w:rPr>
          <w:b/>
          <w:lang w:val="cs-CZ"/>
        </w:rPr>
        <w:t>Kuriulum</w:t>
      </w:r>
      <w:proofErr w:type="spellEnd"/>
      <w:r>
        <w:rPr>
          <w:b/>
          <w:lang w:val="cs-CZ"/>
        </w:rPr>
        <w:t xml:space="preserve"> ISL</w:t>
      </w:r>
    </w:p>
    <w:p w:rsidR="003D4EFE" w:rsidRDefault="003D4EFE" w:rsidP="003D4EFE">
      <w:pPr>
        <w:rPr>
          <w:b/>
          <w:lang w:val="cs-CZ"/>
        </w:rPr>
      </w:pPr>
    </w:p>
    <w:p w:rsidR="003D4EFE" w:rsidRPr="00A25D46" w:rsidRDefault="003D4EFE" w:rsidP="003D4EFE">
      <w:pPr>
        <w:rPr>
          <w:i/>
          <w:lang w:val="cs-CZ"/>
        </w:rPr>
      </w:pPr>
      <w:r>
        <w:rPr>
          <w:b/>
          <w:lang w:val="cs-CZ"/>
        </w:rPr>
        <w:t xml:space="preserve">A. </w:t>
      </w:r>
      <w:r w:rsidRPr="00A25D46">
        <w:rPr>
          <w:b/>
          <w:lang w:val="cs-CZ"/>
        </w:rPr>
        <w:t xml:space="preserve">PRAVIDELNÉ předměty </w:t>
      </w:r>
      <w:r w:rsidRPr="00A25D46">
        <w:rPr>
          <w:lang w:val="cs-CZ"/>
        </w:rPr>
        <w:t>s využitím simulační výuky 2017</w:t>
      </w:r>
      <w:r w:rsidRPr="00A25D46">
        <w:rPr>
          <w:i/>
          <w:lang w:val="cs-CZ"/>
        </w:rPr>
        <w:t xml:space="preserve"> </w:t>
      </w:r>
      <w:r w:rsidRPr="00A25D46">
        <w:rPr>
          <w:lang w:val="cs-CZ"/>
        </w:rPr>
        <w:t>a počet hodin ISL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858"/>
        <w:gridCol w:w="540"/>
        <w:gridCol w:w="3510"/>
        <w:gridCol w:w="649"/>
      </w:tblGrid>
      <w:tr w:rsidR="003D4EFE" w:rsidRPr="001767C5" w:rsidTr="00F54B59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Ročník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Zimní semestr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Hod ISL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Letní semestr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Hod ISL</w:t>
            </w:r>
          </w:p>
        </w:tc>
      </w:tr>
      <w:tr w:rsidR="003D4EFE" w:rsidRPr="001767C5" w:rsidTr="00F54B59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1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První pomoc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tabs>
                <w:tab w:val="left" w:pos="180"/>
                <w:tab w:val="right" w:pos="378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i/>
                <w:color w:val="000000"/>
                <w:lang w:val="cs-CZ"/>
              </w:rPr>
              <w:tab/>
            </w: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8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  <w:tr w:rsidR="003D4EFE" w:rsidRPr="001767C5" w:rsidTr="00F54B59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2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Fyziologie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10</w:t>
            </w:r>
          </w:p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Fyziologie</w:t>
            </w:r>
          </w:p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Ošetřovatelství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10</w:t>
            </w:r>
          </w:p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10?</w:t>
            </w:r>
          </w:p>
        </w:tc>
      </w:tr>
      <w:tr w:rsidR="003D4EFE" w:rsidRPr="001767C5" w:rsidTr="00F54B59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3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70002E" w:rsidP="00700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cs-CZ"/>
              </w:rPr>
              <w:t>Interní</w:t>
            </w:r>
            <w:r w:rsidR="003D4EFE" w:rsidRPr="001767C5">
              <w:rPr>
                <w:rFonts w:ascii="Calibri" w:eastAsia="Times New Roman" w:hAnsi="Calibri" w:cs="Calibri"/>
                <w:i/>
                <w:iCs/>
                <w:color w:val="000000"/>
                <w:lang w:val="cs-CZ"/>
              </w:rPr>
              <w:t xml:space="preserve"> Propedeutika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Patofyziologie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3</w:t>
            </w:r>
          </w:p>
        </w:tc>
      </w:tr>
      <w:tr w:rsidR="003D4EFE" w:rsidRPr="001767C5" w:rsidTr="00F54B59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4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s-CZ"/>
              </w:rPr>
            </w:pP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 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3D4EFE" w:rsidRPr="001767C5" w:rsidTr="00F54B59">
        <w:tc>
          <w:tcPr>
            <w:tcW w:w="732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5</w:t>
            </w:r>
          </w:p>
        </w:tc>
        <w:tc>
          <w:tcPr>
            <w:tcW w:w="690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Kardiologie</w:t>
            </w:r>
          </w:p>
          <w:p w:rsidR="003D4EFE" w:rsidRPr="001767C5" w:rsidRDefault="003D4EFE" w:rsidP="0070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cs-CZ"/>
              </w:rPr>
            </w:pPr>
            <w:r w:rsidRPr="001767C5">
              <w:rPr>
                <w:rFonts w:ascii="Calibri" w:eastAsia="Times New Roman" w:hAnsi="Calibri" w:cs="Calibri"/>
                <w:i/>
                <w:lang w:val="cs-CZ"/>
              </w:rPr>
              <w:t xml:space="preserve">Interní </w:t>
            </w:r>
            <w:r w:rsidR="0070002E">
              <w:rPr>
                <w:rFonts w:ascii="Calibri" w:eastAsia="Times New Roman" w:hAnsi="Calibri" w:cs="Calibri"/>
                <w:i/>
                <w:lang w:val="cs-CZ"/>
              </w:rPr>
              <w:t>medicín</w:t>
            </w:r>
            <w:r w:rsidR="00A05146">
              <w:rPr>
                <w:rFonts w:ascii="Calibri" w:eastAsia="Times New Roman" w:hAnsi="Calibri" w:cs="Calibri"/>
                <w:i/>
                <w:lang w:val="cs-CZ"/>
              </w:rPr>
              <w:t>a</w:t>
            </w:r>
            <w:r w:rsidRPr="001767C5">
              <w:rPr>
                <w:rFonts w:ascii="Calibri" w:eastAsia="Times New Roman" w:hAnsi="Calibri" w:cs="Calibri"/>
                <w:i/>
                <w:lang w:val="cs-CZ"/>
              </w:rPr>
              <w:t xml:space="preserve"> (III)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5</w:t>
            </w:r>
          </w:p>
        </w:tc>
      </w:tr>
      <w:tr w:rsidR="003D4EFE" w:rsidRPr="001767C5" w:rsidTr="00F54B59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6</w:t>
            </w:r>
          </w:p>
        </w:tc>
        <w:tc>
          <w:tcPr>
            <w:tcW w:w="690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5F24CC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5F24CC">
              <w:rPr>
                <w:rFonts w:ascii="Calibri" w:eastAsia="Times New Roman" w:hAnsi="Calibri" w:cs="Calibri"/>
                <w:lang w:val="cs-CZ"/>
              </w:rPr>
              <w:t>Urgentní medicína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5</w:t>
            </w: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</w:tbl>
    <w:p w:rsidR="003D4EFE" w:rsidRPr="001767C5" w:rsidRDefault="003D4EFE" w:rsidP="003D4EFE">
      <w:pPr>
        <w:spacing w:after="0" w:line="240" w:lineRule="auto"/>
        <w:rPr>
          <w:rFonts w:ascii="Calibri" w:eastAsia="Times New Roman" w:hAnsi="Calibri" w:cs="Calibri"/>
          <w:iCs/>
          <w:color w:val="000000"/>
          <w:lang w:val="cs-CZ"/>
        </w:rPr>
      </w:pPr>
      <w:r>
        <w:rPr>
          <w:rFonts w:ascii="Calibri" w:eastAsia="Times New Roman" w:hAnsi="Calibri" w:cs="Calibri"/>
          <w:iCs/>
          <w:color w:val="000000"/>
          <w:lang w:val="cs-CZ"/>
        </w:rPr>
        <w:t>Celkem 51</w:t>
      </w:r>
      <w:r w:rsidRPr="001767C5">
        <w:rPr>
          <w:rFonts w:ascii="Calibri" w:eastAsia="Times New Roman" w:hAnsi="Calibri" w:cs="Calibri"/>
          <w:iCs/>
          <w:color w:val="000000"/>
          <w:lang w:val="cs-CZ"/>
        </w:rPr>
        <w:t xml:space="preserve"> hod</w:t>
      </w:r>
    </w:p>
    <w:p w:rsidR="003D4EFE" w:rsidRPr="001767C5" w:rsidRDefault="003D4EFE" w:rsidP="003D4EFE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cs-CZ"/>
        </w:rPr>
      </w:pPr>
      <w:r w:rsidRPr="001767C5">
        <w:rPr>
          <w:rFonts w:ascii="Calibri" w:eastAsia="Times New Roman" w:hAnsi="Calibri" w:cs="Calibri"/>
          <w:i/>
          <w:iCs/>
          <w:color w:val="000000"/>
          <w:lang w:val="cs-CZ"/>
        </w:rPr>
        <w:t>Proloženě = plán</w:t>
      </w:r>
    </w:p>
    <w:p w:rsidR="003D4EFE" w:rsidRPr="001767C5" w:rsidRDefault="003D4EFE" w:rsidP="003D4EFE">
      <w:pPr>
        <w:spacing w:after="0" w:line="240" w:lineRule="auto"/>
        <w:rPr>
          <w:rFonts w:ascii="Calibri" w:eastAsia="Times New Roman" w:hAnsi="Calibri" w:cs="Calibri"/>
          <w:color w:val="000000"/>
          <w:lang w:val="cs-CZ"/>
        </w:rPr>
      </w:pPr>
    </w:p>
    <w:p w:rsidR="003D4EFE" w:rsidRPr="001767C5" w:rsidRDefault="003D4EFE" w:rsidP="003D4EFE">
      <w:pPr>
        <w:rPr>
          <w:b/>
          <w:lang w:val="cs-CZ"/>
        </w:rPr>
      </w:pPr>
    </w:p>
    <w:p w:rsidR="003D4EFE" w:rsidRPr="001767C5" w:rsidRDefault="003D4EFE" w:rsidP="003D4EFE">
      <w:pPr>
        <w:rPr>
          <w:i/>
          <w:lang w:val="cs-CZ"/>
        </w:rPr>
      </w:pPr>
      <w:r>
        <w:rPr>
          <w:b/>
          <w:lang w:val="cs-CZ"/>
        </w:rPr>
        <w:t xml:space="preserve">B. </w:t>
      </w:r>
      <w:r w:rsidRPr="001767C5">
        <w:rPr>
          <w:b/>
          <w:lang w:val="cs-CZ"/>
        </w:rPr>
        <w:t xml:space="preserve">VOLITELNÉ předměty </w:t>
      </w:r>
      <w:r w:rsidRPr="001767C5">
        <w:rPr>
          <w:lang w:val="cs-CZ"/>
        </w:rPr>
        <w:t>simulační výuky 2017</w:t>
      </w:r>
      <w:r w:rsidRPr="001767C5">
        <w:rPr>
          <w:i/>
          <w:lang w:val="cs-CZ"/>
        </w:rPr>
        <w:t xml:space="preserve"> </w:t>
      </w:r>
      <w:r w:rsidRPr="001767C5">
        <w:rPr>
          <w:lang w:val="cs-CZ"/>
        </w:rPr>
        <w:t>a počet hodin ISL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858"/>
        <w:gridCol w:w="540"/>
        <w:gridCol w:w="3510"/>
        <w:gridCol w:w="649"/>
      </w:tblGrid>
      <w:tr w:rsidR="003D4EFE" w:rsidRPr="001767C5" w:rsidTr="00F54B59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Ročník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Zimní semestr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Hod ISL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Letní semestr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Hod ISL</w:t>
            </w:r>
          </w:p>
        </w:tc>
      </w:tr>
      <w:tr w:rsidR="003D4EFE" w:rsidRPr="001767C5" w:rsidTr="00F54B59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0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 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 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Úvod do První pomoci (</w:t>
            </w:r>
            <w:proofErr w:type="gramStart"/>
            <w:r w:rsidRPr="001767C5">
              <w:rPr>
                <w:rFonts w:ascii="Calibri" w:eastAsia="Times New Roman" w:hAnsi="Calibri" w:cs="Calibri"/>
                <w:lang w:val="cs-CZ"/>
              </w:rPr>
              <w:t>Dobronice) (200</w:t>
            </w:r>
            <w:proofErr w:type="gramEnd"/>
            <w:r w:rsidRPr="001767C5">
              <w:rPr>
                <w:rFonts w:ascii="Calibri" w:eastAsia="Times New Roman" w:hAnsi="Calibri" w:cs="Calibri"/>
                <w:lang w:val="cs-CZ"/>
              </w:rPr>
              <w:t>)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2</w:t>
            </w:r>
          </w:p>
        </w:tc>
      </w:tr>
      <w:tr w:rsidR="003D4EFE" w:rsidRPr="001767C5" w:rsidTr="00F54B59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1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Život ohrožující stavy (8)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18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UMSIM BLS (72)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9</w:t>
            </w:r>
          </w:p>
        </w:tc>
      </w:tr>
      <w:tr w:rsidR="003D4EFE" w:rsidRPr="001767C5" w:rsidTr="00F54B59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2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SIM lektor UMSIM  (20)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20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  <w:tr w:rsidR="003D4EFE" w:rsidRPr="001767C5" w:rsidTr="00F54B59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3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 xml:space="preserve">SIM lektor </w:t>
            </w:r>
            <w:proofErr w:type="spellStart"/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Fyz</w:t>
            </w:r>
            <w:proofErr w:type="spellEnd"/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 xml:space="preserve"> (12)</w:t>
            </w:r>
          </w:p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i/>
                <w:color w:val="000000"/>
                <w:lang w:val="cs-CZ"/>
              </w:rPr>
              <w:t>36</w:t>
            </w:r>
          </w:p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 xml:space="preserve">SIM lektor </w:t>
            </w:r>
            <w:proofErr w:type="spellStart"/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pokrač</w:t>
            </w:r>
            <w:proofErr w:type="spellEnd"/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.</w:t>
            </w:r>
          </w:p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Fyziologie v simulacích I (12)</w:t>
            </w:r>
          </w:p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UMSIM ALS (32)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12</w:t>
            </w:r>
          </w:p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25</w:t>
            </w:r>
          </w:p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14</w:t>
            </w:r>
          </w:p>
        </w:tc>
      </w:tr>
      <w:tr w:rsidR="003D4EFE" w:rsidRPr="001767C5" w:rsidTr="00F54B59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4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Fyziologie v simulacích II (12)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25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 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3D4EFE" w:rsidRPr="001767C5" w:rsidTr="00F54B59">
        <w:tc>
          <w:tcPr>
            <w:tcW w:w="732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5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b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val="cs-CZ"/>
              </w:rPr>
            </w:pP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i/>
                <w:lang w:val="cs-CZ"/>
              </w:rPr>
            </w:pPr>
            <w:r w:rsidRPr="001767C5">
              <w:rPr>
                <w:rFonts w:ascii="Calibri" w:eastAsia="Times New Roman" w:hAnsi="Calibri" w:cs="Calibri"/>
                <w:i/>
                <w:lang w:val="cs-CZ"/>
              </w:rPr>
              <w:t>Trauma ALS (12)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i/>
                <w:color w:val="000000"/>
                <w:lang w:val="cs-CZ"/>
              </w:rPr>
              <w:t>18</w:t>
            </w:r>
          </w:p>
        </w:tc>
      </w:tr>
      <w:tr w:rsidR="003D4EFE" w:rsidRPr="001767C5" w:rsidTr="00F54B59">
        <w:tc>
          <w:tcPr>
            <w:tcW w:w="732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D4EFE" w:rsidRPr="001767C5" w:rsidRDefault="003D4EFE" w:rsidP="00F54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6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b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val="cs-CZ"/>
              </w:rPr>
            </w:pP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D4EFE" w:rsidRPr="001767C5" w:rsidRDefault="003D4EFE" w:rsidP="00F54B59">
            <w:pPr>
              <w:spacing w:after="0" w:line="240" w:lineRule="auto"/>
              <w:rPr>
                <w:rFonts w:ascii="Calibri" w:eastAsia="Times New Roman" w:hAnsi="Calibri" w:cs="Calibri"/>
                <w:i/>
                <w:lang w:val="cs-CZ"/>
              </w:rPr>
            </w:pP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D4EFE" w:rsidRPr="001767C5" w:rsidRDefault="003D4EFE" w:rsidP="00F54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</w:p>
        </w:tc>
      </w:tr>
    </w:tbl>
    <w:p w:rsidR="003D4EFE" w:rsidRDefault="003D4EFE" w:rsidP="003D4EFE">
      <w:pPr>
        <w:spacing w:after="0"/>
        <w:rPr>
          <w:lang w:val="cs-CZ"/>
        </w:rPr>
      </w:pPr>
      <w:r w:rsidRPr="001767C5">
        <w:rPr>
          <w:lang w:val="cs-CZ"/>
        </w:rPr>
        <w:t xml:space="preserve">Celkem </w:t>
      </w:r>
      <w:bookmarkStart w:id="0" w:name="_GoBack"/>
      <w:bookmarkEnd w:id="0"/>
      <w:r w:rsidRPr="001767C5">
        <w:rPr>
          <w:lang w:val="cs-CZ"/>
        </w:rPr>
        <w:t>130 hod</w:t>
      </w:r>
    </w:p>
    <w:p w:rsidR="003D4EFE" w:rsidRDefault="003D4EFE" w:rsidP="003D4EFE">
      <w:pPr>
        <w:spacing w:after="0"/>
        <w:rPr>
          <w:lang w:val="cs-CZ"/>
        </w:rPr>
      </w:pPr>
      <w:r>
        <w:rPr>
          <w:lang w:val="cs-CZ"/>
        </w:rPr>
        <w:t xml:space="preserve">V závorkách kapacita </w:t>
      </w:r>
      <w:r w:rsidR="0070002E">
        <w:rPr>
          <w:lang w:val="cs-CZ"/>
        </w:rPr>
        <w:t xml:space="preserve">volitelného </w:t>
      </w:r>
      <w:r>
        <w:rPr>
          <w:lang w:val="cs-CZ"/>
        </w:rPr>
        <w:t>kursu</w:t>
      </w:r>
    </w:p>
    <w:p w:rsidR="003D4EFE" w:rsidRDefault="003D4EFE" w:rsidP="003D4EFE">
      <w:pPr>
        <w:spacing w:after="0"/>
        <w:rPr>
          <w:lang w:val="cs-CZ"/>
        </w:rPr>
      </w:pPr>
    </w:p>
    <w:p w:rsidR="003D4EFE" w:rsidRDefault="003D4EFE" w:rsidP="003D4EFE">
      <w:pPr>
        <w:spacing w:after="0"/>
        <w:rPr>
          <w:lang w:val="cs-CZ"/>
        </w:rPr>
      </w:pPr>
    </w:p>
    <w:p w:rsidR="00164830" w:rsidRDefault="00164830"/>
    <w:sectPr w:rsidR="00164830" w:rsidSect="00BA6AB5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1F3" w:rsidRDefault="00BD61F3">
      <w:pPr>
        <w:spacing w:after="0" w:line="240" w:lineRule="auto"/>
      </w:pPr>
      <w:r>
        <w:separator/>
      </w:r>
    </w:p>
  </w:endnote>
  <w:endnote w:type="continuationSeparator" w:id="0">
    <w:p w:rsidR="00BD61F3" w:rsidRDefault="00BD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2F9" w:rsidRPr="00A172F9" w:rsidRDefault="003D4EFE">
    <w:pPr>
      <w:pStyle w:val="Zpat"/>
      <w:rPr>
        <w:lang w:val="cs-CZ"/>
      </w:rPr>
    </w:pPr>
    <w:r>
      <w:rPr>
        <w:lang w:val="cs-CZ"/>
      </w:rPr>
      <w:tab/>
      <w:t>Centrum lékařských simulací, Fyziologický ústav 1. LF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1F3" w:rsidRDefault="00BD61F3">
      <w:pPr>
        <w:spacing w:after="0" w:line="240" w:lineRule="auto"/>
      </w:pPr>
      <w:r>
        <w:separator/>
      </w:r>
    </w:p>
  </w:footnote>
  <w:footnote w:type="continuationSeparator" w:id="0">
    <w:p w:rsidR="00BD61F3" w:rsidRDefault="00BD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1B2"/>
    <w:multiLevelType w:val="hybridMultilevel"/>
    <w:tmpl w:val="F36A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929"/>
    <w:multiLevelType w:val="hybridMultilevel"/>
    <w:tmpl w:val="8A86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3AA2"/>
    <w:multiLevelType w:val="multilevel"/>
    <w:tmpl w:val="0BC4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861262"/>
    <w:multiLevelType w:val="multilevel"/>
    <w:tmpl w:val="DD0C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i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  <w:lvlOverride w:ilvl="1">
      <w:startOverride w:val="1"/>
    </w:lvlOverride>
  </w:num>
  <w:num w:numId="4">
    <w:abstractNumId w:val="3"/>
    <w:lvlOverride w:ilvl="1"/>
    <w:lvlOverride w:ilvl="2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FE"/>
    <w:rsid w:val="00164830"/>
    <w:rsid w:val="001F2DEE"/>
    <w:rsid w:val="00247523"/>
    <w:rsid w:val="003D4EFE"/>
    <w:rsid w:val="0070002E"/>
    <w:rsid w:val="00A05146"/>
    <w:rsid w:val="00BD61F3"/>
    <w:rsid w:val="00CB0E25"/>
    <w:rsid w:val="00F0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4E9C"/>
  <w15:chartTrackingRefBased/>
  <w15:docId w15:val="{465E1A92-352C-4D4B-8E3E-93988C06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4EFE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EF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D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D4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EF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Petra Klusáková</cp:lastModifiedBy>
  <cp:revision>3</cp:revision>
  <dcterms:created xsi:type="dcterms:W3CDTF">2017-10-17T10:59:00Z</dcterms:created>
  <dcterms:modified xsi:type="dcterms:W3CDTF">2017-10-17T10:59:00Z</dcterms:modified>
</cp:coreProperties>
</file>