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BF9" w:rsidRDefault="002D156B" w:rsidP="00490BF9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Časopisy vydávané 1. LF UK</w:t>
      </w:r>
    </w:p>
    <w:p w:rsidR="002D156B" w:rsidRDefault="002D156B" w:rsidP="00490BF9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D156B" w:rsidRDefault="002D156B" w:rsidP="002D156B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SOUČASNÝ STAV</w:t>
      </w:r>
    </w:p>
    <w:p w:rsidR="002D156B" w:rsidRPr="002D156B" w:rsidRDefault="002D156B" w:rsidP="002D156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D156B" w:rsidRDefault="002D156B" w:rsidP="002D156B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Folia Biologica (FB)</w:t>
      </w:r>
    </w:p>
    <w:p w:rsidR="002D156B" w:rsidRDefault="002D156B" w:rsidP="002D156B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Prague Medical Report (PMR)</w:t>
      </w:r>
    </w:p>
    <w:p w:rsidR="002D156B" w:rsidRPr="002D156B" w:rsidRDefault="002D156B" w:rsidP="002D156B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Acta Universitatis Carolinae</w:t>
      </w:r>
      <w:r w:rsidRPr="002D156B">
        <w:rPr>
          <w:b/>
        </w:rPr>
        <w:t xml:space="preserve">  (AUC)</w:t>
      </w:r>
    </w:p>
    <w:p w:rsidR="002D156B" w:rsidRDefault="002D156B" w:rsidP="002D156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D156B" w:rsidRDefault="002D156B" w:rsidP="002D156B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FB</w:t>
      </w:r>
    </w:p>
    <w:p w:rsidR="002D156B" w:rsidRDefault="002D156B" w:rsidP="002D156B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2D156B">
        <w:rPr>
          <w:b/>
        </w:rPr>
        <w:t>Zaveden</w:t>
      </w:r>
      <w:r>
        <w:rPr>
          <w:b/>
        </w:rPr>
        <w:t>y poplatky za publikování článků</w:t>
      </w:r>
    </w:p>
    <w:p w:rsidR="002D156B" w:rsidRPr="002D156B" w:rsidRDefault="002D156B" w:rsidP="002D156B">
      <w:pPr>
        <w:widowControl w:val="0"/>
        <w:autoSpaceDE w:val="0"/>
        <w:autoSpaceDN w:val="0"/>
        <w:adjustRightInd w:val="0"/>
        <w:jc w:val="both"/>
      </w:pPr>
      <w:r>
        <w:t xml:space="preserve">Vytvoření fungujícího systém pro platbu. Došlo ke chtěnému odfiltrování nekvalitních rukopisů z Afriky a Asie, ale zároveň počet zaslaných rukopisů klesl natolik, že je </w:t>
      </w:r>
      <w:r w:rsidRPr="002D156B">
        <w:rPr>
          <w:b/>
        </w:rPr>
        <w:t>problém postavit číslo</w:t>
      </w:r>
      <w:r>
        <w:t xml:space="preserve"> </w:t>
      </w:r>
    </w:p>
    <w:p w:rsidR="002D156B" w:rsidRPr="002D156B" w:rsidRDefault="002D156B" w:rsidP="002D156B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2D156B">
        <w:rPr>
          <w:b/>
        </w:rPr>
        <w:t>Probíhá jednání o spojení s databází EBSCO</w:t>
      </w:r>
    </w:p>
    <w:p w:rsidR="00490BF9" w:rsidRDefault="002D156B" w:rsidP="002D156B">
      <w:pPr>
        <w:widowControl w:val="0"/>
        <w:autoSpaceDE w:val="0"/>
        <w:autoSpaceDN w:val="0"/>
        <w:adjustRightInd w:val="0"/>
        <w:jc w:val="both"/>
      </w:pPr>
      <w:r>
        <w:t xml:space="preserve"> Spolupráce má právní úskalí, spojená s převodem licencí mezi autory 1. LF UK a EBSCO</w:t>
      </w:r>
    </w:p>
    <w:p w:rsidR="005C4475" w:rsidRPr="005C4475" w:rsidRDefault="005C4475" w:rsidP="005C4475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5C4475">
        <w:rPr>
          <w:b/>
        </w:rPr>
        <w:t>Hledání strategického partnera (renomované nakladatelství)</w:t>
      </w:r>
    </w:p>
    <w:p w:rsidR="005C4475" w:rsidRDefault="005C4475" w:rsidP="005C4475">
      <w:pPr>
        <w:widowControl w:val="0"/>
        <w:autoSpaceDE w:val="0"/>
        <w:autoSpaceDN w:val="0"/>
        <w:adjustRightInd w:val="0"/>
        <w:jc w:val="both"/>
      </w:pPr>
      <w:r>
        <w:t xml:space="preserve">Skončilo neúspěchem, pro fakultu by to bylo ekonomicky </w:t>
      </w:r>
      <w:r w:rsidRPr="005C4475">
        <w:rPr>
          <w:b/>
        </w:rPr>
        <w:t>silně nevýhodné</w:t>
      </w:r>
      <w:r>
        <w:t xml:space="preserve"> </w:t>
      </w:r>
    </w:p>
    <w:p w:rsidR="005C4475" w:rsidRDefault="005C4475" w:rsidP="002D156B">
      <w:pPr>
        <w:widowControl w:val="0"/>
        <w:autoSpaceDE w:val="0"/>
        <w:autoSpaceDN w:val="0"/>
        <w:adjustRightInd w:val="0"/>
        <w:jc w:val="both"/>
      </w:pPr>
    </w:p>
    <w:p w:rsidR="005C4475" w:rsidRPr="005C4475" w:rsidRDefault="005C4475" w:rsidP="002D156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5C4475">
        <w:rPr>
          <w:b/>
        </w:rPr>
        <w:t>PMR</w:t>
      </w:r>
    </w:p>
    <w:p w:rsidR="005C4475" w:rsidRDefault="005C4475" w:rsidP="002D156B">
      <w:pPr>
        <w:widowControl w:val="0"/>
        <w:autoSpaceDE w:val="0"/>
        <w:autoSpaceDN w:val="0"/>
        <w:adjustRightInd w:val="0"/>
        <w:jc w:val="both"/>
      </w:pPr>
      <w:r>
        <w:t>Časopis má místní charakter a je spíše klinického typu. Naděje na získání IF nulová. Je prý dostatek zavedených časopisů s IF ve střední Evropě. V současné době je stabilizován</w:t>
      </w:r>
    </w:p>
    <w:p w:rsidR="005C4475" w:rsidRDefault="005C4475" w:rsidP="002D156B">
      <w:pPr>
        <w:widowControl w:val="0"/>
        <w:autoSpaceDE w:val="0"/>
        <w:autoSpaceDN w:val="0"/>
        <w:adjustRightInd w:val="0"/>
        <w:jc w:val="both"/>
      </w:pPr>
    </w:p>
    <w:p w:rsidR="005C4475" w:rsidRPr="005C4475" w:rsidRDefault="005C4475" w:rsidP="002D156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5C4475">
        <w:rPr>
          <w:b/>
        </w:rPr>
        <w:t>AUC</w:t>
      </w:r>
    </w:p>
    <w:p w:rsidR="005C4475" w:rsidRDefault="005C4475" w:rsidP="002D156B">
      <w:pPr>
        <w:widowControl w:val="0"/>
        <w:autoSpaceDE w:val="0"/>
        <w:autoSpaceDN w:val="0"/>
        <w:adjustRightInd w:val="0"/>
        <w:jc w:val="both"/>
      </w:pPr>
      <w:r>
        <w:t>Monografický občasník se zatím nulovým zájmem autorů. Časopis je spící.</w:t>
      </w:r>
    </w:p>
    <w:p w:rsidR="005C4475" w:rsidRDefault="005C4475" w:rsidP="002D156B">
      <w:pPr>
        <w:widowControl w:val="0"/>
        <w:autoSpaceDE w:val="0"/>
        <w:autoSpaceDN w:val="0"/>
        <w:adjustRightInd w:val="0"/>
        <w:jc w:val="both"/>
      </w:pPr>
    </w:p>
    <w:p w:rsidR="005C4475" w:rsidRDefault="005C4475" w:rsidP="002D156B">
      <w:pPr>
        <w:widowControl w:val="0"/>
        <w:autoSpaceDE w:val="0"/>
        <w:autoSpaceDN w:val="0"/>
        <w:adjustRightInd w:val="0"/>
        <w:jc w:val="both"/>
      </w:pPr>
    </w:p>
    <w:p w:rsidR="005C4475" w:rsidRPr="005C4475" w:rsidRDefault="005C4475" w:rsidP="005C4475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</w:rPr>
      </w:pPr>
      <w:r w:rsidRPr="005C4475">
        <w:rPr>
          <w:b/>
        </w:rPr>
        <w:t>CO JE TŘEBA UDĚLAT</w:t>
      </w:r>
    </w:p>
    <w:p w:rsidR="005C4475" w:rsidRPr="005C4475" w:rsidRDefault="005C4475" w:rsidP="005C447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5C4475">
        <w:rPr>
          <w:b/>
        </w:rPr>
        <w:t>FB</w:t>
      </w:r>
    </w:p>
    <w:p w:rsidR="005C4475" w:rsidRPr="005C4475" w:rsidRDefault="005C4475" w:rsidP="005C4475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</w:rPr>
      </w:pPr>
      <w:r w:rsidRPr="005C4475">
        <w:rPr>
          <w:b/>
        </w:rPr>
        <w:t>Zvážit, zda časopis přežije platbu za publikaci</w:t>
      </w:r>
    </w:p>
    <w:p w:rsidR="005C4475" w:rsidRDefault="005C4475" w:rsidP="005C4475">
      <w:pPr>
        <w:widowControl w:val="0"/>
        <w:autoSpaceDE w:val="0"/>
        <w:autoSpaceDN w:val="0"/>
        <w:adjustRightInd w:val="0"/>
        <w:jc w:val="both"/>
      </w:pPr>
      <w:r>
        <w:t>Pokud bude platba dále pokračovat pokusit se zvýšit počet publikujících autorů. Asi by bylo nutné, aby větší počet lidí z fakulty v časopise publikoval. Není mi však jasné, jak je motivovat. Cena FB není dostatečnou motivací</w:t>
      </w:r>
    </w:p>
    <w:p w:rsidR="005C4475" w:rsidRDefault="005C4475" w:rsidP="005C4475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</w:rPr>
      </w:pPr>
      <w:r w:rsidRPr="005C4475">
        <w:rPr>
          <w:b/>
        </w:rPr>
        <w:t>Dokončit jednání o spolupráci s</w:t>
      </w:r>
      <w:r w:rsidR="007A0C27">
        <w:rPr>
          <w:b/>
        </w:rPr>
        <w:t> </w:t>
      </w:r>
      <w:r w:rsidRPr="005C4475">
        <w:rPr>
          <w:b/>
        </w:rPr>
        <w:t>EBSCO</w:t>
      </w:r>
    </w:p>
    <w:p w:rsidR="007A0C27" w:rsidRDefault="007A0C27" w:rsidP="007A0C2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A0C27" w:rsidRDefault="007A0C27" w:rsidP="007A0C27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PMR + AUC</w:t>
      </w:r>
    </w:p>
    <w:p w:rsidR="007A0C27" w:rsidRDefault="007A0C27" w:rsidP="007A0C27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Pokračovat v setrvalém trendu</w:t>
      </w:r>
    </w:p>
    <w:p w:rsidR="007A0C27" w:rsidRDefault="007A0C27" w:rsidP="007A0C2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A0C27" w:rsidRDefault="007A0C27" w:rsidP="007A0C2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A0C27" w:rsidRDefault="007A0C27" w:rsidP="007A0C2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A0C27" w:rsidRDefault="007A0C27" w:rsidP="007A0C2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A0C27" w:rsidRDefault="007A0C27" w:rsidP="007A0C2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A0C27" w:rsidRDefault="007A0C27" w:rsidP="007A0C2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A0C27" w:rsidRDefault="007A0C27" w:rsidP="007A0C2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A0C27" w:rsidRPr="007A0C27" w:rsidRDefault="007A0C27" w:rsidP="007A0C27">
      <w:pPr>
        <w:widowControl w:val="0"/>
        <w:autoSpaceDE w:val="0"/>
        <w:autoSpaceDN w:val="0"/>
        <w:adjustRightInd w:val="0"/>
        <w:jc w:val="both"/>
      </w:pPr>
      <w:r w:rsidRPr="007A0C27">
        <w:t>Připravili:</w:t>
      </w:r>
    </w:p>
    <w:p w:rsidR="007A0C27" w:rsidRPr="007A0C27" w:rsidRDefault="007A0C27" w:rsidP="007A0C27">
      <w:pPr>
        <w:widowControl w:val="0"/>
        <w:autoSpaceDE w:val="0"/>
        <w:autoSpaceDN w:val="0"/>
        <w:adjustRightInd w:val="0"/>
        <w:jc w:val="both"/>
      </w:pPr>
      <w:r w:rsidRPr="007A0C27">
        <w:t>K. Smetana + J. Frühauf</w:t>
      </w:r>
    </w:p>
    <w:p w:rsidR="007A0C27" w:rsidRDefault="007A0C27" w:rsidP="007A0C2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A0C27" w:rsidRDefault="007A0C27" w:rsidP="007A0C2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A0C27" w:rsidRDefault="007A0C27" w:rsidP="007A0C2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A0C27" w:rsidRDefault="007A0C27" w:rsidP="007A0C2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A0C27" w:rsidRPr="007A0C27" w:rsidRDefault="007A0C27" w:rsidP="007A0C2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C4475" w:rsidRDefault="005C4475" w:rsidP="005C4475">
      <w:pPr>
        <w:widowControl w:val="0"/>
        <w:autoSpaceDE w:val="0"/>
        <w:autoSpaceDN w:val="0"/>
        <w:adjustRightInd w:val="0"/>
        <w:jc w:val="both"/>
      </w:pPr>
    </w:p>
    <w:p w:rsidR="002D156B" w:rsidRDefault="002D156B" w:rsidP="00490BF9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D156B" w:rsidRDefault="002D156B" w:rsidP="00490BF9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490BF9" w:rsidRPr="009F219E" w:rsidRDefault="007A0C27" w:rsidP="00490BF9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Detailní analýza</w:t>
      </w:r>
    </w:p>
    <w:p w:rsidR="00490BF9" w:rsidRDefault="00490BF9" w:rsidP="00490BF9">
      <w:pPr>
        <w:widowControl w:val="0"/>
        <w:autoSpaceDE w:val="0"/>
        <w:autoSpaceDN w:val="0"/>
        <w:adjustRightInd w:val="0"/>
        <w:jc w:val="both"/>
      </w:pPr>
    </w:p>
    <w:p w:rsidR="00490BF9" w:rsidRDefault="00490BF9" w:rsidP="00490BF9">
      <w:pPr>
        <w:widowControl w:val="0"/>
        <w:autoSpaceDE w:val="0"/>
        <w:autoSpaceDN w:val="0"/>
        <w:adjustRightInd w:val="0"/>
        <w:ind w:left="6372" w:firstLine="708"/>
        <w:jc w:val="both"/>
      </w:pPr>
    </w:p>
    <w:p w:rsidR="00490BF9" w:rsidRPr="002D156B" w:rsidRDefault="00490BF9" w:rsidP="002D156B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  <w:r w:rsidRPr="009F219E">
        <w:rPr>
          <w:b/>
          <w:bCs/>
          <w:u w:val="single"/>
        </w:rPr>
        <w:t>Folia Biologica</w:t>
      </w:r>
    </w:p>
    <w:p w:rsidR="00490BF9" w:rsidRPr="003552B6" w:rsidRDefault="00490BF9" w:rsidP="00490BF9"/>
    <w:p w:rsidR="00490BF9" w:rsidRDefault="00490BF9" w:rsidP="00490BF9">
      <w:r>
        <w:t>Nabídnuto:   1</w:t>
      </w:r>
      <w:r w:rsidR="00DD56ED">
        <w:t>34</w:t>
      </w:r>
      <w:r>
        <w:t xml:space="preserve"> článků </w:t>
      </w:r>
    </w:p>
    <w:p w:rsidR="00490BF9" w:rsidRDefault="00490BF9" w:rsidP="00490BF9">
      <w:r>
        <w:t>Přijato:           2</w:t>
      </w:r>
      <w:r w:rsidR="00AB0431">
        <w:t>8</w:t>
      </w:r>
      <w:r>
        <w:t xml:space="preserve"> článků </w:t>
      </w:r>
    </w:p>
    <w:p w:rsidR="00490BF9" w:rsidRDefault="00DD56ED" w:rsidP="00490BF9">
      <w:r>
        <w:t>Zamítnuto:    1</w:t>
      </w:r>
      <w:r w:rsidR="00490BF9">
        <w:t>0</w:t>
      </w:r>
      <w:r>
        <w:t>6</w:t>
      </w:r>
      <w:r w:rsidR="00490BF9">
        <w:t xml:space="preserve"> článků </w:t>
      </w:r>
    </w:p>
    <w:p w:rsidR="00490BF9" w:rsidRDefault="00490BF9" w:rsidP="00490BF9">
      <w:r>
        <w:t xml:space="preserve">Uveřejněny:    33 články </w:t>
      </w:r>
    </w:p>
    <w:p w:rsidR="00490BF9" w:rsidRDefault="00490BF9" w:rsidP="00490BF9">
      <w:pPr>
        <w:rPr>
          <w:b/>
        </w:rPr>
      </w:pPr>
    </w:p>
    <w:p w:rsidR="00490BF9" w:rsidRPr="009A4DC4" w:rsidRDefault="00490BF9" w:rsidP="00490BF9">
      <w:pPr>
        <w:rPr>
          <w:u w:val="single"/>
        </w:rPr>
      </w:pPr>
      <w:r w:rsidRPr="009A4DC4">
        <w:rPr>
          <w:u w:val="single"/>
        </w:rPr>
        <w:t xml:space="preserve">Cena Folia Biologica: </w:t>
      </w:r>
    </w:p>
    <w:p w:rsidR="00490BF9" w:rsidRPr="009A4DC4" w:rsidRDefault="00490BF9" w:rsidP="00490BF9"/>
    <w:p w:rsidR="00490BF9" w:rsidRDefault="00490BF9" w:rsidP="00490BF9">
      <w:r w:rsidRPr="009A4DC4">
        <w:t>Smetana, Karel, Dvořánková, Barbora, Lacina, Lukáš. Phylogeny, Regeneration, Ageing and Cancer: Role of Microenvironment and Possibility of Its Therapeutic Manipulation. Folia Biologica, 2013, 59 (6), 207-216. ISSN 0015-5500.</w:t>
      </w:r>
    </w:p>
    <w:p w:rsidR="00490BF9" w:rsidRPr="009A4DC4" w:rsidRDefault="00490BF9" w:rsidP="00490BF9"/>
    <w:p w:rsidR="00490BF9" w:rsidRDefault="00490BF9" w:rsidP="00490BF9">
      <w:pPr>
        <w:autoSpaceDE w:val="0"/>
        <w:autoSpaceDN w:val="0"/>
      </w:pPr>
      <w:r w:rsidRPr="009A4DC4">
        <w:t>Corresponding author: Karel Smetana, Institute of Anatomy, First</w:t>
      </w:r>
      <w:r>
        <w:t xml:space="preserve"> </w:t>
      </w:r>
      <w:r w:rsidRPr="009A4DC4">
        <w:t>Faculty of Medicine, Charles University in Prague, U nemocnice</w:t>
      </w:r>
      <w:r>
        <w:t xml:space="preserve"> </w:t>
      </w:r>
      <w:r w:rsidRPr="009A4DC4">
        <w:t xml:space="preserve">3, 128 00 Prague 2, Czech Republic. e-mail: </w:t>
      </w:r>
      <w:hyperlink r:id="rId7" w:history="1">
        <w:r w:rsidRPr="006F3640">
          <w:rPr>
            <w:rStyle w:val="Hypertextovodkaz"/>
            <w:color w:val="auto"/>
            <w:u w:val="none"/>
          </w:rPr>
          <w:t>karel.smetana@lf1.cuni.c</w:t>
        </w:r>
      </w:hyperlink>
      <w:r>
        <w:t>z</w:t>
      </w:r>
    </w:p>
    <w:p w:rsidR="00490BF9" w:rsidRPr="00385AEC" w:rsidRDefault="00490BF9" w:rsidP="00490BF9">
      <w:pPr>
        <w:autoSpaceDE w:val="0"/>
        <w:autoSpaceDN w:val="0"/>
      </w:pPr>
    </w:p>
    <w:p w:rsidR="00124933" w:rsidRPr="00124933" w:rsidRDefault="00124933" w:rsidP="00490BF9">
      <w:r w:rsidRPr="00124933">
        <w:rPr>
          <w:u w:val="single"/>
        </w:rPr>
        <w:t>IF</w:t>
      </w:r>
      <w:r>
        <w:t xml:space="preserve"> se v roce </w:t>
      </w:r>
      <w:r w:rsidR="00436195">
        <w:t xml:space="preserve">2016 </w:t>
      </w:r>
      <w:r>
        <w:t>zv</w:t>
      </w:r>
      <w:r w:rsidR="00436195">
        <w:t>ýšil</w:t>
      </w:r>
      <w:r>
        <w:t xml:space="preserve"> z 0,833 na 0,939.</w:t>
      </w:r>
    </w:p>
    <w:p w:rsidR="00124933" w:rsidRPr="00124933" w:rsidRDefault="00124933" w:rsidP="00490BF9"/>
    <w:p w:rsidR="00124933" w:rsidRDefault="00124933" w:rsidP="00490BF9">
      <w:pPr>
        <w:rPr>
          <w:b/>
          <w:u w:val="single"/>
        </w:rPr>
      </w:pPr>
    </w:p>
    <w:p w:rsidR="00490BF9" w:rsidRDefault="00490BF9" w:rsidP="00490BF9">
      <w:pPr>
        <w:rPr>
          <w:b/>
          <w:u w:val="single"/>
        </w:rPr>
      </w:pPr>
      <w:r w:rsidRPr="009F219E">
        <w:rPr>
          <w:b/>
          <w:u w:val="single"/>
        </w:rPr>
        <w:t>PMR</w:t>
      </w:r>
    </w:p>
    <w:p w:rsidR="00490BF9" w:rsidRPr="009F219E" w:rsidRDefault="00490BF9" w:rsidP="00490BF9">
      <w:pPr>
        <w:rPr>
          <w:b/>
          <w:u w:val="single"/>
        </w:rPr>
      </w:pPr>
    </w:p>
    <w:p w:rsidR="00490BF9" w:rsidRPr="00385AEC" w:rsidRDefault="00490BF9" w:rsidP="00490BF9">
      <w:r>
        <w:t xml:space="preserve">Nabídnuto:        </w:t>
      </w:r>
      <w:r w:rsidR="00303205">
        <w:t xml:space="preserve"> </w:t>
      </w:r>
      <w:r>
        <w:t>43</w:t>
      </w:r>
      <w:r w:rsidRPr="00385AEC">
        <w:t xml:space="preserve"> článků</w:t>
      </w:r>
    </w:p>
    <w:p w:rsidR="00490BF9" w:rsidRPr="00385AEC" w:rsidRDefault="00490BF9" w:rsidP="00490BF9">
      <w:r w:rsidRPr="00385AEC">
        <w:t xml:space="preserve">Přijato:               </w:t>
      </w:r>
      <w:r>
        <w:t>18</w:t>
      </w:r>
      <w:r w:rsidRPr="00385AEC">
        <w:t xml:space="preserve"> článků</w:t>
      </w:r>
      <w:r>
        <w:t xml:space="preserve"> </w:t>
      </w:r>
    </w:p>
    <w:p w:rsidR="00490BF9" w:rsidRPr="00385AEC" w:rsidRDefault="00490BF9" w:rsidP="00490BF9">
      <w:r w:rsidRPr="00385AEC">
        <w:t xml:space="preserve">Zamítnuto:         </w:t>
      </w:r>
      <w:r>
        <w:t>2</w:t>
      </w:r>
      <w:r w:rsidR="00303205">
        <w:t>5</w:t>
      </w:r>
      <w:r w:rsidRPr="00385AEC">
        <w:t xml:space="preserve"> článků</w:t>
      </w:r>
    </w:p>
    <w:p w:rsidR="00490BF9" w:rsidRDefault="00490BF9" w:rsidP="00490BF9">
      <w:r>
        <w:t>Vydáno:             20 článků</w:t>
      </w:r>
    </w:p>
    <w:p w:rsidR="00490BF9" w:rsidRDefault="00490BF9" w:rsidP="00490BF9">
      <w:pPr>
        <w:rPr>
          <w:u w:val="single"/>
        </w:rPr>
      </w:pPr>
    </w:p>
    <w:p w:rsidR="00490BF9" w:rsidRPr="009A4DC4" w:rsidRDefault="00490BF9" w:rsidP="00490BF9">
      <w:pPr>
        <w:rPr>
          <w:u w:val="single"/>
        </w:rPr>
      </w:pPr>
      <w:r w:rsidRPr="009A4DC4">
        <w:rPr>
          <w:u w:val="single"/>
        </w:rPr>
        <w:t>Cena PMR:</w:t>
      </w:r>
    </w:p>
    <w:p w:rsidR="00490BF9" w:rsidRDefault="00490BF9" w:rsidP="00490BF9"/>
    <w:p w:rsidR="00490BF9" w:rsidRDefault="00490BF9" w:rsidP="00490BF9">
      <w:r>
        <w:t>Pavla Peřinová et al., Smoking Prevalence and Its Clinical Correlations in Patients with Narcolepsy-cataplexy. PMR vol. 117 (2016), No 2-3, p. 81-89</w:t>
      </w:r>
    </w:p>
    <w:p w:rsidR="00490BF9" w:rsidRDefault="00490BF9" w:rsidP="00490BF9"/>
    <w:p w:rsidR="00124933" w:rsidRDefault="00124933" w:rsidP="00490BF9">
      <w:pPr>
        <w:rPr>
          <w:b/>
          <w:u w:val="single"/>
        </w:rPr>
      </w:pPr>
    </w:p>
    <w:p w:rsidR="00490BF9" w:rsidRPr="00DF734E" w:rsidRDefault="00490BF9" w:rsidP="00490BF9">
      <w:pPr>
        <w:rPr>
          <w:b/>
          <w:u w:val="single"/>
        </w:rPr>
      </w:pPr>
      <w:r w:rsidRPr="00DF734E">
        <w:rPr>
          <w:b/>
          <w:u w:val="single"/>
        </w:rPr>
        <w:t>AUC</w:t>
      </w:r>
    </w:p>
    <w:p w:rsidR="00490BF9" w:rsidRDefault="00490BF9" w:rsidP="00490BF9"/>
    <w:p w:rsidR="00490BF9" w:rsidRDefault="00490BF9" w:rsidP="00490BF9">
      <w:r w:rsidRPr="00385AEC">
        <w:t>V roce 201</w:t>
      </w:r>
      <w:r>
        <w:t>6</w:t>
      </w:r>
      <w:r w:rsidRPr="00385AEC">
        <w:t xml:space="preserve"> </w:t>
      </w:r>
      <w:r>
        <w:t>nevyšla žádná publikace.</w:t>
      </w:r>
    </w:p>
    <w:p w:rsidR="00723F74" w:rsidRDefault="00723F74" w:rsidP="00490BF9">
      <w:pPr>
        <w:rPr>
          <w:b/>
        </w:rPr>
      </w:pPr>
    </w:p>
    <w:p w:rsidR="00490BF9" w:rsidRPr="00DF734E" w:rsidRDefault="00490BF9" w:rsidP="00490BF9">
      <w:pPr>
        <w:rPr>
          <w:b/>
        </w:rPr>
      </w:pPr>
      <w:r w:rsidRPr="00DF734E">
        <w:rPr>
          <w:b/>
        </w:rPr>
        <w:t>Folia Biologica v roce 2016 – podrobnější informace</w:t>
      </w:r>
    </w:p>
    <w:p w:rsidR="00490BF9" w:rsidRDefault="00490BF9" w:rsidP="00490BF9"/>
    <w:p w:rsidR="00490BF9" w:rsidRPr="00DF734E" w:rsidRDefault="00490BF9" w:rsidP="00490BF9">
      <w:pPr>
        <w:rPr>
          <w:u w:val="single"/>
        </w:rPr>
      </w:pPr>
      <w:r w:rsidRPr="00DF734E">
        <w:rPr>
          <w:u w:val="single"/>
        </w:rPr>
        <w:t>Počet vydaných článků podle země původu autorů:</w:t>
      </w:r>
    </w:p>
    <w:p w:rsidR="00490BF9" w:rsidRDefault="00490BF9" w:rsidP="00490BF9"/>
    <w:p w:rsidR="00490BF9" w:rsidRDefault="00490BF9" w:rsidP="00490BF9">
      <w:r>
        <w:t xml:space="preserve">Česká republika a Slovensko: </w:t>
      </w:r>
      <w:r>
        <w:tab/>
        <w:t>20</w:t>
      </w:r>
    </w:p>
    <w:p w:rsidR="00490BF9" w:rsidRDefault="00490BF9" w:rsidP="00490BF9">
      <w:r>
        <w:t xml:space="preserve">Srbsko: </w:t>
      </w:r>
      <w:r>
        <w:tab/>
      </w:r>
      <w:r>
        <w:tab/>
      </w:r>
      <w:r>
        <w:tab/>
      </w:r>
      <w:r>
        <w:tab/>
        <w:t xml:space="preserve">  3</w:t>
      </w:r>
    </w:p>
    <w:p w:rsidR="00490BF9" w:rsidRDefault="00490BF9" w:rsidP="00490BF9">
      <w:r>
        <w:t xml:space="preserve">Írán: </w:t>
      </w:r>
      <w:r>
        <w:tab/>
      </w:r>
      <w:r>
        <w:tab/>
      </w:r>
      <w:r>
        <w:tab/>
      </w:r>
      <w:r>
        <w:tab/>
      </w:r>
      <w:r>
        <w:tab/>
        <w:t xml:space="preserve">  2</w:t>
      </w:r>
    </w:p>
    <w:p w:rsidR="00490BF9" w:rsidRDefault="00490BF9" w:rsidP="00490BF9">
      <w:r>
        <w:lastRenderedPageBreak/>
        <w:t>USA:</w:t>
      </w:r>
      <w:r>
        <w:tab/>
      </w:r>
      <w:r>
        <w:tab/>
      </w:r>
      <w:r>
        <w:tab/>
      </w:r>
      <w:r>
        <w:tab/>
      </w:r>
      <w:r>
        <w:tab/>
        <w:t xml:space="preserve">  1</w:t>
      </w:r>
    </w:p>
    <w:p w:rsidR="00490BF9" w:rsidRDefault="00490BF9" w:rsidP="00490BF9">
      <w:r>
        <w:t>Slovinsko:</w:t>
      </w:r>
      <w:r>
        <w:tab/>
      </w:r>
      <w:r>
        <w:tab/>
      </w:r>
      <w:r>
        <w:tab/>
      </w:r>
      <w:r>
        <w:tab/>
        <w:t xml:space="preserve">  1</w:t>
      </w:r>
    </w:p>
    <w:p w:rsidR="00490BF9" w:rsidRDefault="00490BF9" w:rsidP="00490BF9">
      <w:r>
        <w:t>Polsko:</w:t>
      </w:r>
      <w:r>
        <w:tab/>
      </w:r>
      <w:r>
        <w:tab/>
      </w:r>
      <w:r>
        <w:tab/>
      </w:r>
      <w:r>
        <w:tab/>
        <w:t xml:space="preserve">  1</w:t>
      </w:r>
    </w:p>
    <w:p w:rsidR="00490BF9" w:rsidRDefault="00490BF9" w:rsidP="00490BF9">
      <w:r>
        <w:t>Mexiko:</w:t>
      </w:r>
      <w:r>
        <w:tab/>
      </w:r>
      <w:r>
        <w:tab/>
      </w:r>
      <w:r>
        <w:tab/>
      </w:r>
      <w:r>
        <w:tab/>
        <w:t xml:space="preserve">  1</w:t>
      </w:r>
    </w:p>
    <w:p w:rsidR="00490BF9" w:rsidRDefault="00490BF9" w:rsidP="00490BF9">
      <w:r>
        <w:t>Malajsie:</w:t>
      </w:r>
      <w:r>
        <w:tab/>
      </w:r>
      <w:r>
        <w:tab/>
      </w:r>
      <w:r>
        <w:tab/>
      </w:r>
      <w:r>
        <w:tab/>
        <w:t xml:space="preserve">  1</w:t>
      </w:r>
    </w:p>
    <w:p w:rsidR="00490BF9" w:rsidRDefault="00490BF9" w:rsidP="00490BF9">
      <w:r>
        <w:t>Čína:</w:t>
      </w:r>
      <w:r>
        <w:tab/>
      </w:r>
      <w:r>
        <w:tab/>
      </w:r>
      <w:r>
        <w:tab/>
      </w:r>
      <w:r>
        <w:tab/>
      </w:r>
      <w:r>
        <w:tab/>
        <w:t xml:space="preserve">  1</w:t>
      </w:r>
    </w:p>
    <w:p w:rsidR="00490BF9" w:rsidRDefault="00490BF9" w:rsidP="00490BF9">
      <w:r>
        <w:t>Izrael:</w:t>
      </w:r>
      <w:r>
        <w:tab/>
      </w:r>
      <w:r>
        <w:tab/>
      </w:r>
      <w:r>
        <w:tab/>
      </w:r>
      <w:r>
        <w:tab/>
      </w:r>
      <w:r>
        <w:tab/>
        <w:t xml:space="preserve">  1</w:t>
      </w:r>
    </w:p>
    <w:p w:rsidR="00490BF9" w:rsidRDefault="00490BF9" w:rsidP="00490BF9">
      <w:r>
        <w:t>Brunej:</w:t>
      </w:r>
      <w:r>
        <w:tab/>
      </w:r>
      <w:r>
        <w:tab/>
      </w:r>
      <w:r>
        <w:tab/>
      </w:r>
      <w:r>
        <w:tab/>
        <w:t xml:space="preserve">  1</w:t>
      </w:r>
    </w:p>
    <w:p w:rsidR="00490BF9" w:rsidRDefault="00490BF9" w:rsidP="00490BF9"/>
    <w:p w:rsidR="00490BF9" w:rsidRDefault="00490BF9" w:rsidP="00490BF9"/>
    <w:p w:rsidR="00490BF9" w:rsidRPr="00DF734E" w:rsidRDefault="00490BF9" w:rsidP="00490BF9">
      <w:pPr>
        <w:rPr>
          <w:b/>
        </w:rPr>
      </w:pPr>
      <w:r w:rsidRPr="00DF734E">
        <w:rPr>
          <w:b/>
        </w:rPr>
        <w:t>Folia Biologica v roce 201</w:t>
      </w:r>
      <w:r>
        <w:rPr>
          <w:b/>
        </w:rPr>
        <w:t>7</w:t>
      </w:r>
      <w:r w:rsidRPr="00DF734E">
        <w:rPr>
          <w:b/>
        </w:rPr>
        <w:t xml:space="preserve"> – </w:t>
      </w:r>
      <w:r>
        <w:rPr>
          <w:b/>
        </w:rPr>
        <w:t>stav ke dni 1</w:t>
      </w:r>
      <w:r w:rsidR="005B0C98">
        <w:rPr>
          <w:b/>
        </w:rPr>
        <w:t>5</w:t>
      </w:r>
      <w:r>
        <w:rPr>
          <w:b/>
        </w:rPr>
        <w:t>. 9. 2017</w:t>
      </w:r>
    </w:p>
    <w:p w:rsidR="00490BF9" w:rsidRDefault="00490BF9" w:rsidP="00490BF9"/>
    <w:p w:rsidR="00490BF9" w:rsidRPr="00385AEC" w:rsidRDefault="00490BF9" w:rsidP="00490BF9">
      <w:r>
        <w:t xml:space="preserve">Nabídnuto:        </w:t>
      </w:r>
      <w:r w:rsidR="00715EBB">
        <w:t xml:space="preserve"> </w:t>
      </w:r>
      <w:r>
        <w:t>27</w:t>
      </w:r>
      <w:r w:rsidRPr="00385AEC">
        <w:t xml:space="preserve"> článků</w:t>
      </w:r>
    </w:p>
    <w:p w:rsidR="00490BF9" w:rsidRPr="00385AEC" w:rsidRDefault="00490BF9" w:rsidP="00490BF9">
      <w:r w:rsidRPr="00385AEC">
        <w:t xml:space="preserve">Přijato:               </w:t>
      </w:r>
      <w:r>
        <w:t xml:space="preserve"> </w:t>
      </w:r>
      <w:r w:rsidR="00715EBB">
        <w:t xml:space="preserve"> </w:t>
      </w:r>
      <w:r>
        <w:t>5</w:t>
      </w:r>
      <w:r w:rsidRPr="00385AEC">
        <w:t xml:space="preserve"> článků</w:t>
      </w:r>
      <w:r>
        <w:t xml:space="preserve">  - z nich publikovány 3</w:t>
      </w:r>
    </w:p>
    <w:p w:rsidR="00490BF9" w:rsidRPr="00385AEC" w:rsidRDefault="00490BF9" w:rsidP="00490BF9">
      <w:r w:rsidRPr="00385AEC">
        <w:t xml:space="preserve">Zamítnuto:         </w:t>
      </w:r>
      <w:r>
        <w:t>10</w:t>
      </w:r>
      <w:r w:rsidRPr="00385AEC">
        <w:t xml:space="preserve"> článků</w:t>
      </w:r>
    </w:p>
    <w:p w:rsidR="00490BF9" w:rsidRDefault="00490BF9" w:rsidP="00490BF9">
      <w:r>
        <w:t>Vydáno:             17 článků</w:t>
      </w:r>
    </w:p>
    <w:p w:rsidR="00490BF9" w:rsidRDefault="00490BF9" w:rsidP="00490BF9">
      <w:pPr>
        <w:rPr>
          <w:u w:val="single"/>
        </w:rPr>
      </w:pPr>
    </w:p>
    <w:p w:rsidR="00490BF9" w:rsidRDefault="00490BF9" w:rsidP="00490BF9"/>
    <w:p w:rsidR="00490BF9" w:rsidRPr="00DF734E" w:rsidRDefault="00490BF9" w:rsidP="00490BF9">
      <w:pPr>
        <w:rPr>
          <w:u w:val="single"/>
        </w:rPr>
      </w:pPr>
      <w:r w:rsidRPr="00DF734E">
        <w:rPr>
          <w:u w:val="single"/>
        </w:rPr>
        <w:t>Počet vydaných článků podle země původu autorů:</w:t>
      </w:r>
    </w:p>
    <w:p w:rsidR="00490BF9" w:rsidRDefault="00490BF9" w:rsidP="00490BF9"/>
    <w:p w:rsidR="00490BF9" w:rsidRDefault="00490BF9" w:rsidP="00490BF9">
      <w:r>
        <w:t xml:space="preserve">Česká republika a Slovensko: </w:t>
      </w:r>
      <w:r>
        <w:tab/>
        <w:t>7</w:t>
      </w:r>
    </w:p>
    <w:p w:rsidR="00490BF9" w:rsidRDefault="00490BF9" w:rsidP="00490BF9">
      <w:r>
        <w:t xml:space="preserve">Polsko: </w:t>
      </w:r>
      <w:r>
        <w:tab/>
      </w:r>
      <w:r>
        <w:tab/>
      </w:r>
      <w:r>
        <w:tab/>
      </w:r>
      <w:r>
        <w:tab/>
        <w:t>3</w:t>
      </w:r>
    </w:p>
    <w:p w:rsidR="00490BF9" w:rsidRDefault="00490BF9" w:rsidP="00490BF9">
      <w:r>
        <w:t>Bulharsko:</w:t>
      </w:r>
      <w:r>
        <w:tab/>
      </w:r>
      <w:r>
        <w:tab/>
      </w:r>
      <w:r>
        <w:tab/>
      </w:r>
      <w:r>
        <w:tab/>
        <w:t>1</w:t>
      </w:r>
    </w:p>
    <w:p w:rsidR="00490BF9" w:rsidRDefault="00490BF9" w:rsidP="00490BF9">
      <w:r>
        <w:t>Izrael:</w:t>
      </w:r>
      <w:r>
        <w:tab/>
      </w:r>
      <w:r>
        <w:tab/>
      </w:r>
      <w:r>
        <w:tab/>
      </w:r>
      <w:r>
        <w:tab/>
      </w:r>
      <w:r>
        <w:tab/>
        <w:t>1</w:t>
      </w:r>
    </w:p>
    <w:p w:rsidR="00490BF9" w:rsidRDefault="00490BF9" w:rsidP="00490BF9">
      <w:r>
        <w:t>Srbsko:</w:t>
      </w:r>
      <w:r>
        <w:tab/>
      </w:r>
      <w:r>
        <w:tab/>
      </w:r>
      <w:r>
        <w:tab/>
      </w:r>
      <w:r>
        <w:tab/>
        <w:t>1</w:t>
      </w:r>
    </w:p>
    <w:p w:rsidR="00490BF9" w:rsidRDefault="00490BF9" w:rsidP="00490BF9">
      <w:r>
        <w:t>Indonézie:</w:t>
      </w:r>
      <w:r>
        <w:tab/>
      </w:r>
      <w:r>
        <w:tab/>
      </w:r>
      <w:r>
        <w:tab/>
      </w:r>
      <w:r>
        <w:tab/>
        <w:t>1</w:t>
      </w:r>
    </w:p>
    <w:p w:rsidR="00490BF9" w:rsidRDefault="00490BF9" w:rsidP="00490BF9">
      <w:r>
        <w:t>Benin:</w:t>
      </w:r>
      <w:r>
        <w:tab/>
      </w:r>
      <w:r>
        <w:tab/>
      </w:r>
      <w:r>
        <w:tab/>
      </w:r>
      <w:r>
        <w:tab/>
      </w:r>
      <w:r>
        <w:tab/>
        <w:t>1</w:t>
      </w:r>
    </w:p>
    <w:p w:rsidR="00490BF9" w:rsidRDefault="00490BF9" w:rsidP="00490BF9">
      <w:r>
        <w:t>Španělsko:</w:t>
      </w:r>
      <w:r>
        <w:tab/>
      </w:r>
      <w:r>
        <w:tab/>
      </w:r>
      <w:r>
        <w:tab/>
      </w:r>
      <w:r>
        <w:tab/>
        <w:t>1</w:t>
      </w:r>
    </w:p>
    <w:p w:rsidR="00490BF9" w:rsidRDefault="00490BF9" w:rsidP="00490BF9">
      <w:r>
        <w:t>Korea:</w:t>
      </w:r>
      <w:r>
        <w:tab/>
      </w:r>
      <w:r>
        <w:tab/>
      </w:r>
      <w:r>
        <w:tab/>
      </w:r>
      <w:r>
        <w:tab/>
      </w:r>
      <w:r>
        <w:tab/>
        <w:t>1</w:t>
      </w:r>
    </w:p>
    <w:p w:rsidR="00490BF9" w:rsidRDefault="00490BF9" w:rsidP="00490BF9"/>
    <w:p w:rsidR="00490BF9" w:rsidRDefault="00490BF9" w:rsidP="00490BF9"/>
    <w:p w:rsidR="00490BF9" w:rsidRPr="005567D7" w:rsidRDefault="00490BF9" w:rsidP="00490BF9">
      <w:pPr>
        <w:rPr>
          <w:u w:val="single"/>
        </w:rPr>
      </w:pPr>
      <w:r w:rsidRPr="005567D7">
        <w:rPr>
          <w:u w:val="single"/>
        </w:rPr>
        <w:t xml:space="preserve">Nabídnuté články </w:t>
      </w:r>
      <w:r w:rsidR="00CC4D45">
        <w:rPr>
          <w:u w:val="single"/>
        </w:rPr>
        <w:t xml:space="preserve">zatím </w:t>
      </w:r>
      <w:r w:rsidRPr="005567D7">
        <w:rPr>
          <w:u w:val="single"/>
        </w:rPr>
        <w:t>v recenzním řízení podle země původu</w:t>
      </w:r>
      <w:r w:rsidR="00B01973">
        <w:rPr>
          <w:u w:val="single"/>
        </w:rPr>
        <w:t xml:space="preserve"> autorů</w:t>
      </w:r>
      <w:r>
        <w:rPr>
          <w:u w:val="single"/>
        </w:rPr>
        <w:t>:</w:t>
      </w:r>
    </w:p>
    <w:p w:rsidR="00490BF9" w:rsidRDefault="00490BF9" w:rsidP="00490BF9"/>
    <w:p w:rsidR="00490BF9" w:rsidRDefault="00490BF9" w:rsidP="00490BF9">
      <w:r>
        <w:t xml:space="preserve">Česká republika a Slovensko: </w:t>
      </w:r>
      <w:r>
        <w:tab/>
      </w:r>
      <w:r w:rsidR="00906B2D">
        <w:t>3</w:t>
      </w:r>
    </w:p>
    <w:p w:rsidR="00056664" w:rsidRDefault="00056664" w:rsidP="00056664">
      <w:r>
        <w:t>Írán:</w:t>
      </w:r>
      <w:r>
        <w:tab/>
      </w:r>
      <w:r>
        <w:tab/>
      </w:r>
      <w:r>
        <w:tab/>
      </w:r>
      <w:r>
        <w:tab/>
      </w:r>
      <w:r>
        <w:tab/>
        <w:t>3</w:t>
      </w:r>
    </w:p>
    <w:p w:rsidR="00490BF9" w:rsidRDefault="00490BF9" w:rsidP="00490BF9">
      <w:r>
        <w:t xml:space="preserve">Polsko: </w:t>
      </w:r>
      <w:r>
        <w:tab/>
      </w:r>
      <w:r>
        <w:tab/>
      </w:r>
      <w:r>
        <w:tab/>
      </w:r>
      <w:r>
        <w:tab/>
      </w:r>
      <w:r w:rsidR="00056664">
        <w:t>1</w:t>
      </w:r>
    </w:p>
    <w:p w:rsidR="00490BF9" w:rsidRDefault="00490BF9" w:rsidP="00490BF9">
      <w:r>
        <w:t>Korea:</w:t>
      </w:r>
      <w:r>
        <w:tab/>
      </w:r>
      <w:r>
        <w:tab/>
      </w:r>
      <w:r>
        <w:tab/>
      </w:r>
      <w:r>
        <w:tab/>
      </w:r>
      <w:r>
        <w:tab/>
        <w:t>1</w:t>
      </w:r>
    </w:p>
    <w:p w:rsidR="00490BF9" w:rsidRDefault="00490BF9" w:rsidP="00490BF9">
      <w:r>
        <w:t>Indonézie:</w:t>
      </w:r>
      <w:r>
        <w:tab/>
      </w:r>
      <w:r>
        <w:tab/>
      </w:r>
      <w:r>
        <w:tab/>
      </w:r>
      <w:r>
        <w:tab/>
        <w:t>1</w:t>
      </w:r>
    </w:p>
    <w:p w:rsidR="00490BF9" w:rsidRDefault="00490BF9" w:rsidP="00490BF9">
      <w:r>
        <w:t>Srbsko:</w:t>
      </w:r>
      <w:r>
        <w:tab/>
      </w:r>
      <w:r>
        <w:tab/>
      </w:r>
      <w:r>
        <w:tab/>
      </w:r>
      <w:r>
        <w:tab/>
        <w:t>1</w:t>
      </w:r>
    </w:p>
    <w:p w:rsidR="00490BF9" w:rsidRDefault="00490BF9" w:rsidP="00490BF9">
      <w:r>
        <w:t>Čína:</w:t>
      </w:r>
      <w:r>
        <w:tab/>
      </w:r>
      <w:r>
        <w:tab/>
      </w:r>
      <w:r>
        <w:tab/>
      </w:r>
      <w:r>
        <w:tab/>
      </w:r>
      <w:r>
        <w:tab/>
        <w:t>1</w:t>
      </w:r>
    </w:p>
    <w:p w:rsidR="00490BF9" w:rsidRDefault="00490BF9" w:rsidP="00490BF9">
      <w:r>
        <w:t>Pakistán:</w:t>
      </w:r>
      <w:r>
        <w:tab/>
      </w:r>
      <w:r>
        <w:tab/>
      </w:r>
      <w:r>
        <w:tab/>
      </w:r>
      <w:r>
        <w:tab/>
        <w:t>1</w:t>
      </w:r>
    </w:p>
    <w:p w:rsidR="003A5352" w:rsidRDefault="003A5352" w:rsidP="00490BF9"/>
    <w:p w:rsidR="003A5352" w:rsidRDefault="003A5352" w:rsidP="00490BF9"/>
    <w:p w:rsidR="000714D3" w:rsidRPr="00373A0E" w:rsidRDefault="00373A0E" w:rsidP="00490BF9">
      <w:pPr>
        <w:rPr>
          <w:u w:val="single"/>
        </w:rPr>
      </w:pPr>
      <w:r>
        <w:rPr>
          <w:u w:val="single"/>
        </w:rPr>
        <w:t>Komentář</w:t>
      </w:r>
    </w:p>
    <w:p w:rsidR="000714D3" w:rsidRDefault="000714D3" w:rsidP="00490BF9"/>
    <w:p w:rsidR="005214D3" w:rsidRDefault="005214D3" w:rsidP="00373A0E">
      <w:pPr>
        <w:jc w:val="both"/>
      </w:pPr>
      <w:r>
        <w:t xml:space="preserve">   </w:t>
      </w:r>
      <w:r w:rsidR="004E6764">
        <w:t xml:space="preserve">Z uvedených přehledů je </w:t>
      </w:r>
      <w:r w:rsidR="00F749E6">
        <w:t>patrné</w:t>
      </w:r>
      <w:r w:rsidR="004E6764">
        <w:t xml:space="preserve">, že v roce 2017 výrazně </w:t>
      </w:r>
      <w:r w:rsidR="00660F0D">
        <w:t>po</w:t>
      </w:r>
      <w:r w:rsidR="004E6764">
        <w:t>klesl počet článků nabí</w:t>
      </w:r>
      <w:r w:rsidR="00346D86">
        <w:t>dnut</w:t>
      </w:r>
      <w:r w:rsidR="004E6764">
        <w:t>ých k uveřejnění ve Folia Biologica.</w:t>
      </w:r>
      <w:r w:rsidR="00F749E6">
        <w:t xml:space="preserve"> Zřejmým důvodem je rozhodnutí fakulty, </w:t>
      </w:r>
      <w:r w:rsidR="00373A0E">
        <w:t xml:space="preserve">jímž se od 1. ledna 2017 stanovila úhrada za publikované články ve výši 500 € </w:t>
      </w:r>
      <w:r w:rsidR="00346D86">
        <w:t>(případně</w:t>
      </w:r>
      <w:r w:rsidR="00373A0E">
        <w:t xml:space="preserve"> v ekvivalentních částkách v Kč nebo US </w:t>
      </w:r>
      <w:r w:rsidR="00373A0E">
        <w:rPr>
          <w:lang w:val="en-US"/>
        </w:rPr>
        <w:t xml:space="preserve">$). </w:t>
      </w:r>
      <w:r w:rsidR="001D106B">
        <w:t>V</w:t>
      </w:r>
      <w:r w:rsidR="00373A0E">
        <w:t> </w:t>
      </w:r>
      <w:r w:rsidR="001D106B">
        <w:t>porovnání</w:t>
      </w:r>
      <w:r w:rsidR="00373A0E">
        <w:t xml:space="preserve"> s </w:t>
      </w:r>
      <w:r w:rsidR="003A5352">
        <w:t>obdobn</w:t>
      </w:r>
      <w:r w:rsidR="00373A0E">
        <w:t xml:space="preserve">ým </w:t>
      </w:r>
      <w:r w:rsidR="003A5352">
        <w:t>období</w:t>
      </w:r>
      <w:r w:rsidR="00373A0E">
        <w:t>m v roce</w:t>
      </w:r>
      <w:r w:rsidR="00CC4D45">
        <w:t xml:space="preserve"> 2016</w:t>
      </w:r>
      <w:r w:rsidR="003A5352">
        <w:t xml:space="preserve"> </w:t>
      </w:r>
      <w:r w:rsidR="00373A0E">
        <w:t>(</w:t>
      </w:r>
      <w:r w:rsidR="003A5352">
        <w:t>t</w:t>
      </w:r>
      <w:r w:rsidR="00CC4D45">
        <w:t>j</w:t>
      </w:r>
      <w:r w:rsidR="003A5352">
        <w:t>. do 1</w:t>
      </w:r>
      <w:r w:rsidR="00373A0E">
        <w:t>5</w:t>
      </w:r>
      <w:r w:rsidR="003A5352">
        <w:t>. 9. 2016</w:t>
      </w:r>
      <w:r w:rsidR="00373A0E">
        <w:t xml:space="preserve">), kdy </w:t>
      </w:r>
      <w:r w:rsidR="003A5352">
        <w:t xml:space="preserve">bylo </w:t>
      </w:r>
      <w:r w:rsidR="00373A0E">
        <w:lastRenderedPageBreak/>
        <w:t xml:space="preserve">redakci FB </w:t>
      </w:r>
      <w:r w:rsidR="003A5352">
        <w:t>nab</w:t>
      </w:r>
      <w:r w:rsidR="00CE0DC5">
        <w:t>í</w:t>
      </w:r>
      <w:r w:rsidR="003A5352">
        <w:t>dnuto</w:t>
      </w:r>
      <w:r w:rsidR="00CE0DC5">
        <w:t xml:space="preserve"> k uveřejnění</w:t>
      </w:r>
      <w:r w:rsidR="003A5352">
        <w:t xml:space="preserve"> 111 článků</w:t>
      </w:r>
      <w:r>
        <w:t>,</w:t>
      </w:r>
      <w:r w:rsidR="00373A0E">
        <w:t xml:space="preserve"> v roce 2017</w:t>
      </w:r>
      <w:r w:rsidR="00CE0DC5">
        <w:t xml:space="preserve"> v daném období</w:t>
      </w:r>
      <w:r w:rsidR="00373A0E">
        <w:t xml:space="preserve"> </w:t>
      </w:r>
      <w:r w:rsidR="00660F0D">
        <w:t xml:space="preserve">se </w:t>
      </w:r>
      <w:r w:rsidR="00CE0DC5">
        <w:t xml:space="preserve">tento počet </w:t>
      </w:r>
      <w:r w:rsidR="00660F0D">
        <w:t>snížil</w:t>
      </w:r>
      <w:r w:rsidR="00CE0DC5">
        <w:t xml:space="preserve"> na</w:t>
      </w:r>
      <w:r w:rsidR="00373A0E">
        <w:t xml:space="preserve"> 27 </w:t>
      </w:r>
      <w:r w:rsidR="00970DF3">
        <w:t>prací</w:t>
      </w:r>
      <w:r w:rsidR="00373A0E">
        <w:t>.</w:t>
      </w:r>
    </w:p>
    <w:p w:rsidR="002202F9" w:rsidRDefault="005214D3" w:rsidP="00373A0E">
      <w:pPr>
        <w:jc w:val="both"/>
      </w:pPr>
      <w:r>
        <w:t xml:space="preserve">   Na tomto místě </w:t>
      </w:r>
      <w:r w:rsidR="00373A0E">
        <w:t xml:space="preserve">je </w:t>
      </w:r>
      <w:r>
        <w:t xml:space="preserve">třeba připomenout, že </w:t>
      </w:r>
      <w:r w:rsidR="00CE0DC5">
        <w:t>počet</w:t>
      </w:r>
      <w:r>
        <w:t xml:space="preserve"> článků</w:t>
      </w:r>
      <w:r w:rsidR="00CE0DC5">
        <w:t xml:space="preserve"> publikovaných v roce 2017 (viz výše) zahrnuje </w:t>
      </w:r>
      <w:r w:rsidR="00F20260">
        <w:t>práce</w:t>
      </w:r>
      <w:r w:rsidR="00CE0DC5">
        <w:t>, které byly přijaty</w:t>
      </w:r>
      <w:r>
        <w:t xml:space="preserve"> </w:t>
      </w:r>
      <w:r w:rsidR="00CE0DC5">
        <w:t xml:space="preserve">k uveřejnění ještě v roce 2016, z nabídky roku 2017 byly </w:t>
      </w:r>
      <w:r w:rsidR="007E61ED">
        <w:t>zatím vydány 3 články. Rovněž je nutné se zmínit o tom, že v počtem relativně „impozantní“ loňské nabídce převažují posléze zamítnuté</w:t>
      </w:r>
      <w:r w:rsidR="002202F9">
        <w:t xml:space="preserve"> </w:t>
      </w:r>
      <w:r w:rsidR="00F20260">
        <w:t>práce</w:t>
      </w:r>
      <w:r w:rsidR="002202F9">
        <w:t xml:space="preserve"> (</w:t>
      </w:r>
      <w:r w:rsidR="007E61ED">
        <w:t>ve značné míře autorů z Číny či Íránu</w:t>
      </w:r>
      <w:r w:rsidR="002202F9">
        <w:t>)</w:t>
      </w:r>
      <w:r w:rsidR="007E61ED">
        <w:t xml:space="preserve">, v nabídce se však (úspěšně) </w:t>
      </w:r>
      <w:r w:rsidR="008D0C1F">
        <w:t xml:space="preserve">„netradičně“ </w:t>
      </w:r>
      <w:r w:rsidR="007E61ED">
        <w:t xml:space="preserve">objevily články </w:t>
      </w:r>
      <w:r w:rsidR="002202F9">
        <w:t>z USA, Indonézie, Koreje, Izraele či Bruneje.</w:t>
      </w:r>
    </w:p>
    <w:p w:rsidR="003765F0" w:rsidRDefault="002202F9" w:rsidP="00373A0E">
      <w:pPr>
        <w:jc w:val="both"/>
      </w:pPr>
      <w:r>
        <w:t xml:space="preserve">   Uvedené statistiky nabízejí </w:t>
      </w:r>
      <w:r w:rsidR="00347179">
        <w:t xml:space="preserve">další </w:t>
      </w:r>
      <w:r w:rsidR="00BE6FA4">
        <w:t>srovnání. Po zavedení poplatku za uveřejnění článku ve Folia Biologica se víceméně dal očekávat pokles zájmu od autorů, kteří své texty posílali</w:t>
      </w:r>
      <w:r w:rsidR="005168E2">
        <w:t xml:space="preserve"> </w:t>
      </w:r>
      <w:r w:rsidR="00BE6FA4">
        <w:t xml:space="preserve"> „zkusmo“, aniž by respektovali</w:t>
      </w:r>
      <w:r w:rsidR="005168E2">
        <w:t xml:space="preserve"> odborné zaměření časopisu</w:t>
      </w:r>
      <w:r w:rsidR="00BE287F">
        <w:t xml:space="preserve"> a nároky na kvalitu příspěvků </w:t>
      </w:r>
      <w:r w:rsidR="005168E2">
        <w:t xml:space="preserve"> a</w:t>
      </w:r>
      <w:r w:rsidR="00D63D04">
        <w:t xml:space="preserve"> jejichž články představují rozhodující</w:t>
      </w:r>
      <w:r w:rsidR="005168E2">
        <w:t xml:space="preserve"> </w:t>
      </w:r>
      <w:r w:rsidR="00D63D04">
        <w:t xml:space="preserve">podíl zamítnutých prací. </w:t>
      </w:r>
      <w:r w:rsidR="003765F0">
        <w:t xml:space="preserve">Opět v porovnání s obdobím do 15. 9. 2016, kdy bylo redakci FB nabídnuto 15 článků českých a slovenských autorů, v roce 2017 počet těchto nabídek klesl na 5 prací. Z toho 2 </w:t>
      </w:r>
      <w:r w:rsidR="00C85216">
        <w:t xml:space="preserve">práce </w:t>
      </w:r>
      <w:r w:rsidR="003765F0">
        <w:t>byly zamítnuty</w:t>
      </w:r>
      <w:r w:rsidR="00C85216">
        <w:t>,</w:t>
      </w:r>
      <w:r w:rsidR="003765F0">
        <w:t xml:space="preserve"> 1 již byla uveřejněna</w:t>
      </w:r>
      <w:r w:rsidR="0017370C">
        <w:t>, 2 jsou v recenzním řízení</w:t>
      </w:r>
      <w:r w:rsidR="003765F0">
        <w:t>.</w:t>
      </w:r>
      <w:r w:rsidR="00906B2D">
        <w:t xml:space="preserve"> </w:t>
      </w:r>
      <w:r w:rsidR="003D2D6A">
        <w:t>Na závěr této pasáže lze konstatovat, že v roce 2017 téměř odpadla „masová“ nabídka článků čínských a íránských autorů, jednotlivě se opětovně objevil</w:t>
      </w:r>
      <w:r w:rsidR="00B77581">
        <w:t>y</w:t>
      </w:r>
      <w:r w:rsidR="003D2D6A">
        <w:t xml:space="preserve"> nabídky ze zemí jako Pakistán, Korea či Indonézie; </w:t>
      </w:r>
      <w:r w:rsidR="00B77581">
        <w:t xml:space="preserve">nejpíš pak </w:t>
      </w:r>
      <w:r w:rsidR="003D2D6A">
        <w:t xml:space="preserve">k zamyšlení vybízí skutečnost, že významně poklesl zájem českých a slovenských autorů, v porovnání se stejným obdobím 2016 na </w:t>
      </w:r>
      <w:r w:rsidR="00B77581">
        <w:t xml:space="preserve">jednu </w:t>
      </w:r>
      <w:r w:rsidR="003D2D6A">
        <w:t xml:space="preserve">třetinu. </w:t>
      </w:r>
    </w:p>
    <w:p w:rsidR="008036A7" w:rsidRDefault="003765F0" w:rsidP="00373A0E">
      <w:pPr>
        <w:jc w:val="both"/>
      </w:pPr>
      <w:r>
        <w:t xml:space="preserve"> </w:t>
      </w:r>
      <w:r w:rsidR="00CC1EE6">
        <w:t xml:space="preserve">  </w:t>
      </w:r>
      <w:r w:rsidR="00C1548C">
        <w:t>Jaké jsou d</w:t>
      </w:r>
      <w:r w:rsidR="00B7660E">
        <w:t xml:space="preserve">osavadní zkušenosti </w:t>
      </w:r>
      <w:r w:rsidR="00C1548C">
        <w:t>s platbami za publikování článků? Poplatky za všechny články přijaté po 1. 1. 2017 byly uhrazeny. Autoři přijatých článků jsou podrobně informováni   o detailech příslušné finanční operace</w:t>
      </w:r>
      <w:r w:rsidR="00E20542">
        <w:t xml:space="preserve">, </w:t>
      </w:r>
      <w:r w:rsidR="003A3DE6">
        <w:t>jež</w:t>
      </w:r>
      <w:r w:rsidR="00EB2A10">
        <w:t xml:space="preserve"> </w:t>
      </w:r>
      <w:r w:rsidR="00E20542">
        <w:t>byly</w:t>
      </w:r>
      <w:r w:rsidR="00EB2A10">
        <w:t xml:space="preserve"> </w:t>
      </w:r>
      <w:r w:rsidR="003A3DE6">
        <w:t>vy</w:t>
      </w:r>
      <w:r w:rsidR="00EB2A10">
        <w:t>pracovány pro všechny varianty</w:t>
      </w:r>
      <w:r w:rsidR="003A3DE6">
        <w:t xml:space="preserve"> daňové situace plátců. </w:t>
      </w:r>
      <w:r w:rsidR="00863B4F">
        <w:t xml:space="preserve">Dosavadní praxe naznačuje, že </w:t>
      </w:r>
      <w:r w:rsidR="00B659AC">
        <w:t xml:space="preserve">se </w:t>
      </w:r>
      <w:r w:rsidR="00863B4F">
        <w:t>v této oblasti poněkud rozroste</w:t>
      </w:r>
      <w:r w:rsidR="008036A7">
        <w:t xml:space="preserve"> korespondence a</w:t>
      </w:r>
      <w:r w:rsidR="00860BA2">
        <w:t xml:space="preserve"> </w:t>
      </w:r>
      <w:r w:rsidR="00E427C2">
        <w:t xml:space="preserve">administrativní </w:t>
      </w:r>
      <w:r w:rsidR="00860BA2">
        <w:t>agenda</w:t>
      </w:r>
      <w:r w:rsidR="00863B4F">
        <w:t xml:space="preserve"> redak</w:t>
      </w:r>
      <w:r w:rsidR="00860BA2">
        <w:t xml:space="preserve">ce FB </w:t>
      </w:r>
      <w:r w:rsidR="00863B4F">
        <w:t xml:space="preserve">i </w:t>
      </w:r>
      <w:r w:rsidR="00860BA2">
        <w:t>hospodářského oddělení (</w:t>
      </w:r>
      <w:r w:rsidR="00E427C2">
        <w:t>např. někteří autoři požadují zaslat fakturu předem, musí se doplňovat údaje o plátci atd.).</w:t>
      </w:r>
      <w:r w:rsidR="008036A7">
        <w:t xml:space="preserve"> Nejde však o nic dramatického. </w:t>
      </w:r>
      <w:r w:rsidR="00E427C2">
        <w:t xml:space="preserve"> </w:t>
      </w:r>
      <w:r w:rsidR="008036A7">
        <w:t xml:space="preserve">Ojediněle se </w:t>
      </w:r>
      <w:r w:rsidR="001B3637">
        <w:t xml:space="preserve">rovněž </w:t>
      </w:r>
      <w:r w:rsidR="008036A7">
        <w:t>objeví dotaz</w:t>
      </w:r>
      <w:r w:rsidR="001B3637">
        <w:t xml:space="preserve"> a prosba</w:t>
      </w:r>
      <w:r w:rsidR="008036A7">
        <w:t xml:space="preserve">, zda bychom „chudým“ autorům neposkytli slevu nebo poplatek prominuli. </w:t>
      </w:r>
    </w:p>
    <w:p w:rsidR="00B659AC" w:rsidRDefault="00B659AC" w:rsidP="00373A0E">
      <w:pPr>
        <w:jc w:val="both"/>
      </w:pPr>
    </w:p>
    <w:p w:rsidR="00B659AC" w:rsidRDefault="00B659AC" w:rsidP="00373A0E">
      <w:pPr>
        <w:jc w:val="both"/>
      </w:pPr>
    </w:p>
    <w:p w:rsidR="00B659AC" w:rsidRDefault="00B659AC" w:rsidP="00373A0E">
      <w:pPr>
        <w:jc w:val="both"/>
      </w:pPr>
    </w:p>
    <w:p w:rsidR="00B659AC" w:rsidRDefault="00B659AC" w:rsidP="00373A0E">
      <w:pPr>
        <w:jc w:val="both"/>
      </w:pPr>
      <w:r>
        <w:t>Zpracoval</w:t>
      </w:r>
    </w:p>
    <w:p w:rsidR="00B659AC" w:rsidRDefault="00B659AC" w:rsidP="00373A0E">
      <w:pPr>
        <w:jc w:val="both"/>
      </w:pPr>
    </w:p>
    <w:p w:rsidR="00B659AC" w:rsidRDefault="00B659AC" w:rsidP="00373A0E">
      <w:pPr>
        <w:jc w:val="both"/>
      </w:pPr>
      <w:r>
        <w:t>Mgr. Jiří Frühauf, Folia Biologica</w:t>
      </w:r>
    </w:p>
    <w:p w:rsidR="003A5352" w:rsidRDefault="003A5352" w:rsidP="00373A0E">
      <w:pPr>
        <w:jc w:val="both"/>
      </w:pPr>
    </w:p>
    <w:p w:rsidR="0012413A" w:rsidRDefault="0012413A"/>
    <w:sectPr w:rsidR="0012413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922" w:rsidRDefault="00167922" w:rsidP="00D555B3">
      <w:r>
        <w:separator/>
      </w:r>
    </w:p>
  </w:endnote>
  <w:endnote w:type="continuationSeparator" w:id="0">
    <w:p w:rsidR="00167922" w:rsidRDefault="00167922" w:rsidP="00D5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0336930"/>
      <w:docPartObj>
        <w:docPartGallery w:val="Page Numbers (Bottom of Page)"/>
        <w:docPartUnique/>
      </w:docPartObj>
    </w:sdtPr>
    <w:sdtEndPr/>
    <w:sdtContent>
      <w:p w:rsidR="00D555B3" w:rsidRDefault="00D555B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C27">
          <w:rPr>
            <w:noProof/>
          </w:rPr>
          <w:t>1</w:t>
        </w:r>
        <w:r>
          <w:fldChar w:fldCharType="end"/>
        </w:r>
      </w:p>
    </w:sdtContent>
  </w:sdt>
  <w:p w:rsidR="00D555B3" w:rsidRDefault="00D555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922" w:rsidRDefault="00167922" w:rsidP="00D555B3">
      <w:r>
        <w:separator/>
      </w:r>
    </w:p>
  </w:footnote>
  <w:footnote w:type="continuationSeparator" w:id="0">
    <w:p w:rsidR="00167922" w:rsidRDefault="00167922" w:rsidP="00D55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E5CE8"/>
    <w:multiLevelType w:val="hybridMultilevel"/>
    <w:tmpl w:val="A558B1E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14D9B"/>
    <w:multiLevelType w:val="hybridMultilevel"/>
    <w:tmpl w:val="110A139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C6914"/>
    <w:multiLevelType w:val="hybridMultilevel"/>
    <w:tmpl w:val="F550A7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70847"/>
    <w:multiLevelType w:val="hybridMultilevel"/>
    <w:tmpl w:val="5D1083BE"/>
    <w:lvl w:ilvl="0" w:tplc="77F0BA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C4D20"/>
    <w:multiLevelType w:val="hybridMultilevel"/>
    <w:tmpl w:val="AF5268F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54A4B"/>
    <w:multiLevelType w:val="hybridMultilevel"/>
    <w:tmpl w:val="D2A6CD3E"/>
    <w:lvl w:ilvl="0" w:tplc="5E9281C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95"/>
    <w:rsid w:val="00056664"/>
    <w:rsid w:val="000714D3"/>
    <w:rsid w:val="0012413A"/>
    <w:rsid w:val="00124933"/>
    <w:rsid w:val="00167922"/>
    <w:rsid w:val="0017370C"/>
    <w:rsid w:val="001B3637"/>
    <w:rsid w:val="001D106B"/>
    <w:rsid w:val="002202F9"/>
    <w:rsid w:val="002D156B"/>
    <w:rsid w:val="00303205"/>
    <w:rsid w:val="00346D86"/>
    <w:rsid w:val="00347179"/>
    <w:rsid w:val="00373A0E"/>
    <w:rsid w:val="003765F0"/>
    <w:rsid w:val="00376710"/>
    <w:rsid w:val="003A3DE6"/>
    <w:rsid w:val="003A5352"/>
    <w:rsid w:val="003D2D6A"/>
    <w:rsid w:val="00436195"/>
    <w:rsid w:val="00486295"/>
    <w:rsid w:val="00490BF9"/>
    <w:rsid w:val="004E6764"/>
    <w:rsid w:val="005168E2"/>
    <w:rsid w:val="005214D3"/>
    <w:rsid w:val="005B0C98"/>
    <w:rsid w:val="005C4475"/>
    <w:rsid w:val="00660F0D"/>
    <w:rsid w:val="00715EBB"/>
    <w:rsid w:val="00723F74"/>
    <w:rsid w:val="00731DF9"/>
    <w:rsid w:val="007A0C27"/>
    <w:rsid w:val="007E61ED"/>
    <w:rsid w:val="008036A7"/>
    <w:rsid w:val="00860BA2"/>
    <w:rsid w:val="00863B4F"/>
    <w:rsid w:val="008D0C1F"/>
    <w:rsid w:val="00906B2D"/>
    <w:rsid w:val="009420ED"/>
    <w:rsid w:val="00970DF3"/>
    <w:rsid w:val="00A724FA"/>
    <w:rsid w:val="00AA4C69"/>
    <w:rsid w:val="00AB0431"/>
    <w:rsid w:val="00B01973"/>
    <w:rsid w:val="00B20991"/>
    <w:rsid w:val="00B50890"/>
    <w:rsid w:val="00B659AC"/>
    <w:rsid w:val="00B7660E"/>
    <w:rsid w:val="00B77581"/>
    <w:rsid w:val="00BE287F"/>
    <w:rsid w:val="00BE6FA4"/>
    <w:rsid w:val="00C1548C"/>
    <w:rsid w:val="00C83676"/>
    <w:rsid w:val="00C85216"/>
    <w:rsid w:val="00CA65A6"/>
    <w:rsid w:val="00CC1EE6"/>
    <w:rsid w:val="00CC4D45"/>
    <w:rsid w:val="00CE0DC5"/>
    <w:rsid w:val="00D46680"/>
    <w:rsid w:val="00D555B3"/>
    <w:rsid w:val="00D63D04"/>
    <w:rsid w:val="00DD56ED"/>
    <w:rsid w:val="00E20542"/>
    <w:rsid w:val="00E427C2"/>
    <w:rsid w:val="00EB2A10"/>
    <w:rsid w:val="00F20260"/>
    <w:rsid w:val="00F7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F683D"/>
  <w15:chartTrackingRefBased/>
  <w15:docId w15:val="{E3A6BAC1-BE32-45E1-B728-20A50ED6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0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90BF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555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55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555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55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D1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rel.smetana@lf1.cuni.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Fruhauf</dc:creator>
  <cp:keywords/>
  <dc:description/>
  <cp:lastModifiedBy>User</cp:lastModifiedBy>
  <cp:revision>2</cp:revision>
  <dcterms:created xsi:type="dcterms:W3CDTF">2017-09-21T06:13:00Z</dcterms:created>
  <dcterms:modified xsi:type="dcterms:W3CDTF">2017-09-21T06:13:00Z</dcterms:modified>
</cp:coreProperties>
</file>